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C2C9FB" w14:textId="05F99EE8" w:rsidR="00961925" w:rsidRPr="00500FE5" w:rsidRDefault="00961925" w:rsidP="00961925">
      <w:pPr>
        <w:pageBreakBefore/>
        <w:spacing w:line="200" w:lineRule="atLeast"/>
        <w:jc w:val="both"/>
        <w:rPr>
          <w:rFonts w:ascii="Cambria" w:hAnsi="Cambria"/>
          <w:b/>
          <w:color w:val="000000"/>
          <w:szCs w:val="24"/>
        </w:rPr>
      </w:pPr>
      <w:r w:rsidRPr="00500FE5">
        <w:rPr>
          <w:rFonts w:ascii="Cambria" w:hAnsi="Cambria"/>
          <w:b/>
          <w:color w:val="000000"/>
          <w:szCs w:val="24"/>
        </w:rPr>
        <w:t xml:space="preserve">PROCESSO LICITATÓRIO Nº </w:t>
      </w:r>
      <w:r w:rsidR="00C86A59">
        <w:rPr>
          <w:rFonts w:ascii="Cambria" w:hAnsi="Cambria"/>
          <w:b/>
          <w:color w:val="000000"/>
          <w:szCs w:val="24"/>
        </w:rPr>
        <w:t>014/2023</w:t>
      </w:r>
    </w:p>
    <w:p w14:paraId="26C2C9FC" w14:textId="5613CA36" w:rsidR="00961925" w:rsidRPr="00500FE5" w:rsidRDefault="00961925" w:rsidP="00961925">
      <w:pPr>
        <w:spacing w:line="200" w:lineRule="atLeast"/>
        <w:jc w:val="both"/>
        <w:rPr>
          <w:rFonts w:ascii="Cambria" w:hAnsi="Cambria"/>
          <w:b/>
          <w:color w:val="000000"/>
          <w:szCs w:val="24"/>
        </w:rPr>
      </w:pPr>
      <w:r w:rsidRPr="00500FE5">
        <w:rPr>
          <w:rFonts w:ascii="Cambria" w:hAnsi="Cambria"/>
          <w:b/>
          <w:color w:val="000000"/>
          <w:szCs w:val="24"/>
        </w:rPr>
        <w:t xml:space="preserve">PREGÃO PRESENCIAL Nº </w:t>
      </w:r>
      <w:r w:rsidR="00C86A59">
        <w:rPr>
          <w:rFonts w:ascii="Cambria" w:hAnsi="Cambria"/>
          <w:b/>
          <w:color w:val="000000"/>
          <w:szCs w:val="24"/>
        </w:rPr>
        <w:t>005/2023</w:t>
      </w:r>
    </w:p>
    <w:p w14:paraId="26C2C9FD" w14:textId="77777777" w:rsidR="00961925" w:rsidRPr="00500FE5" w:rsidRDefault="00961925" w:rsidP="00961925">
      <w:pPr>
        <w:spacing w:line="200" w:lineRule="atLeast"/>
        <w:jc w:val="both"/>
        <w:rPr>
          <w:rFonts w:ascii="Cambria" w:hAnsi="Cambria"/>
          <w:b/>
          <w:color w:val="000000"/>
          <w:szCs w:val="24"/>
        </w:rPr>
      </w:pPr>
    </w:p>
    <w:p w14:paraId="26C2C9FF" w14:textId="61E796C2" w:rsidR="00961925" w:rsidRPr="00500FE5" w:rsidRDefault="00961925" w:rsidP="00961925">
      <w:pPr>
        <w:pStyle w:val="Ttulo1"/>
        <w:spacing w:line="200" w:lineRule="atLeast"/>
        <w:jc w:val="both"/>
        <w:rPr>
          <w:rFonts w:ascii="Cambria" w:hAnsi="Cambria"/>
          <w:b/>
          <w:sz w:val="24"/>
          <w:szCs w:val="24"/>
          <w:u w:val="single"/>
        </w:rPr>
      </w:pPr>
      <w:r w:rsidRPr="00500FE5">
        <w:rPr>
          <w:rFonts w:ascii="Cambria" w:hAnsi="Cambria"/>
          <w:b/>
          <w:sz w:val="24"/>
          <w:szCs w:val="24"/>
          <w:u w:val="single"/>
        </w:rPr>
        <w:t>ATA DE REGISTRO DE PREÇOS</w:t>
      </w:r>
    </w:p>
    <w:p w14:paraId="26C2CA00" w14:textId="77777777" w:rsidR="00961925" w:rsidRPr="00500FE5" w:rsidRDefault="00961925" w:rsidP="00961925">
      <w:pPr>
        <w:tabs>
          <w:tab w:val="right" w:pos="2359"/>
        </w:tabs>
        <w:spacing w:line="200" w:lineRule="atLeast"/>
        <w:jc w:val="both"/>
        <w:rPr>
          <w:rFonts w:ascii="Cambria" w:hAnsi="Cambria"/>
          <w:color w:val="000000"/>
          <w:szCs w:val="24"/>
          <w:u w:val="single"/>
        </w:rPr>
      </w:pPr>
    </w:p>
    <w:p w14:paraId="26C2CA02" w14:textId="4150E7EC" w:rsidR="00961925" w:rsidRPr="00500FE5" w:rsidRDefault="00961925" w:rsidP="00961925">
      <w:pPr>
        <w:spacing w:line="200" w:lineRule="atLeast"/>
        <w:jc w:val="both"/>
        <w:rPr>
          <w:rFonts w:ascii="Cambria" w:hAnsi="Cambria"/>
          <w:color w:val="000000"/>
          <w:szCs w:val="24"/>
        </w:rPr>
      </w:pPr>
      <w:r w:rsidRPr="00500FE5">
        <w:rPr>
          <w:rFonts w:ascii="Cambria" w:hAnsi="Cambria"/>
          <w:color w:val="000000"/>
          <w:szCs w:val="24"/>
        </w:rPr>
        <w:t xml:space="preserve">ATA DE REGISTRO DE PREÇOS Nº </w:t>
      </w:r>
      <w:r w:rsidR="009C6D0B">
        <w:rPr>
          <w:rFonts w:ascii="Cambria" w:hAnsi="Cambria"/>
          <w:color w:val="000000"/>
          <w:szCs w:val="24"/>
        </w:rPr>
        <w:t>008/2023</w:t>
      </w:r>
      <w:r w:rsidRPr="00500FE5">
        <w:rPr>
          <w:rFonts w:ascii="Cambria" w:hAnsi="Cambria"/>
          <w:color w:val="000000"/>
          <w:szCs w:val="24"/>
        </w:rPr>
        <w:t>.</w:t>
      </w:r>
    </w:p>
    <w:p w14:paraId="26C2CA03" w14:textId="760BB716" w:rsidR="00961925" w:rsidRPr="00500FE5" w:rsidRDefault="00961925" w:rsidP="00961925">
      <w:pPr>
        <w:spacing w:line="200" w:lineRule="atLeast"/>
        <w:jc w:val="both"/>
        <w:rPr>
          <w:rFonts w:ascii="Cambria" w:hAnsi="Cambria"/>
          <w:color w:val="000000"/>
          <w:szCs w:val="24"/>
        </w:rPr>
      </w:pPr>
      <w:r w:rsidRPr="00500FE5">
        <w:rPr>
          <w:rFonts w:ascii="Cambria" w:hAnsi="Cambria"/>
          <w:color w:val="000000"/>
          <w:szCs w:val="24"/>
        </w:rPr>
        <w:t xml:space="preserve">PREGÃO Nº </w:t>
      </w:r>
      <w:r w:rsidR="00C86A59">
        <w:rPr>
          <w:rFonts w:ascii="Cambria" w:hAnsi="Cambria"/>
          <w:color w:val="000000"/>
          <w:szCs w:val="24"/>
        </w:rPr>
        <w:t>005/2023</w:t>
      </w:r>
      <w:r w:rsidRPr="00500FE5">
        <w:rPr>
          <w:rFonts w:ascii="Cambria" w:hAnsi="Cambria"/>
          <w:color w:val="000000"/>
          <w:szCs w:val="24"/>
        </w:rPr>
        <w:t>.</w:t>
      </w:r>
    </w:p>
    <w:p w14:paraId="26C2CA04" w14:textId="66950C0A" w:rsidR="00961925" w:rsidRPr="00500FE5" w:rsidRDefault="00961925" w:rsidP="00961925">
      <w:pPr>
        <w:spacing w:line="200" w:lineRule="atLeast"/>
        <w:jc w:val="both"/>
        <w:rPr>
          <w:rFonts w:ascii="Cambria" w:hAnsi="Cambria"/>
          <w:color w:val="000000"/>
          <w:szCs w:val="24"/>
        </w:rPr>
      </w:pPr>
      <w:r w:rsidRPr="00500FE5">
        <w:rPr>
          <w:rFonts w:ascii="Cambria" w:hAnsi="Cambria"/>
          <w:color w:val="000000"/>
          <w:szCs w:val="24"/>
        </w:rPr>
        <w:t xml:space="preserve">PROCESSO Nº </w:t>
      </w:r>
      <w:r w:rsidR="00C86A59">
        <w:rPr>
          <w:rFonts w:ascii="Cambria" w:hAnsi="Cambria"/>
          <w:color w:val="000000"/>
          <w:szCs w:val="24"/>
        </w:rPr>
        <w:t>014/2023</w:t>
      </w:r>
      <w:r w:rsidRPr="00500FE5">
        <w:rPr>
          <w:rFonts w:ascii="Cambria" w:hAnsi="Cambria"/>
          <w:color w:val="000000"/>
          <w:szCs w:val="24"/>
        </w:rPr>
        <w:t>.</w:t>
      </w:r>
    </w:p>
    <w:p w14:paraId="26C2CA05" w14:textId="77777777" w:rsidR="00961925" w:rsidRPr="00500FE5" w:rsidRDefault="00961925" w:rsidP="00961925">
      <w:pPr>
        <w:spacing w:line="200" w:lineRule="atLeast"/>
        <w:jc w:val="both"/>
        <w:rPr>
          <w:rFonts w:ascii="Cambria" w:hAnsi="Cambria"/>
          <w:color w:val="000000"/>
          <w:szCs w:val="24"/>
        </w:rPr>
      </w:pPr>
    </w:p>
    <w:p w14:paraId="26C2CA06" w14:textId="77777777" w:rsidR="00961925" w:rsidRPr="00500FE5" w:rsidRDefault="00961925" w:rsidP="00961925">
      <w:pPr>
        <w:spacing w:line="200" w:lineRule="atLeast"/>
        <w:jc w:val="both"/>
        <w:rPr>
          <w:rFonts w:ascii="Cambria" w:hAnsi="Cambria"/>
          <w:color w:val="000000"/>
          <w:szCs w:val="24"/>
        </w:rPr>
      </w:pPr>
      <w:r w:rsidRPr="00500FE5">
        <w:rPr>
          <w:rFonts w:ascii="Cambria" w:hAnsi="Cambria"/>
          <w:color w:val="000000"/>
          <w:szCs w:val="24"/>
        </w:rPr>
        <w:t>VALIDADE: 12 meses.</w:t>
      </w:r>
    </w:p>
    <w:p w14:paraId="26C2CA07" w14:textId="77777777" w:rsidR="00961925" w:rsidRPr="00500FE5" w:rsidRDefault="00961925" w:rsidP="00961925">
      <w:pPr>
        <w:spacing w:line="200" w:lineRule="atLeast"/>
        <w:jc w:val="both"/>
        <w:rPr>
          <w:rFonts w:ascii="Cambria" w:hAnsi="Cambria"/>
          <w:color w:val="000000"/>
          <w:szCs w:val="24"/>
        </w:rPr>
      </w:pPr>
    </w:p>
    <w:p w14:paraId="26C2CA0A" w14:textId="1D5CCD83" w:rsidR="00961925" w:rsidRPr="00500FE5" w:rsidRDefault="008B2EB3" w:rsidP="00961925">
      <w:pPr>
        <w:pStyle w:val="Corpodetexto"/>
        <w:tabs>
          <w:tab w:val="left" w:pos="4156"/>
          <w:tab w:val="left" w:pos="5426"/>
        </w:tabs>
        <w:spacing w:after="0"/>
        <w:jc w:val="both"/>
        <w:rPr>
          <w:rFonts w:ascii="Cambria" w:hAnsi="Cambria" w:cs="Arial"/>
          <w:color w:val="000000"/>
        </w:rPr>
      </w:pPr>
      <w:r w:rsidRPr="008B2EB3">
        <w:rPr>
          <w:rFonts w:ascii="Cambria" w:hAnsi="Cambria" w:cs="Arial"/>
          <w:color w:val="000000"/>
        </w:rPr>
        <w:t xml:space="preserve">Aos </w:t>
      </w:r>
      <w:r>
        <w:rPr>
          <w:rFonts w:ascii="Cambria" w:hAnsi="Cambria" w:cs="Arial"/>
          <w:color w:val="000000"/>
        </w:rPr>
        <w:t>30</w:t>
      </w:r>
      <w:r w:rsidRPr="008B2EB3">
        <w:rPr>
          <w:rFonts w:ascii="Cambria" w:hAnsi="Cambria" w:cs="Arial"/>
          <w:color w:val="000000"/>
        </w:rPr>
        <w:t>(tr</w:t>
      </w:r>
      <w:r>
        <w:rPr>
          <w:rFonts w:ascii="Cambria" w:hAnsi="Cambria" w:cs="Arial"/>
          <w:color w:val="000000"/>
        </w:rPr>
        <w:t>inta</w:t>
      </w:r>
      <w:r w:rsidRPr="008B2EB3">
        <w:rPr>
          <w:rFonts w:ascii="Cambria" w:hAnsi="Cambria" w:cs="Arial"/>
          <w:color w:val="000000"/>
        </w:rPr>
        <w:t xml:space="preserve">) dias do mês de </w:t>
      </w:r>
      <w:r>
        <w:rPr>
          <w:rFonts w:ascii="Cambria" w:hAnsi="Cambria" w:cs="Arial"/>
          <w:color w:val="000000"/>
        </w:rPr>
        <w:t>janeiro</w:t>
      </w:r>
      <w:r w:rsidRPr="008B2EB3">
        <w:rPr>
          <w:rFonts w:ascii="Cambria" w:hAnsi="Cambria" w:cs="Arial"/>
          <w:color w:val="000000"/>
        </w:rPr>
        <w:t xml:space="preserve"> de 202</w:t>
      </w:r>
      <w:r>
        <w:rPr>
          <w:rFonts w:ascii="Cambria" w:hAnsi="Cambria" w:cs="Arial"/>
          <w:color w:val="000000"/>
        </w:rPr>
        <w:t>3</w:t>
      </w:r>
      <w:r w:rsidRPr="008B2EB3">
        <w:rPr>
          <w:rFonts w:ascii="Cambria" w:hAnsi="Cambria" w:cs="Arial"/>
          <w:color w:val="000000"/>
        </w:rPr>
        <w:t>, na sala de licitações, na sede da Prefeitura Municipal, situada na Avenida Francisco Valadares da Fonseca, nº. 250, bairro Vasco Lopes, Papagaios/MG, CEP 35.669-000, o Exmo. Sr. Prefeito Municipal, Sr. Mário Reis Filgueiras</w:t>
      </w:r>
      <w:r w:rsidR="00961925" w:rsidRPr="00500FE5">
        <w:rPr>
          <w:rFonts w:ascii="Cambria" w:hAnsi="Cambria" w:cs="Arial"/>
          <w:color w:val="000000"/>
        </w:rPr>
        <w:t xml:space="preserve">, nos termos do art. 15 da Lei Federal 8.666/93, da Lei 10.250/02, das demais normas legais aplicáveis, em face da classificação das propostas apresentadas no PREGÃO PARA REGISTRO DE PREÇOS Nº </w:t>
      </w:r>
      <w:r w:rsidR="00C86A59">
        <w:rPr>
          <w:rFonts w:ascii="Cambria" w:hAnsi="Cambria" w:cs="Arial"/>
          <w:color w:val="000000"/>
        </w:rPr>
        <w:t>005/2023</w:t>
      </w:r>
      <w:r w:rsidR="00961925" w:rsidRPr="00500FE5">
        <w:rPr>
          <w:rFonts w:ascii="Cambria" w:hAnsi="Cambria" w:cs="Arial"/>
          <w:color w:val="000000"/>
        </w:rPr>
        <w:t xml:space="preserve"> por deliberação do pregoeiro oficial e equipe de apoio, e por ele homologada conforme processo nº </w:t>
      </w:r>
      <w:r w:rsidR="00C86A59">
        <w:rPr>
          <w:rFonts w:ascii="Cambria" w:hAnsi="Cambria" w:cs="Arial"/>
          <w:color w:val="000000"/>
        </w:rPr>
        <w:t>014/2023</w:t>
      </w:r>
      <w:r w:rsidR="00961925" w:rsidRPr="00500FE5">
        <w:rPr>
          <w:rFonts w:ascii="Cambria" w:hAnsi="Cambria" w:cs="Arial"/>
          <w:color w:val="000000"/>
        </w:rPr>
        <w:t xml:space="preserve"> RESOLVE registrar os preços para os fornecimentos constantes nos anexos desta ata, beneficiário </w:t>
      </w:r>
      <w:r w:rsidR="00C766E7" w:rsidRPr="00C766E7">
        <w:rPr>
          <w:rFonts w:ascii="Cambria" w:hAnsi="Cambria" w:cs="Arial"/>
          <w:b/>
          <w:color w:val="000000"/>
        </w:rPr>
        <w:t>STUDIO 99 LTDA ME</w:t>
      </w:r>
      <w:r w:rsidR="00961925" w:rsidRPr="00500FE5">
        <w:rPr>
          <w:rFonts w:ascii="Cambria" w:hAnsi="Cambria" w:cs="Arial"/>
          <w:color w:val="000000"/>
        </w:rPr>
        <w:t xml:space="preserve">, localizado na rua </w:t>
      </w:r>
      <w:r w:rsidR="00C766E7">
        <w:rPr>
          <w:rFonts w:ascii="Cambria" w:hAnsi="Cambria" w:cs="Arial"/>
          <w:color w:val="000000"/>
        </w:rPr>
        <w:t>Sebastião C. Valadares</w:t>
      </w:r>
      <w:r w:rsidR="00961925" w:rsidRPr="00500FE5">
        <w:rPr>
          <w:rFonts w:ascii="Cambria" w:hAnsi="Cambria" w:cs="Arial"/>
          <w:color w:val="000000"/>
        </w:rPr>
        <w:t>, n°</w:t>
      </w:r>
      <w:r w:rsidR="00C766E7">
        <w:rPr>
          <w:rFonts w:ascii="Cambria" w:hAnsi="Cambria" w:cs="Arial"/>
          <w:color w:val="000000"/>
        </w:rPr>
        <w:t>21 , Centro</w:t>
      </w:r>
      <w:r w:rsidR="00961925" w:rsidRPr="00500FE5">
        <w:rPr>
          <w:rFonts w:ascii="Cambria" w:hAnsi="Cambria" w:cs="Arial"/>
          <w:color w:val="000000"/>
        </w:rPr>
        <w:t xml:space="preserve">, na cidade de </w:t>
      </w:r>
      <w:r w:rsidR="00C766E7">
        <w:rPr>
          <w:rFonts w:ascii="Cambria" w:hAnsi="Cambria" w:cs="Arial"/>
          <w:color w:val="000000"/>
        </w:rPr>
        <w:t>Papagaios</w:t>
      </w:r>
      <w:r w:rsidR="00961925" w:rsidRPr="00500FE5">
        <w:rPr>
          <w:rFonts w:ascii="Cambria" w:hAnsi="Cambria" w:cs="Arial"/>
          <w:color w:val="000000"/>
        </w:rPr>
        <w:t xml:space="preserve">, estado de </w:t>
      </w:r>
      <w:r w:rsidR="00C766E7">
        <w:rPr>
          <w:rFonts w:ascii="Cambria" w:hAnsi="Cambria" w:cs="Arial"/>
          <w:color w:val="000000"/>
        </w:rPr>
        <w:t>Minas Gerais</w:t>
      </w:r>
      <w:r w:rsidR="00961925" w:rsidRPr="00500FE5">
        <w:rPr>
          <w:rFonts w:ascii="Cambria" w:hAnsi="Cambria" w:cs="Arial"/>
          <w:color w:val="000000"/>
        </w:rPr>
        <w:t xml:space="preserve">, cujo CNPJ é </w:t>
      </w:r>
      <w:r w:rsidR="00C766E7">
        <w:rPr>
          <w:rFonts w:ascii="Cambria" w:hAnsi="Cambria" w:cs="Arial"/>
          <w:color w:val="000000"/>
        </w:rPr>
        <w:t>04.255.994/0001-48</w:t>
      </w:r>
      <w:r w:rsidR="00961925" w:rsidRPr="00500FE5">
        <w:rPr>
          <w:rFonts w:ascii="Cambria" w:hAnsi="Cambria" w:cs="Arial"/>
          <w:color w:val="000000"/>
        </w:rPr>
        <w:t xml:space="preserve">, neste ato representado por </w:t>
      </w:r>
      <w:r w:rsidR="00C766E7">
        <w:rPr>
          <w:rFonts w:ascii="Cambria" w:hAnsi="Cambria" w:cs="Arial"/>
          <w:color w:val="000000"/>
        </w:rPr>
        <w:t>Adriano Gonçalves de Souza, inscrito no CPF/MF sob o nº. 846.829.576-00</w:t>
      </w:r>
      <w:r w:rsidR="00961925" w:rsidRPr="00500FE5">
        <w:rPr>
          <w:rFonts w:ascii="Cambria" w:hAnsi="Cambria" w:cs="Arial"/>
          <w:color w:val="000000"/>
        </w:rPr>
        <w:t>, conforme quadro abaixo:</w:t>
      </w:r>
    </w:p>
    <w:tbl>
      <w:tblPr>
        <w:tblW w:w="8448" w:type="dxa"/>
        <w:tblLayout w:type="fixed"/>
        <w:tblCellMar>
          <w:left w:w="70" w:type="dxa"/>
          <w:right w:w="70" w:type="dxa"/>
        </w:tblCellMar>
        <w:tblLook w:val="04A0" w:firstRow="1" w:lastRow="0" w:firstColumn="1" w:lastColumn="0" w:noHBand="0" w:noVBand="1"/>
      </w:tblPr>
      <w:tblGrid>
        <w:gridCol w:w="496"/>
        <w:gridCol w:w="2551"/>
        <w:gridCol w:w="567"/>
        <w:gridCol w:w="851"/>
        <w:gridCol w:w="850"/>
        <w:gridCol w:w="709"/>
        <w:gridCol w:w="850"/>
        <w:gridCol w:w="709"/>
        <w:gridCol w:w="865"/>
      </w:tblGrid>
      <w:tr w:rsidR="0009452E" w:rsidRPr="00DB63EC" w14:paraId="661BB4D6" w14:textId="77777777" w:rsidTr="007A340D">
        <w:trPr>
          <w:trHeight w:val="240"/>
        </w:trPr>
        <w:tc>
          <w:tcPr>
            <w:tcW w:w="496" w:type="dxa"/>
            <w:vMerge w:val="restart"/>
            <w:tcBorders>
              <w:top w:val="single" w:sz="4" w:space="0" w:color="auto"/>
              <w:left w:val="single" w:sz="4" w:space="0" w:color="auto"/>
              <w:right w:val="single" w:sz="4" w:space="0" w:color="auto"/>
            </w:tcBorders>
            <w:shd w:val="clear" w:color="auto" w:fill="auto"/>
            <w:vAlign w:val="center"/>
            <w:hideMark/>
          </w:tcPr>
          <w:p w14:paraId="6FC179B0" w14:textId="77777777" w:rsidR="00DB63EC" w:rsidRPr="00DB63EC" w:rsidRDefault="00DB63EC" w:rsidP="00F3275B">
            <w:pPr>
              <w:rPr>
                <w:rFonts w:ascii="Cambria" w:hAnsi="Cambria" w:cs="Calibri"/>
                <w:b/>
                <w:bCs/>
                <w:color w:val="000000"/>
                <w:sz w:val="14"/>
                <w:szCs w:val="14"/>
              </w:rPr>
            </w:pPr>
            <w:r w:rsidRPr="00DB63EC">
              <w:rPr>
                <w:rFonts w:ascii="Cambria" w:hAnsi="Cambria" w:cs="Calibri"/>
                <w:b/>
                <w:bCs/>
                <w:color w:val="000000"/>
                <w:sz w:val="14"/>
                <w:szCs w:val="14"/>
              </w:rPr>
              <w:t>ITEM</w:t>
            </w:r>
          </w:p>
        </w:tc>
        <w:tc>
          <w:tcPr>
            <w:tcW w:w="2551" w:type="dxa"/>
            <w:vMerge w:val="restart"/>
            <w:tcBorders>
              <w:top w:val="single" w:sz="4" w:space="0" w:color="auto"/>
              <w:left w:val="single" w:sz="4" w:space="0" w:color="auto"/>
              <w:right w:val="single" w:sz="4" w:space="0" w:color="auto"/>
            </w:tcBorders>
            <w:shd w:val="clear" w:color="auto" w:fill="auto"/>
            <w:vAlign w:val="center"/>
            <w:hideMark/>
          </w:tcPr>
          <w:p w14:paraId="6C6658BC" w14:textId="3774D347" w:rsidR="00F3275B" w:rsidRPr="00F3275B" w:rsidRDefault="00DB63EC" w:rsidP="007A340D">
            <w:pPr>
              <w:jc w:val="center"/>
              <w:rPr>
                <w:rFonts w:ascii="Cambria" w:hAnsi="Cambria" w:cs="Calibri"/>
                <w:b/>
                <w:bCs/>
                <w:color w:val="000000"/>
                <w:sz w:val="14"/>
                <w:szCs w:val="14"/>
              </w:rPr>
            </w:pPr>
            <w:r w:rsidRPr="00DB63EC">
              <w:rPr>
                <w:rFonts w:ascii="Cambria" w:hAnsi="Cambria" w:cs="Calibri"/>
                <w:b/>
                <w:bCs/>
                <w:color w:val="000000"/>
                <w:sz w:val="14"/>
                <w:szCs w:val="14"/>
              </w:rPr>
              <w:t>DESCRIÇÃO DO ITEM</w:t>
            </w:r>
          </w:p>
          <w:p w14:paraId="16503DE1" w14:textId="77777777" w:rsidR="00F3275B" w:rsidRPr="00F3275B" w:rsidRDefault="00F3275B" w:rsidP="007A340D">
            <w:pPr>
              <w:jc w:val="center"/>
              <w:rPr>
                <w:rFonts w:ascii="Cambria" w:hAnsi="Cambria" w:cs="Calibri"/>
                <w:sz w:val="14"/>
                <w:szCs w:val="14"/>
              </w:rPr>
            </w:pPr>
          </w:p>
          <w:p w14:paraId="278E891B" w14:textId="77777777" w:rsidR="00F3275B" w:rsidRPr="00F3275B" w:rsidRDefault="00F3275B" w:rsidP="00F3275B">
            <w:pPr>
              <w:rPr>
                <w:rFonts w:ascii="Cambria" w:hAnsi="Cambria" w:cs="Calibri"/>
                <w:sz w:val="14"/>
                <w:szCs w:val="14"/>
              </w:rPr>
            </w:pPr>
          </w:p>
          <w:p w14:paraId="17DA1C8B" w14:textId="222E9D16" w:rsidR="00F3275B" w:rsidRPr="00F3275B" w:rsidRDefault="00F3275B" w:rsidP="00F3275B">
            <w:pPr>
              <w:rPr>
                <w:rFonts w:ascii="Cambria" w:hAnsi="Cambria" w:cs="Calibri"/>
                <w:sz w:val="14"/>
                <w:szCs w:val="14"/>
              </w:rPr>
            </w:pPr>
          </w:p>
          <w:p w14:paraId="714D2B62" w14:textId="77777777" w:rsidR="00DB63EC" w:rsidRPr="00F3275B" w:rsidRDefault="00DB63EC" w:rsidP="00F3275B">
            <w:pPr>
              <w:jc w:val="center"/>
              <w:rPr>
                <w:rFonts w:ascii="Cambria" w:hAnsi="Cambria" w:cs="Calibri"/>
                <w:sz w:val="14"/>
                <w:szCs w:val="14"/>
              </w:rPr>
            </w:pPr>
          </w:p>
        </w:tc>
        <w:tc>
          <w:tcPr>
            <w:tcW w:w="5401" w:type="dxa"/>
            <w:gridSpan w:val="7"/>
            <w:tcBorders>
              <w:top w:val="single" w:sz="4" w:space="0" w:color="auto"/>
              <w:left w:val="nil"/>
              <w:right w:val="single" w:sz="4" w:space="0" w:color="auto"/>
            </w:tcBorders>
            <w:shd w:val="clear" w:color="auto" w:fill="auto"/>
            <w:vAlign w:val="center"/>
            <w:hideMark/>
          </w:tcPr>
          <w:p w14:paraId="2D67119E" w14:textId="77777777" w:rsidR="00DB63EC" w:rsidRPr="00DB63EC" w:rsidRDefault="00DB63EC" w:rsidP="00F3275B">
            <w:pPr>
              <w:rPr>
                <w:rFonts w:ascii="Cambria" w:hAnsi="Cambria" w:cs="Calibri"/>
                <w:b/>
                <w:bCs/>
                <w:color w:val="000000"/>
                <w:sz w:val="14"/>
                <w:szCs w:val="14"/>
              </w:rPr>
            </w:pPr>
            <w:r w:rsidRPr="00DB63EC">
              <w:rPr>
                <w:rFonts w:ascii="Cambria" w:hAnsi="Cambria" w:cs="Calibri"/>
                <w:b/>
                <w:bCs/>
                <w:color w:val="000000"/>
                <w:sz w:val="14"/>
                <w:szCs w:val="14"/>
              </w:rPr>
              <w:t>QUANTIDADE/ VALOR</w:t>
            </w:r>
          </w:p>
        </w:tc>
      </w:tr>
      <w:tr w:rsidR="00F3275B" w:rsidRPr="00F3275B" w14:paraId="3F53134F" w14:textId="77777777" w:rsidTr="007A340D">
        <w:trPr>
          <w:trHeight w:val="240"/>
        </w:trPr>
        <w:tc>
          <w:tcPr>
            <w:tcW w:w="496" w:type="dxa"/>
            <w:vMerge/>
            <w:tcBorders>
              <w:left w:val="single" w:sz="4" w:space="0" w:color="auto"/>
              <w:bottom w:val="single" w:sz="4" w:space="0" w:color="auto"/>
              <w:right w:val="single" w:sz="4" w:space="0" w:color="auto"/>
            </w:tcBorders>
            <w:vAlign w:val="center"/>
            <w:hideMark/>
          </w:tcPr>
          <w:p w14:paraId="4FF558CC" w14:textId="77777777" w:rsidR="00DB63EC" w:rsidRPr="00DB63EC" w:rsidRDefault="00DB63EC" w:rsidP="00F3275B">
            <w:pPr>
              <w:rPr>
                <w:rFonts w:ascii="Cambria" w:hAnsi="Cambria" w:cs="Calibri"/>
                <w:b/>
                <w:bCs/>
                <w:color w:val="000000"/>
                <w:sz w:val="14"/>
                <w:szCs w:val="14"/>
              </w:rPr>
            </w:pPr>
          </w:p>
        </w:tc>
        <w:tc>
          <w:tcPr>
            <w:tcW w:w="2551" w:type="dxa"/>
            <w:vMerge/>
            <w:tcBorders>
              <w:left w:val="single" w:sz="4" w:space="0" w:color="auto"/>
              <w:bottom w:val="single" w:sz="4" w:space="0" w:color="auto"/>
              <w:right w:val="single" w:sz="4" w:space="0" w:color="auto"/>
            </w:tcBorders>
            <w:vAlign w:val="center"/>
            <w:hideMark/>
          </w:tcPr>
          <w:p w14:paraId="125C68E6" w14:textId="77777777" w:rsidR="00DB63EC" w:rsidRPr="00DB63EC" w:rsidRDefault="00DB63EC" w:rsidP="00F3275B">
            <w:pPr>
              <w:rPr>
                <w:rFonts w:ascii="Cambria" w:hAnsi="Cambria" w:cs="Calibri"/>
                <w:b/>
                <w:bCs/>
                <w:color w:val="000000"/>
                <w:sz w:val="14"/>
                <w:szCs w:val="14"/>
              </w:rPr>
            </w:pPr>
          </w:p>
        </w:tc>
        <w:tc>
          <w:tcPr>
            <w:tcW w:w="2268" w:type="dxa"/>
            <w:gridSpan w:val="3"/>
            <w:tcBorders>
              <w:left w:val="nil"/>
              <w:bottom w:val="single" w:sz="4" w:space="0" w:color="auto"/>
              <w:right w:val="single" w:sz="4" w:space="0" w:color="auto"/>
            </w:tcBorders>
            <w:shd w:val="clear" w:color="000000" w:fill="BFBFBF"/>
            <w:vAlign w:val="center"/>
            <w:hideMark/>
          </w:tcPr>
          <w:p w14:paraId="7E30EA69" w14:textId="77777777" w:rsidR="00DB63EC" w:rsidRPr="00DB63EC" w:rsidRDefault="00DB63EC" w:rsidP="00F3275B">
            <w:pPr>
              <w:rPr>
                <w:rFonts w:ascii="Cambria" w:hAnsi="Cambria" w:cs="Calibri"/>
                <w:color w:val="000000"/>
                <w:sz w:val="14"/>
                <w:szCs w:val="14"/>
              </w:rPr>
            </w:pPr>
            <w:r w:rsidRPr="00DB63EC">
              <w:rPr>
                <w:rFonts w:ascii="Cambria" w:hAnsi="Cambria" w:cs="Calibri"/>
                <w:color w:val="000000"/>
                <w:sz w:val="14"/>
                <w:szCs w:val="14"/>
              </w:rPr>
              <w:t>Órgão gerenciador</w:t>
            </w:r>
          </w:p>
        </w:tc>
        <w:tc>
          <w:tcPr>
            <w:tcW w:w="1559" w:type="dxa"/>
            <w:gridSpan w:val="2"/>
            <w:tcBorders>
              <w:left w:val="nil"/>
              <w:bottom w:val="single" w:sz="4" w:space="0" w:color="auto"/>
              <w:right w:val="single" w:sz="4" w:space="0" w:color="auto"/>
            </w:tcBorders>
            <w:shd w:val="clear" w:color="000000" w:fill="BFBFBF"/>
            <w:vAlign w:val="center"/>
            <w:hideMark/>
          </w:tcPr>
          <w:p w14:paraId="359DBA74" w14:textId="77777777" w:rsidR="00DB63EC" w:rsidRPr="00DB63EC" w:rsidRDefault="00DB63EC" w:rsidP="00F3275B">
            <w:pPr>
              <w:rPr>
                <w:rFonts w:ascii="Cambria" w:hAnsi="Cambria" w:cs="Calibri"/>
                <w:color w:val="000000"/>
                <w:sz w:val="14"/>
                <w:szCs w:val="14"/>
              </w:rPr>
            </w:pPr>
            <w:r w:rsidRPr="00DB63EC">
              <w:rPr>
                <w:rFonts w:ascii="Cambria" w:hAnsi="Cambria" w:cs="Calibri"/>
                <w:color w:val="000000"/>
                <w:sz w:val="14"/>
                <w:szCs w:val="14"/>
              </w:rPr>
              <w:t>Total a ser registrada e limite por adesão</w:t>
            </w:r>
          </w:p>
        </w:tc>
        <w:tc>
          <w:tcPr>
            <w:tcW w:w="1574" w:type="dxa"/>
            <w:gridSpan w:val="2"/>
            <w:tcBorders>
              <w:left w:val="nil"/>
              <w:bottom w:val="single" w:sz="4" w:space="0" w:color="auto"/>
              <w:right w:val="single" w:sz="4" w:space="0" w:color="auto"/>
            </w:tcBorders>
            <w:shd w:val="clear" w:color="000000" w:fill="BFBFBF"/>
            <w:vAlign w:val="center"/>
            <w:hideMark/>
          </w:tcPr>
          <w:p w14:paraId="7F06B4CD" w14:textId="77777777" w:rsidR="00DB63EC" w:rsidRPr="00DB63EC" w:rsidRDefault="00DB63EC" w:rsidP="00F3275B">
            <w:pPr>
              <w:rPr>
                <w:rFonts w:ascii="Cambria" w:hAnsi="Cambria" w:cs="Calibri"/>
                <w:color w:val="000000"/>
                <w:sz w:val="14"/>
                <w:szCs w:val="14"/>
              </w:rPr>
            </w:pPr>
            <w:r w:rsidRPr="00DB63EC">
              <w:rPr>
                <w:rFonts w:ascii="Cambria" w:hAnsi="Cambria" w:cs="Calibri"/>
                <w:color w:val="000000"/>
                <w:sz w:val="14"/>
                <w:szCs w:val="14"/>
              </w:rPr>
              <w:t>Limite decorrente de adesões</w:t>
            </w:r>
          </w:p>
        </w:tc>
      </w:tr>
      <w:tr w:rsidR="0009452E" w:rsidRPr="00F3275B" w14:paraId="7B005D4E" w14:textId="77777777" w:rsidTr="007A340D">
        <w:trPr>
          <w:trHeight w:val="240"/>
        </w:trPr>
        <w:tc>
          <w:tcPr>
            <w:tcW w:w="496" w:type="dxa"/>
            <w:vMerge/>
            <w:tcBorders>
              <w:top w:val="single" w:sz="4" w:space="0" w:color="auto"/>
              <w:left w:val="single" w:sz="4" w:space="0" w:color="auto"/>
              <w:bottom w:val="single" w:sz="4" w:space="0" w:color="auto"/>
              <w:right w:val="single" w:sz="4" w:space="0" w:color="auto"/>
            </w:tcBorders>
            <w:vAlign w:val="center"/>
            <w:hideMark/>
          </w:tcPr>
          <w:p w14:paraId="71189AD5" w14:textId="77777777" w:rsidR="00DB63EC" w:rsidRPr="00DB63EC" w:rsidRDefault="00DB63EC" w:rsidP="00F3275B">
            <w:pPr>
              <w:rPr>
                <w:rFonts w:ascii="Cambria" w:hAnsi="Cambria" w:cs="Calibri"/>
                <w:b/>
                <w:bCs/>
                <w:color w:val="000000"/>
                <w:sz w:val="14"/>
                <w:szCs w:val="14"/>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14:paraId="57F8D51D" w14:textId="77777777" w:rsidR="00DB63EC" w:rsidRPr="00DB63EC" w:rsidRDefault="00DB63EC" w:rsidP="00F3275B">
            <w:pPr>
              <w:rPr>
                <w:rFonts w:ascii="Cambria" w:hAnsi="Cambria" w:cs="Calibri"/>
                <w:b/>
                <w:bCs/>
                <w:color w:val="000000"/>
                <w:sz w:val="14"/>
                <w:szCs w:val="14"/>
              </w:rPr>
            </w:pPr>
          </w:p>
        </w:tc>
        <w:tc>
          <w:tcPr>
            <w:tcW w:w="567" w:type="dxa"/>
            <w:vMerge w:val="restart"/>
            <w:tcBorders>
              <w:top w:val="nil"/>
              <w:left w:val="single" w:sz="4" w:space="0" w:color="auto"/>
              <w:bottom w:val="single" w:sz="4" w:space="0" w:color="auto"/>
              <w:right w:val="single" w:sz="4" w:space="0" w:color="auto"/>
            </w:tcBorders>
            <w:shd w:val="clear" w:color="000000" w:fill="D9D9D9"/>
            <w:vAlign w:val="center"/>
            <w:hideMark/>
          </w:tcPr>
          <w:p w14:paraId="00149D92" w14:textId="77777777" w:rsidR="00DB63EC" w:rsidRPr="00DB63EC" w:rsidRDefault="00DB63EC" w:rsidP="00F3275B">
            <w:pPr>
              <w:rPr>
                <w:rFonts w:ascii="Cambria" w:hAnsi="Cambria" w:cs="Calibri"/>
                <w:color w:val="000000"/>
                <w:sz w:val="14"/>
                <w:szCs w:val="14"/>
              </w:rPr>
            </w:pPr>
            <w:r w:rsidRPr="00DB63EC">
              <w:rPr>
                <w:rFonts w:ascii="Cambria" w:hAnsi="Cambria" w:cs="Calibri"/>
                <w:color w:val="000000"/>
                <w:sz w:val="14"/>
                <w:szCs w:val="14"/>
              </w:rPr>
              <w:t>Qtde Estimada</w:t>
            </w:r>
          </w:p>
        </w:tc>
        <w:tc>
          <w:tcPr>
            <w:tcW w:w="851" w:type="dxa"/>
            <w:vMerge w:val="restart"/>
            <w:tcBorders>
              <w:top w:val="nil"/>
              <w:left w:val="single" w:sz="4" w:space="0" w:color="auto"/>
              <w:bottom w:val="single" w:sz="4" w:space="0" w:color="auto"/>
              <w:right w:val="single" w:sz="4" w:space="0" w:color="auto"/>
            </w:tcBorders>
            <w:shd w:val="clear" w:color="000000" w:fill="D9D9D9"/>
            <w:vAlign w:val="center"/>
            <w:hideMark/>
          </w:tcPr>
          <w:p w14:paraId="31ED89F6" w14:textId="77777777" w:rsidR="00DB63EC" w:rsidRPr="00DB63EC" w:rsidRDefault="00DB63EC" w:rsidP="00F3275B">
            <w:pPr>
              <w:rPr>
                <w:rFonts w:ascii="Cambria" w:hAnsi="Cambria" w:cs="Calibri"/>
                <w:color w:val="000000"/>
                <w:sz w:val="14"/>
                <w:szCs w:val="14"/>
              </w:rPr>
            </w:pPr>
            <w:r w:rsidRPr="00DB63EC">
              <w:rPr>
                <w:rFonts w:ascii="Cambria" w:hAnsi="Cambria" w:cs="Calibri"/>
                <w:color w:val="000000"/>
                <w:sz w:val="14"/>
                <w:szCs w:val="14"/>
              </w:rPr>
              <w:t xml:space="preserve"> Valor Unitário </w:t>
            </w:r>
          </w:p>
        </w:tc>
        <w:tc>
          <w:tcPr>
            <w:tcW w:w="850" w:type="dxa"/>
            <w:vMerge w:val="restart"/>
            <w:tcBorders>
              <w:top w:val="nil"/>
              <w:left w:val="single" w:sz="4" w:space="0" w:color="auto"/>
              <w:bottom w:val="single" w:sz="4" w:space="0" w:color="auto"/>
              <w:right w:val="single" w:sz="4" w:space="0" w:color="auto"/>
            </w:tcBorders>
            <w:shd w:val="clear" w:color="000000" w:fill="D9D9D9"/>
            <w:vAlign w:val="center"/>
            <w:hideMark/>
          </w:tcPr>
          <w:p w14:paraId="00D26462" w14:textId="77777777" w:rsidR="00DB63EC" w:rsidRPr="00DB63EC" w:rsidRDefault="00DB63EC" w:rsidP="00F3275B">
            <w:pPr>
              <w:rPr>
                <w:rFonts w:ascii="Cambria" w:hAnsi="Cambria" w:cs="Calibri"/>
                <w:color w:val="000000"/>
                <w:sz w:val="14"/>
                <w:szCs w:val="14"/>
              </w:rPr>
            </w:pPr>
            <w:r w:rsidRPr="00DB63EC">
              <w:rPr>
                <w:rFonts w:ascii="Cambria" w:hAnsi="Cambria" w:cs="Calibri"/>
                <w:color w:val="000000"/>
                <w:sz w:val="14"/>
                <w:szCs w:val="14"/>
              </w:rPr>
              <w:t>Valor Total</w:t>
            </w:r>
          </w:p>
        </w:tc>
        <w:tc>
          <w:tcPr>
            <w:tcW w:w="709" w:type="dxa"/>
            <w:vMerge w:val="restart"/>
            <w:tcBorders>
              <w:top w:val="nil"/>
              <w:left w:val="single" w:sz="4" w:space="0" w:color="auto"/>
              <w:bottom w:val="single" w:sz="4" w:space="0" w:color="auto"/>
              <w:right w:val="single" w:sz="4" w:space="0" w:color="auto"/>
            </w:tcBorders>
            <w:shd w:val="clear" w:color="000000" w:fill="D9D9D9"/>
            <w:vAlign w:val="center"/>
            <w:hideMark/>
          </w:tcPr>
          <w:p w14:paraId="2261C5B1" w14:textId="77777777" w:rsidR="00DB63EC" w:rsidRPr="00DB63EC" w:rsidRDefault="00DB63EC" w:rsidP="00F3275B">
            <w:pPr>
              <w:rPr>
                <w:rFonts w:ascii="Cambria" w:hAnsi="Cambria" w:cs="Calibri"/>
                <w:color w:val="000000"/>
                <w:sz w:val="14"/>
                <w:szCs w:val="14"/>
              </w:rPr>
            </w:pPr>
            <w:r w:rsidRPr="00DB63EC">
              <w:rPr>
                <w:rFonts w:ascii="Cambria" w:hAnsi="Cambria" w:cs="Calibri"/>
                <w:color w:val="000000"/>
                <w:sz w:val="14"/>
                <w:szCs w:val="14"/>
              </w:rPr>
              <w:t>Qtde. Estimada</w:t>
            </w:r>
          </w:p>
        </w:tc>
        <w:tc>
          <w:tcPr>
            <w:tcW w:w="850" w:type="dxa"/>
            <w:vMerge w:val="restart"/>
            <w:tcBorders>
              <w:top w:val="nil"/>
              <w:left w:val="single" w:sz="4" w:space="0" w:color="auto"/>
              <w:bottom w:val="single" w:sz="4" w:space="0" w:color="auto"/>
              <w:right w:val="single" w:sz="4" w:space="0" w:color="auto"/>
            </w:tcBorders>
            <w:shd w:val="clear" w:color="000000" w:fill="D9D9D9"/>
            <w:vAlign w:val="center"/>
            <w:hideMark/>
          </w:tcPr>
          <w:p w14:paraId="1BE9D2B9" w14:textId="77777777" w:rsidR="00DB63EC" w:rsidRPr="00DB63EC" w:rsidRDefault="00DB63EC" w:rsidP="00F3275B">
            <w:pPr>
              <w:rPr>
                <w:rFonts w:ascii="Cambria" w:hAnsi="Cambria" w:cs="Calibri"/>
                <w:color w:val="000000"/>
                <w:sz w:val="14"/>
                <w:szCs w:val="14"/>
              </w:rPr>
            </w:pPr>
            <w:r w:rsidRPr="00DB63EC">
              <w:rPr>
                <w:rFonts w:ascii="Cambria" w:hAnsi="Cambria" w:cs="Calibri"/>
                <w:color w:val="000000"/>
                <w:sz w:val="14"/>
                <w:szCs w:val="14"/>
              </w:rPr>
              <w:t>Valor Total</w:t>
            </w:r>
          </w:p>
        </w:tc>
        <w:tc>
          <w:tcPr>
            <w:tcW w:w="709" w:type="dxa"/>
            <w:vMerge w:val="restart"/>
            <w:tcBorders>
              <w:top w:val="nil"/>
              <w:left w:val="single" w:sz="4" w:space="0" w:color="auto"/>
              <w:bottom w:val="single" w:sz="4" w:space="0" w:color="auto"/>
              <w:right w:val="single" w:sz="4" w:space="0" w:color="auto"/>
            </w:tcBorders>
            <w:shd w:val="clear" w:color="000000" w:fill="D9D9D9"/>
            <w:vAlign w:val="center"/>
            <w:hideMark/>
          </w:tcPr>
          <w:p w14:paraId="7445C3C1" w14:textId="77777777" w:rsidR="00DB63EC" w:rsidRPr="00DB63EC" w:rsidRDefault="00DB63EC" w:rsidP="00F3275B">
            <w:pPr>
              <w:rPr>
                <w:rFonts w:ascii="Cambria" w:hAnsi="Cambria" w:cs="Calibri"/>
                <w:color w:val="000000"/>
                <w:sz w:val="14"/>
                <w:szCs w:val="14"/>
              </w:rPr>
            </w:pPr>
            <w:r w:rsidRPr="00DB63EC">
              <w:rPr>
                <w:rFonts w:ascii="Cambria" w:hAnsi="Cambria" w:cs="Calibri"/>
                <w:color w:val="000000"/>
                <w:sz w:val="14"/>
                <w:szCs w:val="14"/>
              </w:rPr>
              <w:t>Qtde. Estimada</w:t>
            </w:r>
          </w:p>
        </w:tc>
        <w:tc>
          <w:tcPr>
            <w:tcW w:w="865" w:type="dxa"/>
            <w:vMerge w:val="restart"/>
            <w:tcBorders>
              <w:top w:val="nil"/>
              <w:left w:val="single" w:sz="4" w:space="0" w:color="auto"/>
              <w:bottom w:val="single" w:sz="4" w:space="0" w:color="auto"/>
              <w:right w:val="single" w:sz="4" w:space="0" w:color="auto"/>
            </w:tcBorders>
            <w:shd w:val="clear" w:color="000000" w:fill="D9D9D9"/>
            <w:vAlign w:val="center"/>
            <w:hideMark/>
          </w:tcPr>
          <w:p w14:paraId="3373C2AE" w14:textId="77777777" w:rsidR="00DB63EC" w:rsidRPr="00DB63EC" w:rsidRDefault="00DB63EC" w:rsidP="00F3275B">
            <w:pPr>
              <w:rPr>
                <w:rFonts w:ascii="Cambria" w:hAnsi="Cambria" w:cs="Calibri"/>
                <w:color w:val="000000"/>
                <w:sz w:val="14"/>
                <w:szCs w:val="14"/>
              </w:rPr>
            </w:pPr>
            <w:r w:rsidRPr="00DB63EC">
              <w:rPr>
                <w:rFonts w:ascii="Cambria" w:hAnsi="Cambria" w:cs="Calibri"/>
                <w:color w:val="000000"/>
                <w:sz w:val="14"/>
                <w:szCs w:val="14"/>
              </w:rPr>
              <w:t>Valor Total</w:t>
            </w:r>
          </w:p>
        </w:tc>
      </w:tr>
      <w:tr w:rsidR="0009452E" w:rsidRPr="00F3275B" w14:paraId="134DAD85" w14:textId="77777777" w:rsidTr="007A340D">
        <w:trPr>
          <w:trHeight w:val="240"/>
        </w:trPr>
        <w:tc>
          <w:tcPr>
            <w:tcW w:w="496" w:type="dxa"/>
            <w:vMerge/>
            <w:tcBorders>
              <w:top w:val="single" w:sz="4" w:space="0" w:color="auto"/>
              <w:left w:val="single" w:sz="4" w:space="0" w:color="auto"/>
              <w:bottom w:val="single" w:sz="4" w:space="0" w:color="auto"/>
              <w:right w:val="single" w:sz="4" w:space="0" w:color="auto"/>
            </w:tcBorders>
            <w:vAlign w:val="center"/>
            <w:hideMark/>
          </w:tcPr>
          <w:p w14:paraId="58088035" w14:textId="77777777" w:rsidR="00DB63EC" w:rsidRPr="00DB63EC" w:rsidRDefault="00DB63EC" w:rsidP="00F3275B">
            <w:pPr>
              <w:rPr>
                <w:rFonts w:ascii="Cambria" w:hAnsi="Cambria" w:cs="Calibri"/>
                <w:b/>
                <w:bCs/>
                <w:color w:val="000000"/>
                <w:sz w:val="14"/>
                <w:szCs w:val="14"/>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14:paraId="592B494B" w14:textId="77777777" w:rsidR="00DB63EC" w:rsidRPr="00DB63EC" w:rsidRDefault="00DB63EC" w:rsidP="00F3275B">
            <w:pPr>
              <w:rPr>
                <w:rFonts w:ascii="Cambria" w:hAnsi="Cambria" w:cs="Calibri"/>
                <w:b/>
                <w:bCs/>
                <w:color w:val="000000"/>
                <w:sz w:val="14"/>
                <w:szCs w:val="14"/>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6CA7AC7E" w14:textId="77777777" w:rsidR="00DB63EC" w:rsidRPr="00DB63EC" w:rsidRDefault="00DB63EC" w:rsidP="00F3275B">
            <w:pPr>
              <w:rPr>
                <w:rFonts w:ascii="Cambria" w:hAnsi="Cambria" w:cs="Calibri"/>
                <w:color w:val="000000"/>
                <w:sz w:val="14"/>
                <w:szCs w:val="1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77914D57" w14:textId="77777777" w:rsidR="00DB63EC" w:rsidRPr="00DB63EC" w:rsidRDefault="00DB63EC" w:rsidP="00F3275B">
            <w:pPr>
              <w:rPr>
                <w:rFonts w:ascii="Cambria" w:hAnsi="Cambria" w:cs="Calibri"/>
                <w:color w:val="000000"/>
                <w:sz w:val="14"/>
                <w:szCs w:val="14"/>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1C50EE48" w14:textId="77777777" w:rsidR="00DB63EC" w:rsidRPr="00DB63EC" w:rsidRDefault="00DB63EC" w:rsidP="00F3275B">
            <w:pPr>
              <w:rPr>
                <w:rFonts w:ascii="Cambria" w:hAnsi="Cambria" w:cs="Calibri"/>
                <w:color w:val="000000"/>
                <w:sz w:val="14"/>
                <w:szCs w:val="14"/>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67D1F461" w14:textId="77777777" w:rsidR="00DB63EC" w:rsidRPr="00DB63EC" w:rsidRDefault="00DB63EC" w:rsidP="00F3275B">
            <w:pPr>
              <w:rPr>
                <w:rFonts w:ascii="Cambria" w:hAnsi="Cambria" w:cs="Calibri"/>
                <w:color w:val="000000"/>
                <w:sz w:val="14"/>
                <w:szCs w:val="14"/>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7C991E3A" w14:textId="77777777" w:rsidR="00DB63EC" w:rsidRPr="00DB63EC" w:rsidRDefault="00DB63EC" w:rsidP="00F3275B">
            <w:pPr>
              <w:rPr>
                <w:rFonts w:ascii="Cambria" w:hAnsi="Cambria" w:cs="Calibri"/>
                <w:color w:val="000000"/>
                <w:sz w:val="14"/>
                <w:szCs w:val="14"/>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192993FA" w14:textId="77777777" w:rsidR="00DB63EC" w:rsidRPr="00DB63EC" w:rsidRDefault="00DB63EC" w:rsidP="00F3275B">
            <w:pPr>
              <w:rPr>
                <w:rFonts w:ascii="Cambria" w:hAnsi="Cambria" w:cs="Calibri"/>
                <w:color w:val="000000"/>
                <w:sz w:val="14"/>
                <w:szCs w:val="14"/>
              </w:rPr>
            </w:pPr>
          </w:p>
        </w:tc>
        <w:tc>
          <w:tcPr>
            <w:tcW w:w="865" w:type="dxa"/>
            <w:vMerge/>
            <w:tcBorders>
              <w:top w:val="single" w:sz="4" w:space="0" w:color="auto"/>
              <w:left w:val="single" w:sz="4" w:space="0" w:color="auto"/>
              <w:bottom w:val="single" w:sz="4" w:space="0" w:color="auto"/>
              <w:right w:val="single" w:sz="4" w:space="0" w:color="auto"/>
            </w:tcBorders>
            <w:vAlign w:val="center"/>
            <w:hideMark/>
          </w:tcPr>
          <w:p w14:paraId="6B1EAFDD" w14:textId="77777777" w:rsidR="00DB63EC" w:rsidRPr="00DB63EC" w:rsidRDefault="00DB63EC" w:rsidP="00F3275B">
            <w:pPr>
              <w:rPr>
                <w:rFonts w:ascii="Cambria" w:hAnsi="Cambria" w:cs="Calibri"/>
                <w:color w:val="000000"/>
                <w:sz w:val="14"/>
                <w:szCs w:val="14"/>
              </w:rPr>
            </w:pPr>
          </w:p>
        </w:tc>
      </w:tr>
      <w:tr w:rsidR="0009452E" w:rsidRPr="00F3275B" w14:paraId="74E9C119" w14:textId="77777777" w:rsidTr="00231497">
        <w:trPr>
          <w:trHeight w:val="902"/>
        </w:trPr>
        <w:tc>
          <w:tcPr>
            <w:tcW w:w="4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068117" w14:textId="77777777" w:rsidR="00DB63EC" w:rsidRPr="00DB63EC" w:rsidRDefault="00DB63EC" w:rsidP="0009452E">
            <w:pPr>
              <w:jc w:val="center"/>
              <w:rPr>
                <w:rFonts w:ascii="Cambria" w:hAnsi="Cambria" w:cs="Calibri"/>
                <w:color w:val="000000"/>
                <w:sz w:val="14"/>
                <w:szCs w:val="14"/>
              </w:rPr>
            </w:pPr>
            <w:r w:rsidRPr="00DB63EC">
              <w:rPr>
                <w:rFonts w:ascii="Cambria" w:hAnsi="Cambria" w:cs="Calibri"/>
                <w:color w:val="000000"/>
                <w:sz w:val="14"/>
                <w:szCs w:val="14"/>
              </w:rPr>
              <w:t>4</w:t>
            </w:r>
          </w:p>
        </w:tc>
        <w:tc>
          <w:tcPr>
            <w:tcW w:w="2551" w:type="dxa"/>
            <w:tcBorders>
              <w:top w:val="single" w:sz="4" w:space="0" w:color="auto"/>
              <w:left w:val="nil"/>
              <w:bottom w:val="single" w:sz="4" w:space="0" w:color="auto"/>
              <w:right w:val="nil"/>
            </w:tcBorders>
            <w:shd w:val="clear" w:color="auto" w:fill="auto"/>
            <w:vAlign w:val="center"/>
            <w:hideMark/>
          </w:tcPr>
          <w:p w14:paraId="6293048E" w14:textId="77777777" w:rsidR="00DB63EC" w:rsidRPr="00DB63EC" w:rsidRDefault="00DB63EC" w:rsidP="00F3275B">
            <w:pPr>
              <w:jc w:val="both"/>
              <w:rPr>
                <w:rFonts w:ascii="Verdana" w:hAnsi="Verdana" w:cs="Calibri"/>
                <w:b/>
                <w:bCs/>
                <w:color w:val="000000"/>
                <w:sz w:val="14"/>
                <w:szCs w:val="14"/>
              </w:rPr>
            </w:pPr>
            <w:r w:rsidRPr="00DB63EC">
              <w:rPr>
                <w:rFonts w:ascii="Verdana" w:hAnsi="Verdana" w:cs="Calibri"/>
                <w:b/>
                <w:bCs/>
                <w:color w:val="000000"/>
                <w:sz w:val="14"/>
                <w:szCs w:val="14"/>
              </w:rPr>
              <w:t>SERVIÇO DE SONORIZAÇÃO P.A 1 POR 1</w:t>
            </w:r>
            <w:r w:rsidRPr="00DB63EC">
              <w:rPr>
                <w:rFonts w:ascii="Verdana" w:hAnsi="Verdana" w:cs="Calibri"/>
                <w:color w:val="000000"/>
                <w:sz w:val="14"/>
                <w:szCs w:val="14"/>
              </w:rPr>
              <w:t xml:space="preserve">O SISTEMA DE P.A DEVERÁ COBRIR TODA A ÁREA A SER SONORIZADA, COM UMA COBERTURA UNIFORME.O SOM DEVERÁ CONTER AS SEGUINTES ESPECIFICAÇÕES MÍNIMAS:P.A 1 POR 1 PASSIVO OU ATIVO, FALANTE 15´´ E  TITÂNIUM  COM TOTAL DE 2000 WATTS; 2 CAIXAS DE RETORNO ATIVO OU PASSIVO 450 WATTS;  1 CONSOLE DIGITAL 16 CANAIS COM 8 AUXILIARES COM PADRÃO DE QUALIDADE IGUAL OU SUPERIOR A YAMAHA; EQUALIZADOR 31 BANDAS; PROCESSADOR DIGITAL 3 VIAS ESTÉREO; 1 PC COM MUSICAS E PROGRAMA COMPATÍVEL; 02 MICROFONES SEM FIO SM58, 2 MICROFONES COM FIO SM 58 TODOS COM PADRÃO DE QUALIDADE IGUAL OU SUPERIOR AO SHURE; 4 PEDESTAIS COM GARRA PARA MICROFONES;  OPERADOR DE PARTE TÉCNICA E MÚSICAS EM TEMPO INTEGRAL DO EVENTO; TODO CABEAMENTO </w:t>
            </w:r>
            <w:r w:rsidRPr="00DB63EC">
              <w:rPr>
                <w:rFonts w:ascii="Verdana" w:hAnsi="Verdana" w:cs="Calibri"/>
                <w:color w:val="000000"/>
                <w:sz w:val="14"/>
                <w:szCs w:val="14"/>
              </w:rPr>
              <w:lastRenderedPageBreak/>
              <w:t>NECESSÁRIO PRA ESTE SISTEMA; CABO DE ENERGIA COM MAIN POWER 50 METROS.</w:t>
            </w:r>
            <w:r w:rsidRPr="00DB63EC">
              <w:rPr>
                <w:rFonts w:ascii="Verdana" w:hAnsi="Verdana" w:cs="Calibri"/>
                <w:b/>
                <w:bCs/>
                <w:color w:val="000000"/>
                <w:sz w:val="14"/>
                <w:szCs w:val="14"/>
              </w:rPr>
              <w:t>DEVERÁ FICAR À DISPOSIÇÃO POR 4 DIAS</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229414" w14:textId="77777777" w:rsidR="00DB63EC" w:rsidRPr="00DB63EC" w:rsidRDefault="00DB63EC" w:rsidP="0009452E">
            <w:pPr>
              <w:jc w:val="center"/>
              <w:rPr>
                <w:rFonts w:ascii="Cambria" w:hAnsi="Cambria" w:cs="Calibri"/>
                <w:color w:val="000000"/>
                <w:sz w:val="14"/>
                <w:szCs w:val="14"/>
              </w:rPr>
            </w:pPr>
            <w:r w:rsidRPr="00DB63EC">
              <w:rPr>
                <w:rFonts w:ascii="Cambria" w:hAnsi="Cambria" w:cs="Calibri"/>
                <w:color w:val="000000"/>
                <w:sz w:val="14"/>
                <w:szCs w:val="14"/>
              </w:rPr>
              <w:lastRenderedPageBreak/>
              <w:t>2</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72978A98" w14:textId="70CEF88B" w:rsidR="00DB63EC" w:rsidRPr="00DB63EC" w:rsidRDefault="00DB63EC" w:rsidP="0009452E">
            <w:pPr>
              <w:jc w:val="center"/>
              <w:rPr>
                <w:rFonts w:ascii="Cambria" w:hAnsi="Cambria" w:cs="Calibri"/>
                <w:color w:val="000000"/>
                <w:sz w:val="14"/>
                <w:szCs w:val="14"/>
              </w:rPr>
            </w:pPr>
            <w:r w:rsidRPr="00DB63EC">
              <w:rPr>
                <w:rFonts w:ascii="Cambria" w:hAnsi="Cambria" w:cs="Calibri"/>
                <w:color w:val="000000"/>
                <w:sz w:val="14"/>
                <w:szCs w:val="14"/>
              </w:rPr>
              <w:t>2.400,00</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14:paraId="3AACE66D" w14:textId="61EFF2E1" w:rsidR="00DB63EC" w:rsidRPr="00DB63EC" w:rsidRDefault="00DB63EC" w:rsidP="0009452E">
            <w:pPr>
              <w:jc w:val="center"/>
              <w:rPr>
                <w:rFonts w:ascii="Cambria" w:hAnsi="Cambria" w:cs="Calibri"/>
                <w:color w:val="000000"/>
                <w:sz w:val="14"/>
                <w:szCs w:val="14"/>
              </w:rPr>
            </w:pPr>
            <w:r w:rsidRPr="00DB63EC">
              <w:rPr>
                <w:rFonts w:ascii="Cambria" w:hAnsi="Cambria" w:cs="Calibri"/>
                <w:color w:val="000000"/>
                <w:sz w:val="14"/>
                <w:szCs w:val="14"/>
              </w:rPr>
              <w:t>4.800,00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14:paraId="1610AB28" w14:textId="77777777" w:rsidR="00DB63EC" w:rsidRPr="00DB63EC" w:rsidRDefault="00DB63EC" w:rsidP="0009452E">
            <w:pPr>
              <w:jc w:val="center"/>
              <w:rPr>
                <w:rFonts w:ascii="Cambria" w:hAnsi="Cambria" w:cs="Calibri"/>
                <w:color w:val="000000"/>
                <w:sz w:val="14"/>
                <w:szCs w:val="14"/>
              </w:rPr>
            </w:pPr>
            <w:r w:rsidRPr="00DB63EC">
              <w:rPr>
                <w:rFonts w:ascii="Cambria" w:hAnsi="Cambria" w:cs="Calibri"/>
                <w:color w:val="000000"/>
                <w:sz w:val="14"/>
                <w:szCs w:val="14"/>
              </w:rPr>
              <w:t>2</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14:paraId="1882E2EB" w14:textId="7ED64099" w:rsidR="00DB63EC" w:rsidRPr="00DB63EC" w:rsidRDefault="00DB63EC" w:rsidP="0009452E">
            <w:pPr>
              <w:jc w:val="center"/>
              <w:rPr>
                <w:rFonts w:ascii="Cambria" w:hAnsi="Cambria" w:cs="Calibri"/>
                <w:color w:val="000000"/>
                <w:sz w:val="14"/>
                <w:szCs w:val="14"/>
              </w:rPr>
            </w:pPr>
            <w:r w:rsidRPr="00DB63EC">
              <w:rPr>
                <w:rFonts w:ascii="Cambria" w:hAnsi="Cambria" w:cs="Calibri"/>
                <w:color w:val="000000"/>
                <w:sz w:val="14"/>
                <w:szCs w:val="14"/>
              </w:rPr>
              <w:t>4.800,00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14:paraId="70480C7D" w14:textId="77777777" w:rsidR="00DB63EC" w:rsidRPr="00DB63EC" w:rsidRDefault="00DB63EC" w:rsidP="0009452E">
            <w:pPr>
              <w:jc w:val="center"/>
              <w:rPr>
                <w:rFonts w:ascii="Cambria" w:hAnsi="Cambria" w:cs="Calibri"/>
                <w:color w:val="000000"/>
                <w:sz w:val="14"/>
                <w:szCs w:val="14"/>
              </w:rPr>
            </w:pPr>
            <w:r w:rsidRPr="00DB63EC">
              <w:rPr>
                <w:rFonts w:ascii="Cambria" w:hAnsi="Cambria" w:cs="Calibri"/>
                <w:color w:val="000000"/>
                <w:sz w:val="14"/>
                <w:szCs w:val="14"/>
              </w:rPr>
              <w:t>10</w:t>
            </w:r>
          </w:p>
        </w:tc>
        <w:tc>
          <w:tcPr>
            <w:tcW w:w="865" w:type="dxa"/>
            <w:tcBorders>
              <w:top w:val="single" w:sz="4" w:space="0" w:color="auto"/>
              <w:left w:val="nil"/>
              <w:bottom w:val="single" w:sz="4" w:space="0" w:color="auto"/>
              <w:right w:val="single" w:sz="4" w:space="0" w:color="auto"/>
            </w:tcBorders>
            <w:shd w:val="clear" w:color="000000" w:fill="FFFFFF"/>
            <w:vAlign w:val="center"/>
            <w:hideMark/>
          </w:tcPr>
          <w:p w14:paraId="1713FD51" w14:textId="4CF5CB30" w:rsidR="00DB63EC" w:rsidRPr="00DB63EC" w:rsidRDefault="00DB63EC" w:rsidP="0009452E">
            <w:pPr>
              <w:jc w:val="center"/>
              <w:rPr>
                <w:rFonts w:ascii="Cambria" w:hAnsi="Cambria" w:cs="Calibri"/>
                <w:color w:val="000000"/>
                <w:sz w:val="14"/>
                <w:szCs w:val="14"/>
              </w:rPr>
            </w:pPr>
            <w:r w:rsidRPr="00DB63EC">
              <w:rPr>
                <w:rFonts w:ascii="Cambria" w:hAnsi="Cambria" w:cs="Calibri"/>
                <w:color w:val="000000"/>
                <w:sz w:val="14"/>
                <w:szCs w:val="14"/>
              </w:rPr>
              <w:t>24.000,00</w:t>
            </w:r>
          </w:p>
        </w:tc>
      </w:tr>
      <w:tr w:rsidR="0009452E" w:rsidRPr="00F3275B" w14:paraId="36C9BB8E" w14:textId="77777777" w:rsidTr="00231497">
        <w:trPr>
          <w:trHeight w:val="477"/>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A1D085" w14:textId="77777777" w:rsidR="00DB63EC" w:rsidRPr="00DB63EC" w:rsidRDefault="00DB63EC" w:rsidP="0009452E">
            <w:pPr>
              <w:jc w:val="center"/>
              <w:rPr>
                <w:rFonts w:ascii="Cambria" w:hAnsi="Cambria" w:cs="Calibri"/>
                <w:color w:val="000000"/>
                <w:sz w:val="14"/>
                <w:szCs w:val="14"/>
              </w:rPr>
            </w:pPr>
            <w:r w:rsidRPr="00DB63EC">
              <w:rPr>
                <w:rFonts w:ascii="Cambria" w:hAnsi="Cambria" w:cs="Calibri"/>
                <w:color w:val="000000"/>
                <w:sz w:val="14"/>
                <w:szCs w:val="14"/>
              </w:rPr>
              <w:lastRenderedPageBreak/>
              <w:t>13</w:t>
            </w:r>
          </w:p>
        </w:tc>
        <w:tc>
          <w:tcPr>
            <w:tcW w:w="2551"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48C962A5" w14:textId="77777777" w:rsidR="00DB63EC" w:rsidRPr="00DB63EC" w:rsidRDefault="00DB63EC" w:rsidP="00F3275B">
            <w:pPr>
              <w:jc w:val="both"/>
              <w:rPr>
                <w:rFonts w:ascii="Verdana" w:hAnsi="Verdana" w:cs="Calibri"/>
                <w:b/>
                <w:bCs/>
                <w:color w:val="000000"/>
                <w:sz w:val="14"/>
                <w:szCs w:val="14"/>
              </w:rPr>
            </w:pPr>
            <w:r w:rsidRPr="00DB63EC">
              <w:rPr>
                <w:rFonts w:ascii="Verdana" w:hAnsi="Verdana" w:cs="Calibri"/>
                <w:b/>
                <w:bCs/>
                <w:color w:val="000000"/>
                <w:sz w:val="14"/>
                <w:szCs w:val="14"/>
              </w:rPr>
              <w:t>SERVIÇO DE SONORIZAÇÃO P.A 4 POR 4 COM ILUMINAÇÃO PARA SHOW.</w:t>
            </w:r>
            <w:r w:rsidRPr="00DB63EC">
              <w:rPr>
                <w:rFonts w:ascii="Verdana" w:hAnsi="Verdana" w:cs="Calibri"/>
                <w:color w:val="000000"/>
                <w:sz w:val="14"/>
                <w:szCs w:val="14"/>
              </w:rPr>
              <w:t xml:space="preserve">O SISTEMA DE P.A DEVERÁ COBRIR TODA A ÁREA A SER SONORIZADA, COM UMA COBERTURA UNIFORME. O SOM E A ILUMINAÇÃO, DEVERÁ CONTER AS SEGUINTES ESPECIFICAÇÕES MÍNIMAS: P.A 4 POR 4, CAIXAS LINE ARRAY COM AMPLIFICADORES MÍNIMO 2000 WATTS PARA TITÂNIUM, 3000 WATTS PARA AUTO FALANTES, CAIXAS DE GRAVES COM AUTO FALANTES DE 18 POLEGADAS, AMPLIFICADORES MÍNIMO 5000 WATTS; 1 CONSOLE DIGITAL 32 CANAIS COM 16 AUXILIARES COM PADRÃO DE QUALIDADE IGUAL OU SUPERIOR A YAMAHA; EQUALIZADOR 31 BANDAS PARA P.A; PROCESSADOR DIGITAL 3 VIAS ESTÉREO PARA P.A; 2 MONITORES DE CHÃO ATIVO OU PASSIVO, SIDE 1POR 1 CADA LADO COM PROCESSADOR DIGITAL ESTÉREO 3 VIAS, 1 EQUALIZADOR 32 BANDAS, CAIXA ATIVA PARA BAIXO 200 WATTS, CUBO DE GUITARRA 200 WATTS; POWER PLAY PARA FONES 6 VIAS, 6 CABOS DE 12 METROS PARA FONES; 10 DIRECT BOX; MULTICABO COM MEDUSA 15 METROS 24 VIAS; KIT DE MICROFONES PARA BATERIA 7 PEÇAS, KIT DE MICROFONES PARA PERCUSSÃO 7 PEÇAS; 30 CABOS XLR 6 METROS, 15 CABOS P10+P10 6 METROS;  PC COM MUSICAS DO MOMENTO E PROGRAMAS COMPATÍVEIS; 02 MICROFONES SEM FIO SM58, 8 MICROFONES COM FIO SM 58, TODOS COM PADRÃO DE QUALIDADE IGUAL OU SUPERIOR AO SHURE; 14 PEDESTAIS COM GARRA PARA MICROFONES; ILUMINAÇÃO COM 16 CANHÕES PAR LED, STROBO 1500 WATTS, 2 MINI BRUTE LED OU CONVENCIONAL, 6 MOVING BEAM 200, MÁQUINA DE FUMAÇA 1500 WATTS, 2 VARÕES DE ILUMINAÇÃO LED COM 8 REFLETORES, BOX TRUSS ALUMÍNIO P25 OU P30 4 METROS DE ALTURA, 6 METROS DE LARGURA, 4 METROS DE PROFUNDIDADE, 4 TALHAS PARA ELEVAÇÃO E 4 SLEEVE,  MESA DMX COMPATÍVEL, OPERADOR DE LUZ EM TEMPO INTEGRAL DO EVENTO;  OPERADOR DE PARTE TÉCNICA E MÚSICAS EM TEMPO INTEGRAL DO EVENTO; TODO CABEAMENTO NECESSÁRIO PRA ESTE SISTEMA; CABO DE ENERGIA COM MAIN POWER 50 </w:t>
            </w:r>
            <w:r w:rsidRPr="00DB63EC">
              <w:rPr>
                <w:rFonts w:ascii="Verdana" w:hAnsi="Verdana" w:cs="Calibri"/>
                <w:color w:val="000000"/>
                <w:sz w:val="14"/>
                <w:szCs w:val="14"/>
              </w:rPr>
              <w:lastRenderedPageBreak/>
              <w:t>METROS.</w:t>
            </w:r>
            <w:r w:rsidRPr="00DB63EC">
              <w:rPr>
                <w:rFonts w:ascii="Verdana" w:hAnsi="Verdana" w:cs="Calibri"/>
                <w:b/>
                <w:bCs/>
                <w:color w:val="000000"/>
                <w:sz w:val="14"/>
                <w:szCs w:val="14"/>
              </w:rPr>
              <w:t>DEVERÁ FICAR À DISPOSIÇÃO POR 1 DIA</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DA3618" w14:textId="77777777" w:rsidR="00DB63EC" w:rsidRPr="00DB63EC" w:rsidRDefault="00DB63EC" w:rsidP="0009452E">
            <w:pPr>
              <w:jc w:val="center"/>
              <w:rPr>
                <w:rFonts w:ascii="Cambria" w:hAnsi="Cambria" w:cs="Calibri"/>
                <w:color w:val="000000"/>
                <w:sz w:val="14"/>
                <w:szCs w:val="14"/>
              </w:rPr>
            </w:pPr>
            <w:r w:rsidRPr="00DB63EC">
              <w:rPr>
                <w:rFonts w:ascii="Cambria" w:hAnsi="Cambria" w:cs="Calibri"/>
                <w:color w:val="000000"/>
                <w:sz w:val="14"/>
                <w:szCs w:val="14"/>
              </w:rPr>
              <w:lastRenderedPageBreak/>
              <w:t>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7E5A34F8" w14:textId="34E2C419" w:rsidR="00DB63EC" w:rsidRPr="00DB63EC" w:rsidRDefault="00DB63EC" w:rsidP="0009452E">
            <w:pPr>
              <w:jc w:val="center"/>
              <w:rPr>
                <w:rFonts w:ascii="Cambria" w:hAnsi="Cambria" w:cs="Calibri"/>
                <w:color w:val="000000"/>
                <w:sz w:val="14"/>
                <w:szCs w:val="14"/>
              </w:rPr>
            </w:pPr>
            <w:r w:rsidRPr="00DB63EC">
              <w:rPr>
                <w:rFonts w:ascii="Cambria" w:hAnsi="Cambria" w:cs="Calibri"/>
                <w:color w:val="000000"/>
                <w:sz w:val="14"/>
                <w:szCs w:val="14"/>
              </w:rPr>
              <w:t>3.900,00</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14:paraId="65AF10D7" w14:textId="10626F9F" w:rsidR="00DB63EC" w:rsidRPr="00DB63EC" w:rsidRDefault="00DB63EC" w:rsidP="0009452E">
            <w:pPr>
              <w:jc w:val="center"/>
              <w:rPr>
                <w:rFonts w:ascii="Cambria" w:hAnsi="Cambria" w:cs="Calibri"/>
                <w:color w:val="000000"/>
                <w:sz w:val="14"/>
                <w:szCs w:val="14"/>
              </w:rPr>
            </w:pPr>
            <w:r w:rsidRPr="00DB63EC">
              <w:rPr>
                <w:rFonts w:ascii="Cambria" w:hAnsi="Cambria" w:cs="Calibri"/>
                <w:color w:val="000000"/>
                <w:sz w:val="14"/>
                <w:szCs w:val="14"/>
              </w:rPr>
              <w:t>19.500,00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14:paraId="082606F6" w14:textId="77777777" w:rsidR="00DB63EC" w:rsidRPr="00DB63EC" w:rsidRDefault="00DB63EC" w:rsidP="0009452E">
            <w:pPr>
              <w:jc w:val="center"/>
              <w:rPr>
                <w:rFonts w:ascii="Cambria" w:hAnsi="Cambria" w:cs="Calibri"/>
                <w:color w:val="000000"/>
                <w:sz w:val="14"/>
                <w:szCs w:val="14"/>
              </w:rPr>
            </w:pPr>
            <w:r w:rsidRPr="00DB63EC">
              <w:rPr>
                <w:rFonts w:ascii="Cambria" w:hAnsi="Cambria" w:cs="Calibri"/>
                <w:color w:val="000000"/>
                <w:sz w:val="14"/>
                <w:szCs w:val="14"/>
              </w:rPr>
              <w:t>5</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14:paraId="35E5D2B3" w14:textId="3E08A32D" w:rsidR="00DB63EC" w:rsidRPr="00DB63EC" w:rsidRDefault="00DB63EC" w:rsidP="0009452E">
            <w:pPr>
              <w:jc w:val="center"/>
              <w:rPr>
                <w:rFonts w:ascii="Cambria" w:hAnsi="Cambria" w:cs="Calibri"/>
                <w:color w:val="000000"/>
                <w:sz w:val="14"/>
                <w:szCs w:val="14"/>
              </w:rPr>
            </w:pPr>
            <w:r w:rsidRPr="00DB63EC">
              <w:rPr>
                <w:rFonts w:ascii="Cambria" w:hAnsi="Cambria" w:cs="Calibri"/>
                <w:color w:val="000000"/>
                <w:sz w:val="14"/>
                <w:szCs w:val="14"/>
              </w:rPr>
              <w:t>19.500,00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14:paraId="4CD0F3DE" w14:textId="77777777" w:rsidR="00DB63EC" w:rsidRPr="00DB63EC" w:rsidRDefault="00DB63EC" w:rsidP="0009452E">
            <w:pPr>
              <w:jc w:val="center"/>
              <w:rPr>
                <w:rFonts w:ascii="Cambria" w:hAnsi="Cambria" w:cs="Calibri"/>
                <w:color w:val="000000"/>
                <w:sz w:val="14"/>
                <w:szCs w:val="14"/>
              </w:rPr>
            </w:pPr>
            <w:r w:rsidRPr="00DB63EC">
              <w:rPr>
                <w:rFonts w:ascii="Cambria" w:hAnsi="Cambria" w:cs="Calibri"/>
                <w:color w:val="000000"/>
                <w:sz w:val="14"/>
                <w:szCs w:val="14"/>
              </w:rPr>
              <w:t>25</w:t>
            </w:r>
          </w:p>
        </w:tc>
        <w:tc>
          <w:tcPr>
            <w:tcW w:w="865" w:type="dxa"/>
            <w:tcBorders>
              <w:top w:val="single" w:sz="4" w:space="0" w:color="auto"/>
              <w:left w:val="nil"/>
              <w:bottom w:val="single" w:sz="4" w:space="0" w:color="auto"/>
              <w:right w:val="single" w:sz="4" w:space="0" w:color="auto"/>
            </w:tcBorders>
            <w:shd w:val="clear" w:color="000000" w:fill="FFFFFF"/>
            <w:vAlign w:val="center"/>
            <w:hideMark/>
          </w:tcPr>
          <w:p w14:paraId="0728797F" w14:textId="0C936E18" w:rsidR="00DB63EC" w:rsidRPr="00DB63EC" w:rsidRDefault="00DB63EC" w:rsidP="0009452E">
            <w:pPr>
              <w:jc w:val="center"/>
              <w:rPr>
                <w:rFonts w:ascii="Cambria" w:hAnsi="Cambria" w:cs="Calibri"/>
                <w:color w:val="000000"/>
                <w:sz w:val="14"/>
                <w:szCs w:val="14"/>
              </w:rPr>
            </w:pPr>
            <w:r w:rsidRPr="00DB63EC">
              <w:rPr>
                <w:rFonts w:ascii="Cambria" w:hAnsi="Cambria" w:cs="Calibri"/>
                <w:color w:val="000000"/>
                <w:sz w:val="14"/>
                <w:szCs w:val="14"/>
              </w:rPr>
              <w:t>97.500,00</w:t>
            </w:r>
          </w:p>
        </w:tc>
      </w:tr>
      <w:tr w:rsidR="0009452E" w:rsidRPr="00F3275B" w14:paraId="01A6F236" w14:textId="77777777" w:rsidTr="00895D28">
        <w:trPr>
          <w:trHeight w:val="618"/>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2CF5D3" w14:textId="77777777" w:rsidR="00DB63EC" w:rsidRPr="00DB63EC" w:rsidRDefault="00DB63EC" w:rsidP="0009452E">
            <w:pPr>
              <w:jc w:val="center"/>
              <w:rPr>
                <w:rFonts w:ascii="Cambria" w:hAnsi="Cambria" w:cs="Calibri"/>
                <w:color w:val="000000"/>
                <w:sz w:val="14"/>
                <w:szCs w:val="14"/>
              </w:rPr>
            </w:pPr>
            <w:r w:rsidRPr="00DB63EC">
              <w:rPr>
                <w:rFonts w:ascii="Cambria" w:hAnsi="Cambria" w:cs="Calibri"/>
                <w:color w:val="000000"/>
                <w:sz w:val="14"/>
                <w:szCs w:val="14"/>
              </w:rPr>
              <w:lastRenderedPageBreak/>
              <w:t>14</w:t>
            </w:r>
          </w:p>
        </w:tc>
        <w:tc>
          <w:tcPr>
            <w:tcW w:w="2551"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7BDF852D" w14:textId="77777777" w:rsidR="00DB63EC" w:rsidRPr="00DB63EC" w:rsidRDefault="00DB63EC" w:rsidP="00F3275B">
            <w:pPr>
              <w:rPr>
                <w:rFonts w:ascii="Verdana" w:hAnsi="Verdana" w:cs="Calibri"/>
                <w:b/>
                <w:bCs/>
                <w:color w:val="000000"/>
                <w:sz w:val="14"/>
                <w:szCs w:val="14"/>
              </w:rPr>
            </w:pPr>
            <w:r w:rsidRPr="00DB63EC">
              <w:rPr>
                <w:rFonts w:ascii="Verdana" w:hAnsi="Verdana" w:cs="Calibri"/>
                <w:b/>
                <w:bCs/>
                <w:color w:val="000000"/>
                <w:sz w:val="14"/>
                <w:szCs w:val="14"/>
              </w:rPr>
              <w:t>SERVIÇO DE SONORIZAÇÃO P.A 4 POR 4 COM ILUMINAÇÃO PARA SHOW.</w:t>
            </w:r>
            <w:r w:rsidRPr="00DB63EC">
              <w:rPr>
                <w:rFonts w:ascii="Verdana" w:hAnsi="Verdana" w:cs="Calibri"/>
                <w:color w:val="000000"/>
                <w:sz w:val="14"/>
                <w:szCs w:val="14"/>
              </w:rPr>
              <w:t xml:space="preserve">O SISTEMA DE P.A DEVERÁ COBRIR TODA A ÁREA A SER SONORIZADA, COM UMA COBERTURA UNIFORME. O SOM E A ILUMINAÇÃO, DEVERÁ CONTER AS SEGUINTES ESPECIFICAÇÕES MÍNIMAS: P.A 4 POR 4, CAIXAS LINE ARRAY COM AMPLIFICADORES MÍNIMO 2000 WATTS PARA TITÂNIUM, 3000 WATTS PARA AUTO FALANTES, CAIXAS DE GRAVES COM AUTO FALANTES DE 18 POLEGADAS, AMPLIFICADORES MÍNIMO 5000 WATTS; 1 CONSOLE DIGITAL 32 CANAIS COM 16 AUXILIARES COM PADRÃO DE QUALIDADE IGUAL OU SUPERIOR A YAMAHA; EQUALIZADOR 31 BANDAS PARA P.A; PROCESSADOR DIGITAL 3 VIAS ESTÉREO PARA P.A; 2 MONITORES DE CHÃO ATIVO OU PASSIVO, SIDE 1POR 1 CADA LADO COM PROCESSADOR DIGITAL ESTÉREO 3 VIAS, 1 EQUALIZADOR 32 BANDAS, CAIXA ATIVA PARA BAIXO 200 WATTS, CUBO DE GUITARRA 200 WATTS; POWER PLAY PARA FONES 6 VIAS, 6 CABOS DE 12 METROS PARA FONES; 10 DIRECT BOX; MULTICABO COM MEDUSA 15 METROS 24 VIAS; KIT DE MICROFONES PARA BATERIA 7 PEÇAS, KIT DE MICROFONES PARA PERCUSSÃO 7 PEÇAS; 30 CABOS XLR 6 METROS, 15 CABOS P10+P10 6 METROS;  PC COM MUSICAS DO MOMENTO E PROGRAMAS COMPATÍVEIS; 02 MICROFONES SEM FIO SM58, 8 MICROFONES COM FIO SM 58, TODOS COM PADRÃO DE QUALIDADE IGUAL OU SUPERIOR AO SHURE; 14 PEDESTAIS COM GARRA PARA MICROFONES; ILUMINAÇÃO COM 16 CANHÕES PAR LED, STROBO 1500 WATTS, 2 MINI BRUTE LED OU CONVENCIONAL, 6 MOVING BEAM 200, MÁQUINA DE FUMAÇA 1500 WATTS, 2 VARÕES DE ILUMINAÇÃO LED COM 8 REFLETORES, BOX TRUSS ALUMÍNIO P25 OU P30 4 METROS DE ALTURA, 6 METROS DE LARGURA, 4 METROS DE PROFUNDIDADE, 4 TALHAS PARA ELEVAÇÃO E 4 SLEEVE,  MESA DMX COMPATÍVEL, OPERADOR DE LUZ EM TEMPO INTEGRAL DO EVENTO;  OPERADOR DE PARTE TÉCNICA E MÚSICAS EM TEMPO INTEGRAL DO EVENTO; TODO CABEAMENTO NECESSÁRIO PRA ESTE SISTEMA; CABO DE ENERGIA COM MAIN POWER 50 METROS. </w:t>
            </w:r>
            <w:r w:rsidRPr="00DB63EC">
              <w:rPr>
                <w:rFonts w:ascii="Verdana" w:hAnsi="Verdana" w:cs="Calibri"/>
                <w:b/>
                <w:bCs/>
                <w:color w:val="000000"/>
                <w:sz w:val="14"/>
                <w:szCs w:val="14"/>
              </w:rPr>
              <w:t>DEVERÁ FICAR À DISPOSIÇÃO POR 2 DIAS</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051458" w14:textId="77777777" w:rsidR="00DB63EC" w:rsidRPr="00DB63EC" w:rsidRDefault="00DB63EC" w:rsidP="0009452E">
            <w:pPr>
              <w:jc w:val="center"/>
              <w:rPr>
                <w:rFonts w:ascii="Cambria" w:hAnsi="Cambria" w:cs="Calibri"/>
                <w:color w:val="000000"/>
                <w:sz w:val="14"/>
                <w:szCs w:val="14"/>
              </w:rPr>
            </w:pPr>
            <w:r w:rsidRPr="00DB63EC">
              <w:rPr>
                <w:rFonts w:ascii="Cambria" w:hAnsi="Cambria" w:cs="Calibri"/>
                <w:color w:val="000000"/>
                <w:sz w:val="14"/>
                <w:szCs w:val="14"/>
              </w:rPr>
              <w:t>4</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62EA5DB1" w14:textId="3B6556C9" w:rsidR="00DB63EC" w:rsidRPr="00DB63EC" w:rsidRDefault="00DB63EC" w:rsidP="0009452E">
            <w:pPr>
              <w:jc w:val="center"/>
              <w:rPr>
                <w:rFonts w:ascii="Cambria" w:hAnsi="Cambria" w:cs="Calibri"/>
                <w:color w:val="000000"/>
                <w:sz w:val="14"/>
                <w:szCs w:val="14"/>
              </w:rPr>
            </w:pPr>
            <w:r w:rsidRPr="00DB63EC">
              <w:rPr>
                <w:rFonts w:ascii="Cambria" w:hAnsi="Cambria" w:cs="Calibri"/>
                <w:color w:val="000000"/>
                <w:sz w:val="14"/>
                <w:szCs w:val="14"/>
              </w:rPr>
              <w:t>5.800,00</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14:paraId="54193474" w14:textId="752A444D" w:rsidR="00DB63EC" w:rsidRPr="00DB63EC" w:rsidRDefault="00DB63EC" w:rsidP="0009452E">
            <w:pPr>
              <w:jc w:val="center"/>
              <w:rPr>
                <w:rFonts w:ascii="Cambria" w:hAnsi="Cambria" w:cs="Calibri"/>
                <w:color w:val="000000"/>
                <w:sz w:val="14"/>
                <w:szCs w:val="14"/>
              </w:rPr>
            </w:pPr>
            <w:r w:rsidRPr="00DB63EC">
              <w:rPr>
                <w:rFonts w:ascii="Cambria" w:hAnsi="Cambria" w:cs="Calibri"/>
                <w:color w:val="000000"/>
                <w:sz w:val="14"/>
                <w:szCs w:val="14"/>
              </w:rPr>
              <w:t>23.200,00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14:paraId="65FE2838" w14:textId="77777777" w:rsidR="00DB63EC" w:rsidRPr="00DB63EC" w:rsidRDefault="00DB63EC" w:rsidP="0009452E">
            <w:pPr>
              <w:jc w:val="center"/>
              <w:rPr>
                <w:rFonts w:ascii="Cambria" w:hAnsi="Cambria" w:cs="Calibri"/>
                <w:color w:val="000000"/>
                <w:sz w:val="14"/>
                <w:szCs w:val="14"/>
              </w:rPr>
            </w:pPr>
            <w:r w:rsidRPr="00DB63EC">
              <w:rPr>
                <w:rFonts w:ascii="Cambria" w:hAnsi="Cambria" w:cs="Calibri"/>
                <w:color w:val="000000"/>
                <w:sz w:val="14"/>
                <w:szCs w:val="14"/>
              </w:rPr>
              <w:t>4</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14:paraId="6259E3A1" w14:textId="04EBA0F6" w:rsidR="00DB63EC" w:rsidRPr="00DB63EC" w:rsidRDefault="00DB63EC" w:rsidP="0009452E">
            <w:pPr>
              <w:jc w:val="center"/>
              <w:rPr>
                <w:rFonts w:ascii="Cambria" w:hAnsi="Cambria" w:cs="Calibri"/>
                <w:color w:val="000000"/>
                <w:sz w:val="14"/>
                <w:szCs w:val="14"/>
              </w:rPr>
            </w:pPr>
            <w:r w:rsidRPr="00DB63EC">
              <w:rPr>
                <w:rFonts w:ascii="Cambria" w:hAnsi="Cambria" w:cs="Calibri"/>
                <w:color w:val="000000"/>
                <w:sz w:val="14"/>
                <w:szCs w:val="14"/>
              </w:rPr>
              <w:t>23.200,00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14:paraId="2D7E77EC" w14:textId="77777777" w:rsidR="00DB63EC" w:rsidRPr="00DB63EC" w:rsidRDefault="00DB63EC" w:rsidP="0009452E">
            <w:pPr>
              <w:jc w:val="center"/>
              <w:rPr>
                <w:rFonts w:ascii="Cambria" w:hAnsi="Cambria" w:cs="Calibri"/>
                <w:color w:val="000000"/>
                <w:sz w:val="14"/>
                <w:szCs w:val="14"/>
              </w:rPr>
            </w:pPr>
            <w:r w:rsidRPr="00DB63EC">
              <w:rPr>
                <w:rFonts w:ascii="Cambria" w:hAnsi="Cambria" w:cs="Calibri"/>
                <w:color w:val="000000"/>
                <w:sz w:val="14"/>
                <w:szCs w:val="14"/>
              </w:rPr>
              <w:t>20</w:t>
            </w:r>
          </w:p>
        </w:tc>
        <w:tc>
          <w:tcPr>
            <w:tcW w:w="865" w:type="dxa"/>
            <w:tcBorders>
              <w:top w:val="single" w:sz="4" w:space="0" w:color="auto"/>
              <w:left w:val="nil"/>
              <w:bottom w:val="single" w:sz="4" w:space="0" w:color="auto"/>
              <w:right w:val="single" w:sz="4" w:space="0" w:color="auto"/>
            </w:tcBorders>
            <w:shd w:val="clear" w:color="000000" w:fill="FFFFFF"/>
            <w:vAlign w:val="center"/>
            <w:hideMark/>
          </w:tcPr>
          <w:p w14:paraId="67CB69CE" w14:textId="0ACE9336" w:rsidR="00DB63EC" w:rsidRPr="00DB63EC" w:rsidRDefault="00DB63EC" w:rsidP="0009452E">
            <w:pPr>
              <w:jc w:val="center"/>
              <w:rPr>
                <w:rFonts w:ascii="Cambria" w:hAnsi="Cambria" w:cs="Calibri"/>
                <w:color w:val="000000"/>
                <w:sz w:val="14"/>
                <w:szCs w:val="14"/>
              </w:rPr>
            </w:pPr>
            <w:r w:rsidRPr="00DB63EC">
              <w:rPr>
                <w:rFonts w:ascii="Cambria" w:hAnsi="Cambria" w:cs="Calibri"/>
                <w:color w:val="000000"/>
                <w:sz w:val="14"/>
                <w:szCs w:val="14"/>
              </w:rPr>
              <w:t>116.000,00</w:t>
            </w:r>
          </w:p>
        </w:tc>
      </w:tr>
      <w:tr w:rsidR="0009452E" w:rsidRPr="00F3275B" w14:paraId="264B3BEE" w14:textId="77777777" w:rsidTr="00895D28">
        <w:trPr>
          <w:trHeight w:val="193"/>
        </w:trPr>
        <w:tc>
          <w:tcPr>
            <w:tcW w:w="4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A6A415" w14:textId="77777777" w:rsidR="00DB63EC" w:rsidRPr="00DB63EC" w:rsidRDefault="00DB63EC" w:rsidP="0009452E">
            <w:pPr>
              <w:jc w:val="center"/>
              <w:rPr>
                <w:rFonts w:ascii="Cambria" w:hAnsi="Cambria" w:cs="Calibri"/>
                <w:color w:val="000000"/>
                <w:sz w:val="14"/>
                <w:szCs w:val="14"/>
              </w:rPr>
            </w:pPr>
            <w:r w:rsidRPr="00DB63EC">
              <w:rPr>
                <w:rFonts w:ascii="Cambria" w:hAnsi="Cambria" w:cs="Calibri"/>
                <w:color w:val="000000"/>
                <w:sz w:val="14"/>
                <w:szCs w:val="14"/>
              </w:rPr>
              <w:lastRenderedPageBreak/>
              <w:t>15</w:t>
            </w:r>
          </w:p>
        </w:tc>
        <w:tc>
          <w:tcPr>
            <w:tcW w:w="2551" w:type="dxa"/>
            <w:tcBorders>
              <w:top w:val="single" w:sz="4" w:space="0" w:color="auto"/>
              <w:left w:val="nil"/>
              <w:bottom w:val="single" w:sz="4" w:space="0" w:color="auto"/>
              <w:right w:val="nil"/>
            </w:tcBorders>
            <w:shd w:val="clear" w:color="auto" w:fill="auto"/>
            <w:vAlign w:val="center"/>
            <w:hideMark/>
          </w:tcPr>
          <w:p w14:paraId="1FF1A8C0" w14:textId="77777777" w:rsidR="00DB63EC" w:rsidRPr="00DB63EC" w:rsidRDefault="00DB63EC" w:rsidP="00F3275B">
            <w:pPr>
              <w:rPr>
                <w:rFonts w:ascii="Verdana" w:hAnsi="Verdana" w:cs="Calibri"/>
                <w:b/>
                <w:bCs/>
                <w:color w:val="000000"/>
                <w:sz w:val="14"/>
                <w:szCs w:val="14"/>
              </w:rPr>
            </w:pPr>
            <w:r w:rsidRPr="00DB63EC">
              <w:rPr>
                <w:rFonts w:ascii="Verdana" w:hAnsi="Verdana" w:cs="Calibri"/>
                <w:b/>
                <w:bCs/>
                <w:color w:val="000000"/>
                <w:sz w:val="14"/>
                <w:szCs w:val="14"/>
              </w:rPr>
              <w:t>SERVIÇO DE SONORIZAÇÃO P.A 4 POR 4 COM ILUMINAÇÃO PARA SHOW.</w:t>
            </w:r>
            <w:r w:rsidRPr="00DB63EC">
              <w:rPr>
                <w:rFonts w:ascii="Verdana" w:hAnsi="Verdana" w:cs="Calibri"/>
                <w:color w:val="000000"/>
                <w:sz w:val="14"/>
                <w:szCs w:val="14"/>
              </w:rPr>
              <w:t>O SISTEMA DE P.A DEVERÁ COBRIR TODA A ÁREA A SER SONORIZADA, COM UMA COBERTURA UNIFORME. O SOM E A ILUMINAÇÃO, DEVERÁ CONTER AS SEGUINTES ESPECIFICAÇÕES MÍNIMAS: P.A 4 POR 4, CAIXAS LINE ARRAY COM AMPLIFICADORES MÍNIMO 2000 WATTS PARA TITÂNIUM, 3000 WATTS PARA AUTO FALANTES, CAIXAS DE GRAVES COM AUTO FALANTES DE 18 POLEGADAS, AMPLIFICADORES MÍNIMO 5000 WATTS; 1 CONSOLE DIGITAL 32 CANAIS COM 16 AUXILIARES COM PADRÃO DE QUALIDADE IGUAL OU SUPERIOR A YAMAHA; EQUALIZADOR 31 BANDAS PARA P.A; PROCESSADOR DIGITAL 3 VIAS ESTÉREO PARA P.A; 2 MONITORES DE CHÃO ATIVO OU PASSIVO, SIDE 1POR 1 CADA LADO COM PROCESSADOR DIGITAL ESTÉREO 3 VIAS, 1 EQUALIZADOR 32 BANDAS, CAIXA ATIVA PARA BAIXO 200 WATTS, CUBO DE GUITARRA 200 WATTS; POWER PLAY PARA FONES 6 VIAS, 6 CABOS DE 12 METROS PARA FONES; 10 DIRECT BOX; MULTICABO COM MEDUSA 15 METROS 24 VIAS; KIT DE MICROFONES PARA BATERIA 7 PEÇAS, KIT DE MICROFONES PARA PERCUSSÃO 7 PEÇAS; 30 CABOS XLR 6 METROS, 15 CABOS P10+P10 6 METROS;  PC COM MUSICAS DO MOMENTO E PROGRAMAS COMPATÍVEIS; 02 MICROFONES SEM FIO SM58, 8 MICROFONES COM FIO SM 58, TODOS COM PADRÃO DE QUALIDADE IGUAL OU SUPERIOR AO SHURE; 14 PEDESTAIS COM GARRA PARA MICROFONES; ILUMINAÇÃO COM 16 CANHÕES PAR LED, STROBO 1500 WATTS, 2 MINI BRUTE LED OU CONVENCIONAL, 6 MOVING BEAM 200, MÁQUINA DE FUMAÇA 1500 WATTS, 2 VARÕES DE ILUMINAÇÃO LED COM 8 REFLETORES, BOX TRUSS ALUMÍNIO P25 OU P30 4 METROS DE ALTURA, 6 METROS DE LARGURA, 4 METROS DE PROFUNDIDADE, 4 TALHAS PARA ELEVAÇÃO E 4 SLEEVE,  MESA DMX COMPATÍVEL, OPERADOR DE LUZ EM TEMPO INTEGRAL DO EVENTO;  OPERADOR DE PARTE TÉCNICA E MÚSICAS EM TEMPO INTEGRAL DO EVENTO; TODO CABEAMENTO NECESSÁRIO PRA ESTE SISTEMA; CABO DE ENERGIA COM MAIN POWER 50 METROS.</w:t>
            </w:r>
            <w:r w:rsidRPr="00DB63EC">
              <w:rPr>
                <w:rFonts w:ascii="Verdana" w:hAnsi="Verdana" w:cs="Calibri"/>
                <w:b/>
                <w:bCs/>
                <w:color w:val="000000"/>
                <w:sz w:val="14"/>
                <w:szCs w:val="14"/>
              </w:rPr>
              <w:t>DEVERÁ FICAR À DISPOSIÇÃO POR 3 DIAS</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E39B27" w14:textId="77777777" w:rsidR="00DB63EC" w:rsidRPr="00DB63EC" w:rsidRDefault="00DB63EC" w:rsidP="0009452E">
            <w:pPr>
              <w:jc w:val="center"/>
              <w:rPr>
                <w:rFonts w:ascii="Cambria" w:hAnsi="Cambria" w:cs="Calibri"/>
                <w:color w:val="000000"/>
                <w:sz w:val="14"/>
                <w:szCs w:val="14"/>
              </w:rPr>
            </w:pPr>
            <w:r w:rsidRPr="00DB63EC">
              <w:rPr>
                <w:rFonts w:ascii="Cambria" w:hAnsi="Cambria" w:cs="Calibri"/>
                <w:color w:val="000000"/>
                <w:sz w:val="14"/>
                <w:szCs w:val="14"/>
              </w:rPr>
              <w:t>3</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7AC3F2FE" w14:textId="6BE9D869" w:rsidR="00DB63EC" w:rsidRPr="00DB63EC" w:rsidRDefault="00DB63EC" w:rsidP="0009452E">
            <w:pPr>
              <w:jc w:val="center"/>
              <w:rPr>
                <w:rFonts w:ascii="Cambria" w:hAnsi="Cambria" w:cs="Calibri"/>
                <w:color w:val="000000"/>
                <w:sz w:val="14"/>
                <w:szCs w:val="14"/>
              </w:rPr>
            </w:pPr>
            <w:r w:rsidRPr="00DB63EC">
              <w:rPr>
                <w:rFonts w:ascii="Cambria" w:hAnsi="Cambria" w:cs="Calibri"/>
                <w:color w:val="000000"/>
                <w:sz w:val="14"/>
                <w:szCs w:val="14"/>
              </w:rPr>
              <w:t>7.500,00</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14:paraId="4A4DF395" w14:textId="3EF8327E" w:rsidR="00DB63EC" w:rsidRPr="00DB63EC" w:rsidRDefault="00DB63EC" w:rsidP="0009452E">
            <w:pPr>
              <w:jc w:val="center"/>
              <w:rPr>
                <w:rFonts w:ascii="Cambria" w:hAnsi="Cambria" w:cs="Calibri"/>
                <w:color w:val="000000"/>
                <w:sz w:val="14"/>
                <w:szCs w:val="14"/>
              </w:rPr>
            </w:pPr>
            <w:r w:rsidRPr="00DB63EC">
              <w:rPr>
                <w:rFonts w:ascii="Cambria" w:hAnsi="Cambria" w:cs="Calibri"/>
                <w:color w:val="000000"/>
                <w:sz w:val="14"/>
                <w:szCs w:val="14"/>
              </w:rPr>
              <w:t>22.500,00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14:paraId="2B8677F7" w14:textId="77777777" w:rsidR="00DB63EC" w:rsidRPr="00DB63EC" w:rsidRDefault="00DB63EC" w:rsidP="0009452E">
            <w:pPr>
              <w:jc w:val="center"/>
              <w:rPr>
                <w:rFonts w:ascii="Cambria" w:hAnsi="Cambria" w:cs="Calibri"/>
                <w:color w:val="000000"/>
                <w:sz w:val="14"/>
                <w:szCs w:val="14"/>
              </w:rPr>
            </w:pPr>
            <w:r w:rsidRPr="00DB63EC">
              <w:rPr>
                <w:rFonts w:ascii="Cambria" w:hAnsi="Cambria" w:cs="Calibri"/>
                <w:color w:val="000000"/>
                <w:sz w:val="14"/>
                <w:szCs w:val="14"/>
              </w:rPr>
              <w:t>3</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14:paraId="60B51A97" w14:textId="25004330" w:rsidR="00DB63EC" w:rsidRPr="00DB63EC" w:rsidRDefault="00DB63EC" w:rsidP="0009452E">
            <w:pPr>
              <w:jc w:val="center"/>
              <w:rPr>
                <w:rFonts w:ascii="Cambria" w:hAnsi="Cambria" w:cs="Calibri"/>
                <w:color w:val="000000"/>
                <w:sz w:val="14"/>
                <w:szCs w:val="14"/>
              </w:rPr>
            </w:pPr>
            <w:r w:rsidRPr="00DB63EC">
              <w:rPr>
                <w:rFonts w:ascii="Cambria" w:hAnsi="Cambria" w:cs="Calibri"/>
                <w:color w:val="000000"/>
                <w:sz w:val="14"/>
                <w:szCs w:val="14"/>
              </w:rPr>
              <w:t>22.500,00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14:paraId="1ECA0739" w14:textId="77777777" w:rsidR="00DB63EC" w:rsidRPr="00DB63EC" w:rsidRDefault="00DB63EC" w:rsidP="0009452E">
            <w:pPr>
              <w:jc w:val="center"/>
              <w:rPr>
                <w:rFonts w:ascii="Cambria" w:hAnsi="Cambria" w:cs="Calibri"/>
                <w:color w:val="000000"/>
                <w:sz w:val="14"/>
                <w:szCs w:val="14"/>
              </w:rPr>
            </w:pPr>
            <w:r w:rsidRPr="00DB63EC">
              <w:rPr>
                <w:rFonts w:ascii="Cambria" w:hAnsi="Cambria" w:cs="Calibri"/>
                <w:color w:val="000000"/>
                <w:sz w:val="14"/>
                <w:szCs w:val="14"/>
              </w:rPr>
              <w:t>15</w:t>
            </w:r>
          </w:p>
        </w:tc>
        <w:tc>
          <w:tcPr>
            <w:tcW w:w="865" w:type="dxa"/>
            <w:tcBorders>
              <w:top w:val="single" w:sz="4" w:space="0" w:color="auto"/>
              <w:left w:val="nil"/>
              <w:bottom w:val="single" w:sz="4" w:space="0" w:color="auto"/>
              <w:right w:val="single" w:sz="4" w:space="0" w:color="auto"/>
            </w:tcBorders>
            <w:shd w:val="clear" w:color="000000" w:fill="FFFFFF"/>
            <w:vAlign w:val="center"/>
            <w:hideMark/>
          </w:tcPr>
          <w:p w14:paraId="4783CC8E" w14:textId="21CAA7B9" w:rsidR="00DB63EC" w:rsidRPr="00DB63EC" w:rsidRDefault="00DB63EC" w:rsidP="0009452E">
            <w:pPr>
              <w:jc w:val="center"/>
              <w:rPr>
                <w:rFonts w:ascii="Cambria" w:hAnsi="Cambria" w:cs="Calibri"/>
                <w:color w:val="000000"/>
                <w:sz w:val="14"/>
                <w:szCs w:val="14"/>
              </w:rPr>
            </w:pPr>
            <w:r w:rsidRPr="00DB63EC">
              <w:rPr>
                <w:rFonts w:ascii="Cambria" w:hAnsi="Cambria" w:cs="Calibri"/>
                <w:color w:val="000000"/>
                <w:sz w:val="14"/>
                <w:szCs w:val="14"/>
              </w:rPr>
              <w:t>112.500,00</w:t>
            </w:r>
          </w:p>
        </w:tc>
      </w:tr>
      <w:tr w:rsidR="0009452E" w:rsidRPr="00F3275B" w14:paraId="5082FF6C" w14:textId="77777777" w:rsidTr="007A340D">
        <w:trPr>
          <w:trHeight w:val="6288"/>
        </w:trPr>
        <w:tc>
          <w:tcPr>
            <w:tcW w:w="4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46D2DB" w14:textId="77777777" w:rsidR="00DB63EC" w:rsidRPr="00DB63EC" w:rsidRDefault="00DB63EC" w:rsidP="0009452E">
            <w:pPr>
              <w:jc w:val="center"/>
              <w:rPr>
                <w:rFonts w:ascii="Cambria" w:hAnsi="Cambria" w:cs="Calibri"/>
                <w:color w:val="000000"/>
                <w:sz w:val="14"/>
                <w:szCs w:val="14"/>
              </w:rPr>
            </w:pPr>
            <w:r w:rsidRPr="00DB63EC">
              <w:rPr>
                <w:rFonts w:ascii="Cambria" w:hAnsi="Cambria" w:cs="Calibri"/>
                <w:color w:val="000000"/>
                <w:sz w:val="14"/>
                <w:szCs w:val="14"/>
              </w:rPr>
              <w:lastRenderedPageBreak/>
              <w:t>16</w:t>
            </w:r>
          </w:p>
        </w:tc>
        <w:tc>
          <w:tcPr>
            <w:tcW w:w="2551" w:type="dxa"/>
            <w:tcBorders>
              <w:top w:val="single" w:sz="4" w:space="0" w:color="auto"/>
              <w:left w:val="nil"/>
              <w:bottom w:val="single" w:sz="4" w:space="0" w:color="auto"/>
              <w:right w:val="nil"/>
            </w:tcBorders>
            <w:shd w:val="clear" w:color="auto" w:fill="auto"/>
            <w:vAlign w:val="center"/>
            <w:hideMark/>
          </w:tcPr>
          <w:p w14:paraId="4B13FAA4" w14:textId="77777777" w:rsidR="00DB63EC" w:rsidRPr="00DB63EC" w:rsidRDefault="00DB63EC" w:rsidP="00F3275B">
            <w:pPr>
              <w:rPr>
                <w:rFonts w:ascii="Verdana" w:hAnsi="Verdana" w:cs="Calibri"/>
                <w:b/>
                <w:bCs/>
                <w:color w:val="000000"/>
                <w:sz w:val="14"/>
                <w:szCs w:val="14"/>
              </w:rPr>
            </w:pPr>
            <w:r w:rsidRPr="00DB63EC">
              <w:rPr>
                <w:rFonts w:ascii="Verdana" w:hAnsi="Verdana" w:cs="Calibri"/>
                <w:b/>
                <w:bCs/>
                <w:color w:val="000000"/>
                <w:sz w:val="14"/>
                <w:szCs w:val="14"/>
              </w:rPr>
              <w:t>SERVIÇO DE SONORIZAÇÃO P.A 4 POR 4 COM ILUMINAÇÃO PARA SHOW.</w:t>
            </w:r>
            <w:r w:rsidRPr="00DB63EC">
              <w:rPr>
                <w:rFonts w:ascii="Verdana" w:hAnsi="Verdana" w:cs="Calibri"/>
                <w:color w:val="000000"/>
                <w:sz w:val="14"/>
                <w:szCs w:val="14"/>
              </w:rPr>
              <w:t>O SISTEMA DE P.A DEVERÁ COBRIR TODA A ÁREA A SER SONORIZADA, COM UMA COBERTURA UNIFORME. O SOM E A ILUMINAÇÃO, DEVERÁ CONTER AS SEGUINTES ESPECIFICAÇÕES MÍNIMAS: P.A 4 POR 4, CAIXAS LINE ARRAY COM AMPLIFICADORES MÍNIMO 2000 WATTS PARA TITÂNIUM, 3000 WATTS PARA AUTO FALANTES, CAIXAS DE GRAVES COM AUTO FALANTES DE 18 POLEGADAS, AMPLIFICADORES MÍNIMO 5000 WATTS; 1 CONSOLE DIGITAL 32 CANAIS COM 16 AUXILIARES COM PADRÃO DE QUALIDADE IGUAL OU SUPERIOR A YAMAHA; EQUALIZADOR 31 BANDAS PARA P.A; PROCESSADOR DIGITAL 3 VIAS ESTÉREO PARA P.A; 2 MONITORES DE CHÃO ATIVO OU PASSIVO, SIDE 1POR 1 CADA LADO COM PROCESSADOR DIGITAL ESTÉREO 3 VIAS, 1 EQUALIZADOR 32 BANDAS, CAIXA ATIVA PARA BAIXO 200 WATTS, CUBO DE GUITARRA 200 WATTS; POWER PLAY PARA FONES 6 VIAS, 6 CABOS DE 12 METROS PARA FONES; 10 DIRECT BOX; MULTICABO COM MEDUSA 15 METROS 24 VIAS; KIT DE MICROFONES PARA BATERIA 7 PEÇAS, KIT DE MICROFONES PARA PERCUSSÃO 7 PEÇAS; 30 CABOS XLR 6 METROS, 15 CABOS P10+P10 6 METROS;  PC COM MUSICAS DO MOMENTO E PROGRAMAS COMPATÍVEIS; 02 MICROFONES SEM FIO SM58, 8 MICROFONES COM FIO SM 58, TODOS COM PADRÃO DE QUALIDADE IGUAL OU SUPERIOR AO SHURE; 14 PEDESTAIS COM GARRA PARA MICROFONES; ILUMINAÇÃO COM 16 CANHÕES PAR LED, STROBO 1500 WATTS, 2 MINI BRUTE LED OU CONVENCIONAL, 6 MOVING BEAM 200, MÁQUINA DE FUMAÇA 1500 WATTS, 2 VARÕES DE ILUMINAÇÃO LED COM 8 REFLETORES, BOX TRUSS ALUMÍNIO P25 OU P30 4 METROS DE ALTURA, 6 METROS DE LARGURA, 4 METROS DE PROFUNDIDADE, 4 TALHAS PARA ELEVAÇÃO E 4 SLEEVE,  MESA DMX COMPATÍVEL, OPERADOR DE LUZ EM TEMPO INTEGRAL DO EVENTO;  OPERADOR DE PARTE TÉCNICA E MÚSICAS EM TEMPO INTEGRAL DO EVENTO; TODO CABEAMENTO NECESSÁRIO PRA ESTE SISTEMA; CABO DE ENERGIA COM MAIN POWER 50 METROS.</w:t>
            </w:r>
            <w:r w:rsidRPr="00DB63EC">
              <w:rPr>
                <w:rFonts w:ascii="Verdana" w:hAnsi="Verdana" w:cs="Calibri"/>
                <w:b/>
                <w:bCs/>
                <w:color w:val="000000"/>
                <w:sz w:val="14"/>
                <w:szCs w:val="14"/>
              </w:rPr>
              <w:t>DEVERÁ FICAR À DISPOSIÇÃO POR 4 DIAS</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8352AC" w14:textId="77777777" w:rsidR="00DB63EC" w:rsidRPr="00DB63EC" w:rsidRDefault="00DB63EC" w:rsidP="0009452E">
            <w:pPr>
              <w:jc w:val="center"/>
              <w:rPr>
                <w:rFonts w:ascii="Cambria" w:hAnsi="Cambria" w:cs="Calibri"/>
                <w:color w:val="000000"/>
                <w:sz w:val="14"/>
                <w:szCs w:val="14"/>
              </w:rPr>
            </w:pPr>
            <w:r w:rsidRPr="00DB63EC">
              <w:rPr>
                <w:rFonts w:ascii="Cambria" w:hAnsi="Cambria" w:cs="Calibri"/>
                <w:color w:val="000000"/>
                <w:sz w:val="14"/>
                <w:szCs w:val="14"/>
              </w:rPr>
              <w:t>3</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41077C4E" w14:textId="32B6046F" w:rsidR="00DB63EC" w:rsidRPr="00DB63EC" w:rsidRDefault="00DB63EC" w:rsidP="0009452E">
            <w:pPr>
              <w:jc w:val="center"/>
              <w:rPr>
                <w:rFonts w:ascii="Cambria" w:hAnsi="Cambria" w:cs="Calibri"/>
                <w:color w:val="000000"/>
                <w:sz w:val="14"/>
                <w:szCs w:val="14"/>
              </w:rPr>
            </w:pPr>
            <w:r w:rsidRPr="00DB63EC">
              <w:rPr>
                <w:rFonts w:ascii="Cambria" w:hAnsi="Cambria" w:cs="Calibri"/>
                <w:color w:val="000000"/>
                <w:sz w:val="14"/>
                <w:szCs w:val="14"/>
              </w:rPr>
              <w:t>9.700,00</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14:paraId="5738A4C9" w14:textId="00ACE85A" w:rsidR="00DB63EC" w:rsidRPr="00DB63EC" w:rsidRDefault="00DB63EC" w:rsidP="0009452E">
            <w:pPr>
              <w:jc w:val="center"/>
              <w:rPr>
                <w:rFonts w:ascii="Cambria" w:hAnsi="Cambria" w:cs="Calibri"/>
                <w:color w:val="000000"/>
                <w:sz w:val="14"/>
                <w:szCs w:val="14"/>
              </w:rPr>
            </w:pPr>
            <w:r w:rsidRPr="00DB63EC">
              <w:rPr>
                <w:rFonts w:ascii="Cambria" w:hAnsi="Cambria" w:cs="Calibri"/>
                <w:color w:val="000000"/>
                <w:sz w:val="14"/>
                <w:szCs w:val="14"/>
              </w:rPr>
              <w:t>29.100,00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14:paraId="331694CD" w14:textId="77777777" w:rsidR="00DB63EC" w:rsidRPr="00DB63EC" w:rsidRDefault="00DB63EC" w:rsidP="0009452E">
            <w:pPr>
              <w:jc w:val="center"/>
              <w:rPr>
                <w:rFonts w:ascii="Cambria" w:hAnsi="Cambria" w:cs="Calibri"/>
                <w:color w:val="000000"/>
                <w:sz w:val="14"/>
                <w:szCs w:val="14"/>
              </w:rPr>
            </w:pPr>
            <w:r w:rsidRPr="00DB63EC">
              <w:rPr>
                <w:rFonts w:ascii="Cambria" w:hAnsi="Cambria" w:cs="Calibri"/>
                <w:color w:val="000000"/>
                <w:sz w:val="14"/>
                <w:szCs w:val="14"/>
              </w:rPr>
              <w:t>3</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14:paraId="045757E4" w14:textId="1C625170" w:rsidR="00DB63EC" w:rsidRPr="00DB63EC" w:rsidRDefault="00DB63EC" w:rsidP="0009452E">
            <w:pPr>
              <w:jc w:val="center"/>
              <w:rPr>
                <w:rFonts w:ascii="Cambria" w:hAnsi="Cambria" w:cs="Calibri"/>
                <w:color w:val="000000"/>
                <w:sz w:val="14"/>
                <w:szCs w:val="14"/>
              </w:rPr>
            </w:pPr>
            <w:r w:rsidRPr="00DB63EC">
              <w:rPr>
                <w:rFonts w:ascii="Cambria" w:hAnsi="Cambria" w:cs="Calibri"/>
                <w:color w:val="000000"/>
                <w:sz w:val="14"/>
                <w:szCs w:val="14"/>
              </w:rPr>
              <w:t>29.100,00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14:paraId="25D36A05" w14:textId="77777777" w:rsidR="00DB63EC" w:rsidRPr="00DB63EC" w:rsidRDefault="00DB63EC" w:rsidP="0009452E">
            <w:pPr>
              <w:jc w:val="center"/>
              <w:rPr>
                <w:rFonts w:ascii="Cambria" w:hAnsi="Cambria" w:cs="Calibri"/>
                <w:color w:val="000000"/>
                <w:sz w:val="14"/>
                <w:szCs w:val="14"/>
              </w:rPr>
            </w:pPr>
            <w:r w:rsidRPr="00DB63EC">
              <w:rPr>
                <w:rFonts w:ascii="Cambria" w:hAnsi="Cambria" w:cs="Calibri"/>
                <w:color w:val="000000"/>
                <w:sz w:val="14"/>
                <w:szCs w:val="14"/>
              </w:rPr>
              <w:t>15</w:t>
            </w:r>
          </w:p>
        </w:tc>
        <w:tc>
          <w:tcPr>
            <w:tcW w:w="865" w:type="dxa"/>
            <w:tcBorders>
              <w:top w:val="single" w:sz="4" w:space="0" w:color="auto"/>
              <w:left w:val="nil"/>
              <w:bottom w:val="single" w:sz="4" w:space="0" w:color="auto"/>
              <w:right w:val="single" w:sz="4" w:space="0" w:color="auto"/>
            </w:tcBorders>
            <w:shd w:val="clear" w:color="000000" w:fill="FFFFFF"/>
            <w:vAlign w:val="center"/>
            <w:hideMark/>
          </w:tcPr>
          <w:p w14:paraId="3A971164" w14:textId="2572C9DE" w:rsidR="00DB63EC" w:rsidRPr="00DB63EC" w:rsidRDefault="00DB63EC" w:rsidP="0009452E">
            <w:pPr>
              <w:jc w:val="center"/>
              <w:rPr>
                <w:rFonts w:ascii="Cambria" w:hAnsi="Cambria" w:cs="Calibri"/>
                <w:color w:val="000000"/>
                <w:sz w:val="14"/>
                <w:szCs w:val="14"/>
              </w:rPr>
            </w:pPr>
            <w:r w:rsidRPr="00DB63EC">
              <w:rPr>
                <w:rFonts w:ascii="Cambria" w:hAnsi="Cambria" w:cs="Calibri"/>
                <w:color w:val="000000"/>
                <w:sz w:val="14"/>
                <w:szCs w:val="14"/>
              </w:rPr>
              <w:t>145.500,00</w:t>
            </w:r>
          </w:p>
        </w:tc>
      </w:tr>
      <w:tr w:rsidR="0009452E" w:rsidRPr="00F3275B" w14:paraId="2B0B867A" w14:textId="77777777" w:rsidTr="007A340D">
        <w:trPr>
          <w:trHeight w:val="6855"/>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8DA0C2" w14:textId="77777777" w:rsidR="00DB63EC" w:rsidRPr="00DB63EC" w:rsidRDefault="00DB63EC" w:rsidP="0009452E">
            <w:pPr>
              <w:jc w:val="center"/>
              <w:rPr>
                <w:rFonts w:ascii="Cambria" w:hAnsi="Cambria" w:cs="Calibri"/>
                <w:color w:val="000000"/>
                <w:sz w:val="14"/>
                <w:szCs w:val="14"/>
              </w:rPr>
            </w:pPr>
            <w:r w:rsidRPr="00DB63EC">
              <w:rPr>
                <w:rFonts w:ascii="Cambria" w:hAnsi="Cambria" w:cs="Calibri"/>
                <w:color w:val="000000"/>
                <w:sz w:val="14"/>
                <w:szCs w:val="14"/>
              </w:rPr>
              <w:lastRenderedPageBreak/>
              <w:t>17</w:t>
            </w:r>
          </w:p>
        </w:tc>
        <w:tc>
          <w:tcPr>
            <w:tcW w:w="2551" w:type="dxa"/>
            <w:tcBorders>
              <w:top w:val="single" w:sz="4" w:space="0" w:color="auto"/>
              <w:left w:val="nil"/>
              <w:bottom w:val="single" w:sz="4" w:space="0" w:color="auto"/>
              <w:right w:val="nil"/>
            </w:tcBorders>
            <w:shd w:val="clear" w:color="auto" w:fill="auto"/>
            <w:vAlign w:val="center"/>
            <w:hideMark/>
          </w:tcPr>
          <w:p w14:paraId="705D1A1A" w14:textId="77777777" w:rsidR="00DB63EC" w:rsidRPr="00DB63EC" w:rsidRDefault="00DB63EC" w:rsidP="00F3275B">
            <w:pPr>
              <w:rPr>
                <w:rFonts w:ascii="Verdana" w:hAnsi="Verdana" w:cs="Calibri"/>
                <w:b/>
                <w:bCs/>
                <w:color w:val="000000"/>
                <w:sz w:val="14"/>
                <w:szCs w:val="14"/>
              </w:rPr>
            </w:pPr>
            <w:r w:rsidRPr="00DB63EC">
              <w:rPr>
                <w:rFonts w:ascii="Verdana" w:hAnsi="Verdana" w:cs="Calibri"/>
                <w:b/>
                <w:bCs/>
                <w:color w:val="000000"/>
                <w:sz w:val="14"/>
                <w:szCs w:val="14"/>
              </w:rPr>
              <w:t>SERVIÇO DE SONORIZAÇÃO P.A 6 POR 6 COM ILUMINAÇÃO PARA SHOW.</w:t>
            </w:r>
            <w:r w:rsidRPr="00DB63EC">
              <w:rPr>
                <w:rFonts w:ascii="Verdana" w:hAnsi="Verdana" w:cs="Calibri"/>
                <w:color w:val="000000"/>
                <w:sz w:val="14"/>
                <w:szCs w:val="14"/>
              </w:rPr>
              <w:t>O SISTEMA DE P.A DEVERÁ COBRIR TODA A ÁREA A SER SONORIZADA, COM UMA COBERTURA UNIFORME. O SOM E A ILUMINAÇÃO, DEVERÁ CONTER AS SEGUINTES ESPECIFICAÇÕES MÍNIMAS: P.A 6 POR 6 STEREO, CAIXAS LINE ARRAY COM AMPLIFICADORES MÍNIMO 2000 WATTS PARA TITÂNIUM, 3000 WATTS PARA AUTO FALANTES, CAIXAS DE GRAVES COM AUTO FALANTES DE 18 POLEGADAS, AMPLIFICADORES MÍNIMO 5000 WATTS; 1 CONSOLE DIGITAL 32 CANAIS COM 16 AUXILIARES COM PADRÃO DE QUALIDADE IGUAL OU SUPERIOR A YAMAHA; EQUALIZADOR 31 BANDAS PARA P.A; PROCESSADOR DIGITAL 3 VIAS ESTÉREO PARA P.A; 2 MONITORES DE CHÃO ATIVO OU PASSIVO, SIDE 2 POR 2 CADA LADO LINE ARRAY E SUB 18 POLEGADAS COM PROCESSADOR DIGITAL ESTÉREO 3 VIAS, 1 EQUALIZADOR 32 BANDAS, CAIXA ATIVA PARA BAIXO 200 WATTS, CUBO DE GUITARRA 200 WATTS; POWER PLAY PARA FONES 6 VIAS, 6 CABOS DE 12 METROS PARA FONES; 10 DIRECT BOX; MULTICABO COM MEDUSA 15 METROS 24 VIAS; KIT DE MICROFONES PARA BATERIA 7 PEÇAS, KIT DE MICROFONES PARA PERCUSSÃO 7 PEÇAS; 30 CABOS XLR 6 METROS, 15 CABOS P10+P10 6 METROS;  PC COM MUSICAS DO MOMENTO E PROGRAMAS COMPATÍVEIS; 02 MICROFONES SEM FIO SM58, 8 MICROFONES COM FIO SM 58, TODOS COM PADRÃO DE QUALIDADE IGUAL OU SUPERIOR AO SHURE; 14 PEDESTAIS COM GARRA PARA MICROFONES; ILUMINAÇÃO COM 24 CANHÕES PAR LED, 2 STROBOS 1500 WATTS, 4 MINI BRUTE LED OU CONVENCIONAL, 6 MOVING BEAM 200, MÁQUINA DE FUMAÇA 1500 WATTS, 2 VARÕES DE ILUMINAÇÃO LED COM 8 REFLETORES, BOX TRUSS ALUMÍNIO P25 OU P30 4 METROS DE ALTURA, 6 METROS DE LARGURA, 4 METROS DE PROFUNDIDADE, 4 TALHAS PARA ELEVAÇÃO E 4 SLEEVE,  MESA DMX COMPATÍVEL, OPERADOR DE LUZ EM TEMPO INTEGRAL DO EVENTO;  OPERADOR DE PARTE TÉCNICA E MÚSICAS EM TEMPO INTEGRAL DO EVENTO; TODO CABEAMENTO NECESSÁRIO PRA ESTE SISTEMA; CABO DE ENERGIA COM MAIN POWER 50 METROS.</w:t>
            </w:r>
            <w:r w:rsidRPr="00DB63EC">
              <w:rPr>
                <w:rFonts w:ascii="Verdana" w:hAnsi="Verdana" w:cs="Calibri"/>
                <w:b/>
                <w:bCs/>
                <w:color w:val="000000"/>
                <w:sz w:val="14"/>
                <w:szCs w:val="14"/>
              </w:rPr>
              <w:t>DEVERÁ FICAR À DISPOSIÇÃO POR 1 DIA</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BF394D" w14:textId="77777777" w:rsidR="00DB63EC" w:rsidRPr="00DB63EC" w:rsidRDefault="00DB63EC" w:rsidP="0009452E">
            <w:pPr>
              <w:jc w:val="center"/>
              <w:rPr>
                <w:rFonts w:ascii="Cambria" w:hAnsi="Cambria" w:cs="Calibri"/>
                <w:color w:val="000000"/>
                <w:sz w:val="14"/>
                <w:szCs w:val="14"/>
              </w:rPr>
            </w:pPr>
            <w:r w:rsidRPr="00DB63EC">
              <w:rPr>
                <w:rFonts w:ascii="Cambria" w:hAnsi="Cambria" w:cs="Calibri"/>
                <w:color w:val="000000"/>
                <w:sz w:val="14"/>
                <w:szCs w:val="14"/>
              </w:rPr>
              <w:t>6</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49062181" w14:textId="7D3DA561" w:rsidR="00DB63EC" w:rsidRPr="00DB63EC" w:rsidRDefault="00DB63EC" w:rsidP="0009452E">
            <w:pPr>
              <w:jc w:val="center"/>
              <w:rPr>
                <w:rFonts w:ascii="Cambria" w:hAnsi="Cambria" w:cs="Calibri"/>
                <w:color w:val="000000"/>
                <w:sz w:val="14"/>
                <w:szCs w:val="14"/>
              </w:rPr>
            </w:pPr>
            <w:r w:rsidRPr="00DB63EC">
              <w:rPr>
                <w:rFonts w:ascii="Cambria" w:hAnsi="Cambria" w:cs="Calibri"/>
                <w:color w:val="000000"/>
                <w:sz w:val="14"/>
                <w:szCs w:val="14"/>
              </w:rPr>
              <w:t>6.800,00</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14:paraId="0B40263C" w14:textId="7B2B0F8F" w:rsidR="00DB63EC" w:rsidRPr="00DB63EC" w:rsidRDefault="00DB63EC" w:rsidP="0009452E">
            <w:pPr>
              <w:jc w:val="center"/>
              <w:rPr>
                <w:rFonts w:ascii="Cambria" w:hAnsi="Cambria" w:cs="Calibri"/>
                <w:color w:val="000000"/>
                <w:sz w:val="14"/>
                <w:szCs w:val="14"/>
              </w:rPr>
            </w:pPr>
            <w:r w:rsidRPr="00DB63EC">
              <w:rPr>
                <w:rFonts w:ascii="Cambria" w:hAnsi="Cambria" w:cs="Calibri"/>
                <w:color w:val="000000"/>
                <w:sz w:val="14"/>
                <w:szCs w:val="14"/>
              </w:rPr>
              <w:t>40.800,00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14:paraId="37079381" w14:textId="77777777" w:rsidR="00DB63EC" w:rsidRPr="00DB63EC" w:rsidRDefault="00DB63EC" w:rsidP="0009452E">
            <w:pPr>
              <w:jc w:val="center"/>
              <w:rPr>
                <w:rFonts w:ascii="Cambria" w:hAnsi="Cambria" w:cs="Calibri"/>
                <w:color w:val="000000"/>
                <w:sz w:val="14"/>
                <w:szCs w:val="14"/>
              </w:rPr>
            </w:pPr>
            <w:r w:rsidRPr="00DB63EC">
              <w:rPr>
                <w:rFonts w:ascii="Cambria" w:hAnsi="Cambria" w:cs="Calibri"/>
                <w:color w:val="000000"/>
                <w:sz w:val="14"/>
                <w:szCs w:val="14"/>
              </w:rPr>
              <w:t>6</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14:paraId="38B28F2F" w14:textId="42770ABE" w:rsidR="00DB63EC" w:rsidRPr="00DB63EC" w:rsidRDefault="00DB63EC" w:rsidP="0009452E">
            <w:pPr>
              <w:jc w:val="center"/>
              <w:rPr>
                <w:rFonts w:ascii="Cambria" w:hAnsi="Cambria" w:cs="Calibri"/>
                <w:color w:val="000000"/>
                <w:sz w:val="14"/>
                <w:szCs w:val="14"/>
              </w:rPr>
            </w:pPr>
            <w:r w:rsidRPr="00DB63EC">
              <w:rPr>
                <w:rFonts w:ascii="Cambria" w:hAnsi="Cambria" w:cs="Calibri"/>
                <w:color w:val="000000"/>
                <w:sz w:val="14"/>
                <w:szCs w:val="14"/>
              </w:rPr>
              <w:t>40.800,00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14:paraId="352BD751" w14:textId="77777777" w:rsidR="00DB63EC" w:rsidRPr="00DB63EC" w:rsidRDefault="00DB63EC" w:rsidP="0009452E">
            <w:pPr>
              <w:jc w:val="center"/>
              <w:rPr>
                <w:rFonts w:ascii="Cambria" w:hAnsi="Cambria" w:cs="Calibri"/>
                <w:color w:val="000000"/>
                <w:sz w:val="14"/>
                <w:szCs w:val="14"/>
              </w:rPr>
            </w:pPr>
            <w:r w:rsidRPr="00DB63EC">
              <w:rPr>
                <w:rFonts w:ascii="Cambria" w:hAnsi="Cambria" w:cs="Calibri"/>
                <w:color w:val="000000"/>
                <w:sz w:val="14"/>
                <w:szCs w:val="14"/>
              </w:rPr>
              <w:t>30</w:t>
            </w:r>
          </w:p>
        </w:tc>
        <w:tc>
          <w:tcPr>
            <w:tcW w:w="865" w:type="dxa"/>
            <w:tcBorders>
              <w:top w:val="single" w:sz="4" w:space="0" w:color="auto"/>
              <w:left w:val="nil"/>
              <w:bottom w:val="single" w:sz="4" w:space="0" w:color="auto"/>
              <w:right w:val="single" w:sz="4" w:space="0" w:color="auto"/>
            </w:tcBorders>
            <w:shd w:val="clear" w:color="000000" w:fill="FFFFFF"/>
            <w:vAlign w:val="center"/>
            <w:hideMark/>
          </w:tcPr>
          <w:p w14:paraId="6DEFFEB6" w14:textId="2024D744" w:rsidR="00DB63EC" w:rsidRPr="00DB63EC" w:rsidRDefault="00DB63EC" w:rsidP="0009452E">
            <w:pPr>
              <w:jc w:val="center"/>
              <w:rPr>
                <w:rFonts w:ascii="Cambria" w:hAnsi="Cambria" w:cs="Calibri"/>
                <w:color w:val="000000"/>
                <w:sz w:val="14"/>
                <w:szCs w:val="14"/>
              </w:rPr>
            </w:pPr>
            <w:r w:rsidRPr="00DB63EC">
              <w:rPr>
                <w:rFonts w:ascii="Cambria" w:hAnsi="Cambria" w:cs="Calibri"/>
                <w:color w:val="000000"/>
                <w:sz w:val="14"/>
                <w:szCs w:val="14"/>
              </w:rPr>
              <w:t>204.000,00</w:t>
            </w:r>
          </w:p>
        </w:tc>
      </w:tr>
      <w:tr w:rsidR="0009452E" w:rsidRPr="00F3275B" w14:paraId="1B785C78" w14:textId="77777777" w:rsidTr="007A340D">
        <w:trPr>
          <w:trHeight w:val="6713"/>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32C19F" w14:textId="77777777" w:rsidR="00DB63EC" w:rsidRPr="00DB63EC" w:rsidRDefault="00DB63EC" w:rsidP="0009452E">
            <w:pPr>
              <w:jc w:val="center"/>
              <w:rPr>
                <w:rFonts w:ascii="Cambria" w:hAnsi="Cambria" w:cs="Calibri"/>
                <w:color w:val="000000"/>
                <w:sz w:val="14"/>
                <w:szCs w:val="14"/>
              </w:rPr>
            </w:pPr>
            <w:r w:rsidRPr="00DB63EC">
              <w:rPr>
                <w:rFonts w:ascii="Cambria" w:hAnsi="Cambria" w:cs="Calibri"/>
                <w:color w:val="000000"/>
                <w:sz w:val="14"/>
                <w:szCs w:val="14"/>
              </w:rPr>
              <w:lastRenderedPageBreak/>
              <w:t>18</w:t>
            </w:r>
          </w:p>
        </w:tc>
        <w:tc>
          <w:tcPr>
            <w:tcW w:w="2551" w:type="dxa"/>
            <w:tcBorders>
              <w:top w:val="single" w:sz="4" w:space="0" w:color="auto"/>
              <w:left w:val="nil"/>
              <w:bottom w:val="single" w:sz="4" w:space="0" w:color="auto"/>
              <w:right w:val="nil"/>
            </w:tcBorders>
            <w:shd w:val="clear" w:color="auto" w:fill="auto"/>
            <w:vAlign w:val="center"/>
            <w:hideMark/>
          </w:tcPr>
          <w:p w14:paraId="5A3ADFA8" w14:textId="77777777" w:rsidR="00DB63EC" w:rsidRPr="00DB63EC" w:rsidRDefault="00DB63EC" w:rsidP="00F3275B">
            <w:pPr>
              <w:rPr>
                <w:rFonts w:ascii="Verdana" w:hAnsi="Verdana" w:cs="Calibri"/>
                <w:b/>
                <w:bCs/>
                <w:color w:val="000000"/>
                <w:sz w:val="14"/>
                <w:szCs w:val="14"/>
              </w:rPr>
            </w:pPr>
            <w:r w:rsidRPr="00DB63EC">
              <w:rPr>
                <w:rFonts w:ascii="Verdana" w:hAnsi="Verdana" w:cs="Calibri"/>
                <w:b/>
                <w:bCs/>
                <w:color w:val="000000"/>
                <w:sz w:val="14"/>
                <w:szCs w:val="14"/>
              </w:rPr>
              <w:t>SERVIÇO DE SONORIZAÇÃO P.A 6 POR 6 COM ILUMINAÇÃO PARA SHOW.</w:t>
            </w:r>
            <w:r w:rsidRPr="00DB63EC">
              <w:rPr>
                <w:rFonts w:ascii="Verdana" w:hAnsi="Verdana" w:cs="Calibri"/>
                <w:color w:val="000000"/>
                <w:sz w:val="14"/>
                <w:szCs w:val="14"/>
              </w:rPr>
              <w:t>O SISTEMA DE P.A DEVERÁ COBRIR TODA A ÁREA A SER SONORIZADA, COM UMA COBERTURA UNIFORME. O SOM E A ILUMINAÇÃO, DEVERÁ CONTER AS SEGUINTES ESPECIFICAÇÕES MÍNIMAS: P.A 6 POR 6 STEREO, CAIXAS LINE ARRAY COM AMPLIFICADORES MÍNIMO 2000 WATTS PARA TITÂNIUM, 3000 WATTS PARA AUTO FALANTES, CAIXAS DE GRAVES COM AUTO FALANTES DE 18 POLEGADAS, AMPLIFICADORES MÍNIMO 5000 WATTS; 1 CONSOLE DIGITAL 32 CANAIS COM 16 AUXILIARES COM PADRÃO DE QUALIDADE IGUAL OU SUPERIOR A YAMAHA; EQUALIZADOR 31 BANDAS PARA P.A; PROCESSADOR DIGITAL 3 VIAS ESTÉREO PARA P.A; 2 MONITORES DE CHÃO ATIVO OU PASSIVO, SIDE 2 POR 2 CADA LADO LINE ARRAY E SUB 18 POLEGADAS COM PROCESSADOR DIGITAL ESTÉREO 3 VIAS, 1 EQUALIZADOR 32 BANDAS, CAIXA ATIVA PARA BAIXO 200 WATTS, CUBO DE GUITARRA 200 WATTS; POWER PLAY PARA FONES 6 VIAS, 6 CABOS DE 12 METROS PARA FONES; 10 DIRECT BOX; MULTICABO COM MEDUSA 15 METROS 24 VIAS; KIT DE MICROFONES PARA BATERIA 7 PEÇAS, KIT DE MICROFONES PARA PERCUSSÃO 7 PEÇAS; 30 CABOS XLR 6 METROS, 15 CABOS P10+P10 6 METROS;  PC COM MUSICAS DO MOMENTO E PROGRAMAS COMPATÍVEIS; 02 MICROFONES SEM FIO SM58, 8 MICROFONES COM FIO SM 58, TODOS COM PADRÃO DE QUALIDADE IGUAL OU SUPERIOR AO SHURE; 14 PEDESTAIS COM GARRA PARA MICROFONES; ILUMINAÇÃO COM 24 CANHÕES PAR LED, 2 STROBOS 1500 WATTS, 4 MINI BRUTE LED OU CONVENCIONAL, 6 MOVING BEAM 200, MÁQUINA DE FUMAÇA 1500 WATTS, 2 VARÕES DE ILUMINAÇÃO LED COM 8 REFLETORES, BOX TRUSS ALUMÍNIO P25 OU P30 4 METROS DE ALTURA, 6 METROS DE LARGURA, 4 METROS DE PROFUNDIDADE, 4 TALHAS PARA ELEVAÇÃO E 4 SLEEVE,  MESA DMX COMPATÍVEL, OPERADOR DE LUZ EM TEMPO INTEGRAL DO EVENTO;  OPERADOR DE PARTE TÉCNICA E MÚSICAS EM TEMPO INTEGRAL DO EVENTO; TODO CABEAMENTO NECESSÁRIO PRA ESTE SISTEMA; CABO DE ENERGIA COM MAIN POWER 50 METROS.</w:t>
            </w:r>
            <w:r w:rsidRPr="00DB63EC">
              <w:rPr>
                <w:rFonts w:ascii="Verdana" w:hAnsi="Verdana" w:cs="Calibri"/>
                <w:b/>
                <w:bCs/>
                <w:color w:val="000000"/>
                <w:sz w:val="14"/>
                <w:szCs w:val="14"/>
              </w:rPr>
              <w:t>DEVERÁ FICAR À DISPOSIÇÃO POR 2 DIAS</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A30347" w14:textId="77777777" w:rsidR="00DB63EC" w:rsidRPr="00DB63EC" w:rsidRDefault="00DB63EC" w:rsidP="0009452E">
            <w:pPr>
              <w:jc w:val="center"/>
              <w:rPr>
                <w:rFonts w:ascii="Cambria" w:hAnsi="Cambria" w:cs="Calibri"/>
                <w:color w:val="000000"/>
                <w:sz w:val="14"/>
                <w:szCs w:val="14"/>
              </w:rPr>
            </w:pPr>
            <w:r w:rsidRPr="00DB63EC">
              <w:rPr>
                <w:rFonts w:ascii="Cambria" w:hAnsi="Cambria" w:cs="Calibri"/>
                <w:color w:val="000000"/>
                <w:sz w:val="14"/>
                <w:szCs w:val="14"/>
              </w:rPr>
              <w:t>4</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4BC18D10" w14:textId="200A1541" w:rsidR="00DB63EC" w:rsidRPr="00DB63EC" w:rsidRDefault="00DB63EC" w:rsidP="0009452E">
            <w:pPr>
              <w:jc w:val="center"/>
              <w:rPr>
                <w:rFonts w:ascii="Cambria" w:hAnsi="Cambria" w:cs="Calibri"/>
                <w:color w:val="000000"/>
                <w:sz w:val="14"/>
                <w:szCs w:val="14"/>
              </w:rPr>
            </w:pPr>
            <w:r w:rsidRPr="00DB63EC">
              <w:rPr>
                <w:rFonts w:ascii="Cambria" w:hAnsi="Cambria" w:cs="Calibri"/>
                <w:color w:val="000000"/>
                <w:sz w:val="14"/>
                <w:szCs w:val="14"/>
              </w:rPr>
              <w:t>9.700,00</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14:paraId="5B4D8995" w14:textId="105C74FF" w:rsidR="00DB63EC" w:rsidRPr="00DB63EC" w:rsidRDefault="00DB63EC" w:rsidP="0009452E">
            <w:pPr>
              <w:jc w:val="center"/>
              <w:rPr>
                <w:rFonts w:ascii="Cambria" w:hAnsi="Cambria" w:cs="Calibri"/>
                <w:color w:val="000000"/>
                <w:sz w:val="14"/>
                <w:szCs w:val="14"/>
              </w:rPr>
            </w:pPr>
            <w:r w:rsidRPr="00DB63EC">
              <w:rPr>
                <w:rFonts w:ascii="Cambria" w:hAnsi="Cambria" w:cs="Calibri"/>
                <w:color w:val="000000"/>
                <w:sz w:val="14"/>
                <w:szCs w:val="14"/>
              </w:rPr>
              <w:t>38.800,00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14:paraId="48A4131D" w14:textId="77777777" w:rsidR="00DB63EC" w:rsidRPr="00DB63EC" w:rsidRDefault="00DB63EC" w:rsidP="0009452E">
            <w:pPr>
              <w:jc w:val="center"/>
              <w:rPr>
                <w:rFonts w:ascii="Cambria" w:hAnsi="Cambria" w:cs="Calibri"/>
                <w:color w:val="000000"/>
                <w:sz w:val="14"/>
                <w:szCs w:val="14"/>
              </w:rPr>
            </w:pPr>
            <w:r w:rsidRPr="00DB63EC">
              <w:rPr>
                <w:rFonts w:ascii="Cambria" w:hAnsi="Cambria" w:cs="Calibri"/>
                <w:color w:val="000000"/>
                <w:sz w:val="14"/>
                <w:szCs w:val="14"/>
              </w:rPr>
              <w:t>4</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14:paraId="597E0E49" w14:textId="3510B778" w:rsidR="00DB63EC" w:rsidRPr="00DB63EC" w:rsidRDefault="00DB63EC" w:rsidP="0009452E">
            <w:pPr>
              <w:jc w:val="center"/>
              <w:rPr>
                <w:rFonts w:ascii="Cambria" w:hAnsi="Cambria" w:cs="Calibri"/>
                <w:color w:val="000000"/>
                <w:sz w:val="14"/>
                <w:szCs w:val="14"/>
              </w:rPr>
            </w:pPr>
            <w:r w:rsidRPr="00DB63EC">
              <w:rPr>
                <w:rFonts w:ascii="Cambria" w:hAnsi="Cambria" w:cs="Calibri"/>
                <w:color w:val="000000"/>
                <w:sz w:val="14"/>
                <w:szCs w:val="14"/>
              </w:rPr>
              <w:t>38.800,00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14:paraId="53F6DCB0" w14:textId="77777777" w:rsidR="00DB63EC" w:rsidRPr="00DB63EC" w:rsidRDefault="00DB63EC" w:rsidP="0009452E">
            <w:pPr>
              <w:jc w:val="center"/>
              <w:rPr>
                <w:rFonts w:ascii="Cambria" w:hAnsi="Cambria" w:cs="Calibri"/>
                <w:color w:val="000000"/>
                <w:sz w:val="14"/>
                <w:szCs w:val="14"/>
              </w:rPr>
            </w:pPr>
            <w:r w:rsidRPr="00DB63EC">
              <w:rPr>
                <w:rFonts w:ascii="Cambria" w:hAnsi="Cambria" w:cs="Calibri"/>
                <w:color w:val="000000"/>
                <w:sz w:val="14"/>
                <w:szCs w:val="14"/>
              </w:rPr>
              <w:t>20</w:t>
            </w:r>
          </w:p>
        </w:tc>
        <w:tc>
          <w:tcPr>
            <w:tcW w:w="865" w:type="dxa"/>
            <w:tcBorders>
              <w:top w:val="single" w:sz="4" w:space="0" w:color="auto"/>
              <w:left w:val="nil"/>
              <w:bottom w:val="single" w:sz="4" w:space="0" w:color="auto"/>
              <w:right w:val="single" w:sz="4" w:space="0" w:color="auto"/>
            </w:tcBorders>
            <w:shd w:val="clear" w:color="000000" w:fill="FFFFFF"/>
            <w:vAlign w:val="center"/>
            <w:hideMark/>
          </w:tcPr>
          <w:p w14:paraId="407D216E" w14:textId="1406DA0A" w:rsidR="00DB63EC" w:rsidRPr="00DB63EC" w:rsidRDefault="00DB63EC" w:rsidP="0009452E">
            <w:pPr>
              <w:jc w:val="center"/>
              <w:rPr>
                <w:rFonts w:ascii="Cambria" w:hAnsi="Cambria" w:cs="Calibri"/>
                <w:color w:val="000000"/>
                <w:sz w:val="14"/>
                <w:szCs w:val="14"/>
              </w:rPr>
            </w:pPr>
            <w:r w:rsidRPr="00DB63EC">
              <w:rPr>
                <w:rFonts w:ascii="Cambria" w:hAnsi="Cambria" w:cs="Calibri"/>
                <w:color w:val="000000"/>
                <w:sz w:val="14"/>
                <w:szCs w:val="14"/>
              </w:rPr>
              <w:t>194.000,00</w:t>
            </w:r>
          </w:p>
        </w:tc>
      </w:tr>
      <w:tr w:rsidR="0009452E" w:rsidRPr="00F3275B" w14:paraId="634D0B8E" w14:textId="77777777" w:rsidTr="007A340D">
        <w:trPr>
          <w:trHeight w:val="6855"/>
        </w:trPr>
        <w:tc>
          <w:tcPr>
            <w:tcW w:w="4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802375" w14:textId="77777777" w:rsidR="00DB63EC" w:rsidRPr="00DB63EC" w:rsidRDefault="00DB63EC" w:rsidP="0009452E">
            <w:pPr>
              <w:jc w:val="center"/>
              <w:rPr>
                <w:rFonts w:ascii="Cambria" w:hAnsi="Cambria" w:cs="Calibri"/>
                <w:color w:val="000000"/>
                <w:sz w:val="14"/>
                <w:szCs w:val="14"/>
              </w:rPr>
            </w:pPr>
            <w:r w:rsidRPr="00DB63EC">
              <w:rPr>
                <w:rFonts w:ascii="Cambria" w:hAnsi="Cambria" w:cs="Calibri"/>
                <w:color w:val="000000"/>
                <w:sz w:val="14"/>
                <w:szCs w:val="14"/>
              </w:rPr>
              <w:lastRenderedPageBreak/>
              <w:t>19</w:t>
            </w:r>
          </w:p>
        </w:tc>
        <w:tc>
          <w:tcPr>
            <w:tcW w:w="2551" w:type="dxa"/>
            <w:tcBorders>
              <w:top w:val="single" w:sz="4" w:space="0" w:color="auto"/>
              <w:left w:val="nil"/>
              <w:bottom w:val="single" w:sz="4" w:space="0" w:color="auto"/>
              <w:right w:val="nil"/>
            </w:tcBorders>
            <w:shd w:val="clear" w:color="auto" w:fill="auto"/>
            <w:vAlign w:val="center"/>
            <w:hideMark/>
          </w:tcPr>
          <w:p w14:paraId="15DD44BB" w14:textId="77777777" w:rsidR="00DB63EC" w:rsidRPr="00DB63EC" w:rsidRDefault="00DB63EC" w:rsidP="00F3275B">
            <w:pPr>
              <w:rPr>
                <w:rFonts w:ascii="Verdana" w:hAnsi="Verdana" w:cs="Calibri"/>
                <w:b/>
                <w:bCs/>
                <w:color w:val="000000"/>
                <w:sz w:val="14"/>
                <w:szCs w:val="14"/>
              </w:rPr>
            </w:pPr>
            <w:r w:rsidRPr="00DB63EC">
              <w:rPr>
                <w:rFonts w:ascii="Verdana" w:hAnsi="Verdana" w:cs="Calibri"/>
                <w:b/>
                <w:bCs/>
                <w:color w:val="000000"/>
                <w:sz w:val="14"/>
                <w:szCs w:val="14"/>
              </w:rPr>
              <w:t>SERVIÇO DE SONORIZAÇÃO P.A 6 POR 6 COM ILUMINAÇÃO PARA SHOW.</w:t>
            </w:r>
            <w:r w:rsidRPr="00DB63EC">
              <w:rPr>
                <w:rFonts w:ascii="Verdana" w:hAnsi="Verdana" w:cs="Calibri"/>
                <w:color w:val="000000"/>
                <w:sz w:val="14"/>
                <w:szCs w:val="14"/>
              </w:rPr>
              <w:t>O SISTEMA DE P.A DEVERÁ COBRIR TODA A ÁREA A SER SONORIZADA, COM UMA COBERTURA UNIFORME. O SOM E A ILUMINAÇÃO, DEVERÁ CONTER AS SEGUINTES ESPECIFICAÇÕES MÍNIMAS: P.A 6 POR 6 STEREO, CAIXAS LINE ARRAY COM AMPLIFICADORES MÍNIMO 2000 WATTS PARA TITÂNIUM, 3000 WATTS PARA AUTO FALANTES, CAIXAS DE GRAVES COM AUTO FALANTES DE 18 POLEGADAS, AMPLIFICADORES MÍNIMO 5000 WATTS; 1 CONSOLE DIGITAL 32 CANAIS COM 16 AUXILIARES COM PADRÃO DE QUALIDADE IGUAL OU SUPERIOR A YAMAHA; EQUALIZADOR 31 BANDAS PARA P.A; PROCESSADOR DIGITAL 3 VIAS ESTÉREO PARA P.A; 2 MONITORES DE CHÃO ATIVO OU PASSIVO, SIDE 2 POR 2 CADA LADO LINE ARRAY E SUB 18 POLEGADAS COM PROCESSADOR DIGITAL ESTÉREO 3 VIAS, 1 EQUALIZADOR 32 BANDAS, CAIXA ATIVA PARA BAIXO 200 WATTS, CUBO DE GUITARRA 200 WATTS; POWER PLAY PARA FONES 6 VIAS, 6 CABOS DE 12 METROS PARA FONES; 10 DIRECT BOX; MULTICABO COM MEDUSA 15 METROS 24 VIAS; KIT DE MICROFONES PARA BATERIA 7 PEÇAS, KIT DE MICROFONES PARA PERCUSSÃO 7 PEÇAS; 30 CABOS XLR 6 METROS, 15 CABOS P10+P10 6 METROS;  PC COM MUSICAS DO MOMENTO E PROGRAMAS COMPATÍVEIS; 02 MICROFONES SEM FIO SM58, 8 MICROFONES COM FIO SM 58, TODOS COM PADRÃO DE QUALIDADE IGUAL OU SUPERIOR AO SHURE; 14 PEDESTAIS COM GARRA PARA MICROFONES; ILUMINAÇÃO COM 24 CANHÕES PAR LED, 2 STROBOS 1500 WATTS, 4 MINI BRUTE LED OU CONVENCIONAL, 6 MOVING BEAM 200, MÁQUINA DE FUMAÇA 1500 WATTS, 2 VARÕES DE ILUMINAÇÃO LED COM 8 REFLETORES, BOX TRUSS ALUMÍNIO P25 OU P30 4 METROS DE ALTURA, 6 METROS DE LARGURA, 4 METROS DE PROFUNDIDADE, 4 TALHAS PARA ELEVAÇÃO E 4 SLEEVE,  MESA DMX COMPATÍVEL, OPERADOR DE LUZ EM TEMPO INTEGRAL DO EVENTO;  OPERADOR DE PARTE TÉCNICA E MÚSICAS EM TEMPO INTEGRAL DO EVENTO; TODO CABEAMENTO NECESSÁRIO PRA ESTE SISTEMA; CABO DE ENERGIA COM MAIN POWER 50 METROS.</w:t>
            </w:r>
            <w:r w:rsidRPr="00DB63EC">
              <w:rPr>
                <w:rFonts w:ascii="Verdana" w:hAnsi="Verdana" w:cs="Calibri"/>
                <w:b/>
                <w:bCs/>
                <w:color w:val="000000"/>
                <w:sz w:val="14"/>
                <w:szCs w:val="14"/>
              </w:rPr>
              <w:t>DEVERÁ FICAR À DISPOSIÇÃO POR 3 DIAS</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A26BE9" w14:textId="77777777" w:rsidR="00DB63EC" w:rsidRPr="00DB63EC" w:rsidRDefault="00DB63EC" w:rsidP="0009452E">
            <w:pPr>
              <w:jc w:val="center"/>
              <w:rPr>
                <w:rFonts w:ascii="Cambria" w:hAnsi="Cambria" w:cs="Calibri"/>
                <w:color w:val="000000"/>
                <w:sz w:val="14"/>
                <w:szCs w:val="14"/>
              </w:rPr>
            </w:pPr>
            <w:r w:rsidRPr="00DB63EC">
              <w:rPr>
                <w:rFonts w:ascii="Cambria" w:hAnsi="Cambria" w:cs="Calibri"/>
                <w:color w:val="000000"/>
                <w:sz w:val="14"/>
                <w:szCs w:val="14"/>
              </w:rPr>
              <w:t>4</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4612A967" w14:textId="4A055921" w:rsidR="00DB63EC" w:rsidRPr="00DB63EC" w:rsidRDefault="00DB63EC" w:rsidP="0009452E">
            <w:pPr>
              <w:jc w:val="center"/>
              <w:rPr>
                <w:rFonts w:ascii="Cambria" w:hAnsi="Cambria" w:cs="Calibri"/>
                <w:color w:val="000000"/>
                <w:sz w:val="14"/>
                <w:szCs w:val="14"/>
              </w:rPr>
            </w:pPr>
            <w:r w:rsidRPr="00DB63EC">
              <w:rPr>
                <w:rFonts w:ascii="Cambria" w:hAnsi="Cambria" w:cs="Calibri"/>
                <w:color w:val="000000"/>
                <w:sz w:val="14"/>
                <w:szCs w:val="14"/>
              </w:rPr>
              <w:t>12.500,00</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14:paraId="54F9B380" w14:textId="0AB62D53" w:rsidR="00DB63EC" w:rsidRPr="00DB63EC" w:rsidRDefault="00DB63EC" w:rsidP="0009452E">
            <w:pPr>
              <w:jc w:val="center"/>
              <w:rPr>
                <w:rFonts w:ascii="Cambria" w:hAnsi="Cambria" w:cs="Calibri"/>
                <w:color w:val="000000"/>
                <w:sz w:val="14"/>
                <w:szCs w:val="14"/>
              </w:rPr>
            </w:pPr>
            <w:r w:rsidRPr="00DB63EC">
              <w:rPr>
                <w:rFonts w:ascii="Cambria" w:hAnsi="Cambria" w:cs="Calibri"/>
                <w:color w:val="000000"/>
                <w:sz w:val="14"/>
                <w:szCs w:val="14"/>
              </w:rPr>
              <w:t>50.000,00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14:paraId="0A682299" w14:textId="77777777" w:rsidR="00DB63EC" w:rsidRPr="00DB63EC" w:rsidRDefault="00DB63EC" w:rsidP="0009452E">
            <w:pPr>
              <w:jc w:val="center"/>
              <w:rPr>
                <w:rFonts w:ascii="Cambria" w:hAnsi="Cambria" w:cs="Calibri"/>
                <w:color w:val="000000"/>
                <w:sz w:val="14"/>
                <w:szCs w:val="14"/>
              </w:rPr>
            </w:pPr>
            <w:r w:rsidRPr="00DB63EC">
              <w:rPr>
                <w:rFonts w:ascii="Cambria" w:hAnsi="Cambria" w:cs="Calibri"/>
                <w:color w:val="000000"/>
                <w:sz w:val="14"/>
                <w:szCs w:val="14"/>
              </w:rPr>
              <w:t>4</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14:paraId="58040D0A" w14:textId="2881AC42" w:rsidR="00DB63EC" w:rsidRPr="00DB63EC" w:rsidRDefault="00DB63EC" w:rsidP="0009452E">
            <w:pPr>
              <w:jc w:val="center"/>
              <w:rPr>
                <w:rFonts w:ascii="Cambria" w:hAnsi="Cambria" w:cs="Calibri"/>
                <w:color w:val="000000"/>
                <w:sz w:val="14"/>
                <w:szCs w:val="14"/>
              </w:rPr>
            </w:pPr>
            <w:r w:rsidRPr="00DB63EC">
              <w:rPr>
                <w:rFonts w:ascii="Cambria" w:hAnsi="Cambria" w:cs="Calibri"/>
                <w:color w:val="000000"/>
                <w:sz w:val="14"/>
                <w:szCs w:val="14"/>
              </w:rPr>
              <w:t>50.000,00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14:paraId="2E752116" w14:textId="77777777" w:rsidR="00DB63EC" w:rsidRPr="00DB63EC" w:rsidRDefault="00DB63EC" w:rsidP="0009452E">
            <w:pPr>
              <w:jc w:val="center"/>
              <w:rPr>
                <w:rFonts w:ascii="Cambria" w:hAnsi="Cambria" w:cs="Calibri"/>
                <w:color w:val="000000"/>
                <w:sz w:val="14"/>
                <w:szCs w:val="14"/>
              </w:rPr>
            </w:pPr>
            <w:r w:rsidRPr="00DB63EC">
              <w:rPr>
                <w:rFonts w:ascii="Cambria" w:hAnsi="Cambria" w:cs="Calibri"/>
                <w:color w:val="000000"/>
                <w:sz w:val="14"/>
                <w:szCs w:val="14"/>
              </w:rPr>
              <w:t>20</w:t>
            </w:r>
          </w:p>
        </w:tc>
        <w:tc>
          <w:tcPr>
            <w:tcW w:w="865" w:type="dxa"/>
            <w:tcBorders>
              <w:top w:val="single" w:sz="4" w:space="0" w:color="auto"/>
              <w:left w:val="nil"/>
              <w:bottom w:val="single" w:sz="4" w:space="0" w:color="auto"/>
              <w:right w:val="single" w:sz="4" w:space="0" w:color="auto"/>
            </w:tcBorders>
            <w:shd w:val="clear" w:color="000000" w:fill="FFFFFF"/>
            <w:vAlign w:val="center"/>
            <w:hideMark/>
          </w:tcPr>
          <w:p w14:paraId="5E830469" w14:textId="2E8B4CA5" w:rsidR="00DB63EC" w:rsidRPr="00DB63EC" w:rsidRDefault="00DB63EC" w:rsidP="0009452E">
            <w:pPr>
              <w:jc w:val="center"/>
              <w:rPr>
                <w:rFonts w:ascii="Cambria" w:hAnsi="Cambria" w:cs="Calibri"/>
                <w:color w:val="000000"/>
                <w:sz w:val="14"/>
                <w:szCs w:val="14"/>
              </w:rPr>
            </w:pPr>
            <w:r w:rsidRPr="00DB63EC">
              <w:rPr>
                <w:rFonts w:ascii="Cambria" w:hAnsi="Cambria" w:cs="Calibri"/>
                <w:color w:val="000000"/>
                <w:sz w:val="14"/>
                <w:szCs w:val="14"/>
              </w:rPr>
              <w:t>250.000,00</w:t>
            </w:r>
          </w:p>
        </w:tc>
      </w:tr>
      <w:tr w:rsidR="0009452E" w:rsidRPr="00F3275B" w14:paraId="008CE454" w14:textId="77777777" w:rsidTr="007A340D">
        <w:trPr>
          <w:trHeight w:val="6855"/>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C13781" w14:textId="77777777" w:rsidR="00DB63EC" w:rsidRPr="00DB63EC" w:rsidRDefault="00DB63EC" w:rsidP="00F3275B">
            <w:pPr>
              <w:rPr>
                <w:rFonts w:ascii="Cambria" w:hAnsi="Cambria" w:cs="Calibri"/>
                <w:color w:val="000000"/>
                <w:sz w:val="14"/>
                <w:szCs w:val="14"/>
              </w:rPr>
            </w:pPr>
            <w:r w:rsidRPr="00DB63EC">
              <w:rPr>
                <w:rFonts w:ascii="Cambria" w:hAnsi="Cambria" w:cs="Calibri"/>
                <w:color w:val="000000"/>
                <w:sz w:val="14"/>
                <w:szCs w:val="14"/>
              </w:rPr>
              <w:lastRenderedPageBreak/>
              <w:t>20</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14:paraId="187B1F71" w14:textId="77777777" w:rsidR="00DB63EC" w:rsidRPr="00DB63EC" w:rsidRDefault="00DB63EC" w:rsidP="00F3275B">
            <w:pPr>
              <w:rPr>
                <w:rFonts w:ascii="Verdana" w:hAnsi="Verdana" w:cs="Calibri"/>
                <w:b/>
                <w:bCs/>
                <w:color w:val="000000"/>
                <w:sz w:val="14"/>
                <w:szCs w:val="14"/>
              </w:rPr>
            </w:pPr>
            <w:r w:rsidRPr="00DB63EC">
              <w:rPr>
                <w:rFonts w:ascii="Verdana" w:hAnsi="Verdana" w:cs="Calibri"/>
                <w:b/>
                <w:bCs/>
                <w:color w:val="000000"/>
                <w:sz w:val="14"/>
                <w:szCs w:val="14"/>
              </w:rPr>
              <w:t>SERVIÇO DE SONORIZAÇÃO P.A 6 POR 6 COM ILUMINAÇÃO PARA SHOW.</w:t>
            </w:r>
            <w:r w:rsidRPr="00DB63EC">
              <w:rPr>
                <w:rFonts w:ascii="Verdana" w:hAnsi="Verdana" w:cs="Calibri"/>
                <w:color w:val="000000"/>
                <w:sz w:val="14"/>
                <w:szCs w:val="14"/>
              </w:rPr>
              <w:t>O SISTEMA DE P.A DEVERÁ COBRIR TODA A ÁREA A SER SONORIZADA, COM UMA COBERTURA UNIFORME. O SOM E A ILUMINAÇÃO, DEVERÁ CONTER AS SEGUINTES ESPECIFICAÇÕES MÍNIMAS: P.A 6 POR 6 STEREO, CAIXAS LINE ARRAY COM AMPLIFICADORES MÍNIMO 2000 WATTS PARA TITÂNIUM, 3000 WATTS PARA AUTO FALANTES, CAIXAS DE GRAVES COM AUTO FALANTES DE 18 POLEGADAS, AMPLIFICADORES MÍNIMO 5000 WATTS; 1 CONSOLE DIGITAL 32 CANAIS COM 16 AUXILIARES COM PADRÃO DE QUALIDADE IGUAL OU SUPERIOR A YAMAHA; EQUALIZADOR 31 BANDAS PARA P.A; PROCESSADOR DIGITAL 3 VIAS ESTÉREO PARA P.A; 2 MONITORES DE CHÃO ATIVO OU PASSIVO, SIDE 2 POR 2 CADA LADO LINE ARRAY E SUB 18 POLEGADAS COM PROCESSADOR DIGITAL ESTÉREO 3 VIAS, 1 EQUALIZADOR 32 BANDAS, CAIXA ATIVA PARA BAIXO 200 WATTS, CUBO DE GUITARRA 200 WATTS; POWER PLAY PARA FONES 6 VIAS, 6 CABOS DE 12 METROS PARA FONES; 10 DIRECT BOX; MULTICABO COM MEDUSA 15 METROS 24 VIAS; KIT DE MICROFONES PARA BATERIA 7 PEÇAS, KIT DE MICROFONES PARA PERCUSSÃO 7 PEÇAS; 30 CABOS XLR 6 METROS, 15 CABOS P10+P10 6 METROS;  PC COM MUSICAS DO MOMENTO E PROGRAMAS COMPATÍVEIS; 02 MICROFONES SEM FIO SM58, 8 MICROFONES COM FIO SM 58, TODOS COM PADRÃO DE QUALIDADE IGUAL OU SUPERIOR AO SHURE; 14 PEDESTAIS COM GARRA PARA MICROFONES; ILUMINAÇÃO COM 24 CANHÕES PAR LED, 2 STROBOS 1500 WATTS, 4 MINI BRUTE LED OU CONVENCIONAL, 6 MOVING BEAM 200, MÁQUINA DE FUMAÇA 1500 WATTS, 2 VARÕES DE ILUMINAÇÃO LED COM 8 REFLETORES, BOX TRUSS ALUMÍNIO P25 OU P30 4 METROS DE ALTURA, 6 METROS DE LARGURA, 4 METROS DE PROFUNDIDADE, 4 TALHAS PARA ELEVAÇÃO E 4 SLEEVE,  MESA DMX COMPATÍVEL, OPERADOR DE LUZ EM TEMPO INTEGRAL DO EVENTO;  OPERADOR DE PARTE TÉCNICA E MÚSICAS EM TEMPO INTEGRAL DO EVENTO; TODO CABEAMENTO NECESSÁRIO PRA ESTE SISTEMA; CABO DE ENERGIA COM MAIN POWER 50 METROS.</w:t>
            </w:r>
            <w:r w:rsidRPr="00DB63EC">
              <w:rPr>
                <w:rFonts w:ascii="Verdana" w:hAnsi="Verdana" w:cs="Calibri"/>
                <w:b/>
                <w:bCs/>
                <w:color w:val="000000"/>
                <w:sz w:val="14"/>
                <w:szCs w:val="14"/>
              </w:rPr>
              <w:t>DEVERÁ FICAR À DISPOSIÇÃO POR 4 DIAS</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4671E1C8" w14:textId="77777777" w:rsidR="00DB63EC" w:rsidRPr="00DB63EC" w:rsidRDefault="00DB63EC" w:rsidP="00A3475F">
            <w:pPr>
              <w:jc w:val="center"/>
              <w:rPr>
                <w:rFonts w:ascii="Cambria" w:hAnsi="Cambria" w:cs="Calibri"/>
                <w:color w:val="000000"/>
                <w:sz w:val="14"/>
                <w:szCs w:val="14"/>
              </w:rPr>
            </w:pPr>
            <w:r w:rsidRPr="00DB63EC">
              <w:rPr>
                <w:rFonts w:ascii="Cambria" w:hAnsi="Cambria" w:cs="Calibri"/>
                <w:color w:val="000000"/>
                <w:sz w:val="14"/>
                <w:szCs w:val="14"/>
              </w:rPr>
              <w:t>4</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19EF842F" w14:textId="323581EF" w:rsidR="00DB63EC" w:rsidRPr="00DB63EC" w:rsidRDefault="00DB63EC" w:rsidP="00A3475F">
            <w:pPr>
              <w:jc w:val="center"/>
              <w:rPr>
                <w:rFonts w:ascii="Cambria" w:hAnsi="Cambria" w:cs="Calibri"/>
                <w:color w:val="000000"/>
                <w:sz w:val="14"/>
                <w:szCs w:val="14"/>
              </w:rPr>
            </w:pPr>
            <w:r w:rsidRPr="00DB63EC">
              <w:rPr>
                <w:rFonts w:ascii="Cambria" w:hAnsi="Cambria" w:cs="Calibri"/>
                <w:color w:val="000000"/>
                <w:sz w:val="14"/>
                <w:szCs w:val="14"/>
              </w:rPr>
              <w:t>15.500,00</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14:paraId="14AEC057" w14:textId="60B6D1C6" w:rsidR="00DB63EC" w:rsidRPr="00DB63EC" w:rsidRDefault="00DB63EC" w:rsidP="00A3475F">
            <w:pPr>
              <w:jc w:val="center"/>
              <w:rPr>
                <w:rFonts w:ascii="Cambria" w:hAnsi="Cambria" w:cs="Calibri"/>
                <w:color w:val="000000"/>
                <w:sz w:val="14"/>
                <w:szCs w:val="14"/>
              </w:rPr>
            </w:pPr>
            <w:r w:rsidRPr="00DB63EC">
              <w:rPr>
                <w:rFonts w:ascii="Cambria" w:hAnsi="Cambria" w:cs="Calibri"/>
                <w:color w:val="000000"/>
                <w:sz w:val="14"/>
                <w:szCs w:val="14"/>
              </w:rPr>
              <w:t>62.000,00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14:paraId="0F15851A" w14:textId="77777777" w:rsidR="00DB63EC" w:rsidRPr="00DB63EC" w:rsidRDefault="00DB63EC" w:rsidP="00A3475F">
            <w:pPr>
              <w:jc w:val="center"/>
              <w:rPr>
                <w:rFonts w:ascii="Cambria" w:hAnsi="Cambria" w:cs="Calibri"/>
                <w:color w:val="000000"/>
                <w:sz w:val="14"/>
                <w:szCs w:val="14"/>
              </w:rPr>
            </w:pPr>
            <w:r w:rsidRPr="00DB63EC">
              <w:rPr>
                <w:rFonts w:ascii="Cambria" w:hAnsi="Cambria" w:cs="Calibri"/>
                <w:color w:val="000000"/>
                <w:sz w:val="14"/>
                <w:szCs w:val="14"/>
              </w:rPr>
              <w:t>4</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14:paraId="479FF276" w14:textId="20E3F939" w:rsidR="00DB63EC" w:rsidRPr="00DB63EC" w:rsidRDefault="00DB63EC" w:rsidP="00A3475F">
            <w:pPr>
              <w:jc w:val="center"/>
              <w:rPr>
                <w:rFonts w:ascii="Cambria" w:hAnsi="Cambria" w:cs="Calibri"/>
                <w:color w:val="000000"/>
                <w:sz w:val="14"/>
                <w:szCs w:val="14"/>
              </w:rPr>
            </w:pPr>
            <w:r w:rsidRPr="00DB63EC">
              <w:rPr>
                <w:rFonts w:ascii="Cambria" w:hAnsi="Cambria" w:cs="Calibri"/>
                <w:color w:val="000000"/>
                <w:sz w:val="14"/>
                <w:szCs w:val="14"/>
              </w:rPr>
              <w:t>62.000,00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14:paraId="5E2585A9" w14:textId="77777777" w:rsidR="00DB63EC" w:rsidRPr="00DB63EC" w:rsidRDefault="00DB63EC" w:rsidP="00A3475F">
            <w:pPr>
              <w:jc w:val="center"/>
              <w:rPr>
                <w:rFonts w:ascii="Cambria" w:hAnsi="Cambria" w:cs="Calibri"/>
                <w:color w:val="000000"/>
                <w:sz w:val="14"/>
                <w:szCs w:val="14"/>
              </w:rPr>
            </w:pPr>
            <w:r w:rsidRPr="00DB63EC">
              <w:rPr>
                <w:rFonts w:ascii="Cambria" w:hAnsi="Cambria" w:cs="Calibri"/>
                <w:color w:val="000000"/>
                <w:sz w:val="14"/>
                <w:szCs w:val="14"/>
              </w:rPr>
              <w:t>20</w:t>
            </w:r>
          </w:p>
        </w:tc>
        <w:tc>
          <w:tcPr>
            <w:tcW w:w="865" w:type="dxa"/>
            <w:tcBorders>
              <w:top w:val="single" w:sz="4" w:space="0" w:color="auto"/>
              <w:left w:val="nil"/>
              <w:bottom w:val="single" w:sz="4" w:space="0" w:color="auto"/>
              <w:right w:val="single" w:sz="4" w:space="0" w:color="auto"/>
            </w:tcBorders>
            <w:shd w:val="clear" w:color="000000" w:fill="FFFFFF"/>
            <w:vAlign w:val="center"/>
            <w:hideMark/>
          </w:tcPr>
          <w:p w14:paraId="60859AB4" w14:textId="03B5CE06" w:rsidR="00DB63EC" w:rsidRPr="00DB63EC" w:rsidRDefault="00DB63EC" w:rsidP="00A3475F">
            <w:pPr>
              <w:jc w:val="center"/>
              <w:rPr>
                <w:rFonts w:ascii="Cambria" w:hAnsi="Cambria" w:cs="Calibri"/>
                <w:color w:val="000000"/>
                <w:sz w:val="14"/>
                <w:szCs w:val="14"/>
              </w:rPr>
            </w:pPr>
            <w:r w:rsidRPr="00DB63EC">
              <w:rPr>
                <w:rFonts w:ascii="Cambria" w:hAnsi="Cambria" w:cs="Calibri"/>
                <w:color w:val="000000"/>
                <w:sz w:val="14"/>
                <w:szCs w:val="14"/>
              </w:rPr>
              <w:t>310.000,00</w:t>
            </w:r>
          </w:p>
        </w:tc>
      </w:tr>
      <w:tr w:rsidR="0009452E" w:rsidRPr="00F3275B" w14:paraId="2EA116BA" w14:textId="77777777" w:rsidTr="007A340D">
        <w:trPr>
          <w:trHeight w:val="6855"/>
        </w:trPr>
        <w:tc>
          <w:tcPr>
            <w:tcW w:w="4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202470" w14:textId="77777777" w:rsidR="00DB63EC" w:rsidRPr="00DB63EC" w:rsidRDefault="00DB63EC" w:rsidP="00F3275B">
            <w:pPr>
              <w:rPr>
                <w:rFonts w:ascii="Cambria" w:hAnsi="Cambria" w:cs="Calibri"/>
                <w:color w:val="000000"/>
                <w:sz w:val="14"/>
                <w:szCs w:val="14"/>
              </w:rPr>
            </w:pPr>
            <w:r w:rsidRPr="00DB63EC">
              <w:rPr>
                <w:rFonts w:ascii="Cambria" w:hAnsi="Cambria" w:cs="Calibri"/>
                <w:color w:val="000000"/>
                <w:sz w:val="14"/>
                <w:szCs w:val="14"/>
              </w:rPr>
              <w:lastRenderedPageBreak/>
              <w:t>21</w:t>
            </w:r>
          </w:p>
        </w:tc>
        <w:tc>
          <w:tcPr>
            <w:tcW w:w="2551" w:type="dxa"/>
            <w:tcBorders>
              <w:top w:val="single" w:sz="4" w:space="0" w:color="auto"/>
              <w:left w:val="nil"/>
              <w:bottom w:val="single" w:sz="4" w:space="0" w:color="auto"/>
              <w:right w:val="nil"/>
            </w:tcBorders>
            <w:shd w:val="clear" w:color="auto" w:fill="auto"/>
            <w:vAlign w:val="center"/>
            <w:hideMark/>
          </w:tcPr>
          <w:p w14:paraId="44229FD3" w14:textId="77777777" w:rsidR="00DB63EC" w:rsidRPr="00DB63EC" w:rsidRDefault="00DB63EC" w:rsidP="00F3275B">
            <w:pPr>
              <w:rPr>
                <w:rFonts w:ascii="Verdana" w:hAnsi="Verdana" w:cs="Calibri"/>
                <w:b/>
                <w:bCs/>
                <w:color w:val="000000"/>
                <w:sz w:val="14"/>
                <w:szCs w:val="14"/>
              </w:rPr>
            </w:pPr>
            <w:r w:rsidRPr="00DB63EC">
              <w:rPr>
                <w:rFonts w:ascii="Verdana" w:hAnsi="Verdana" w:cs="Calibri"/>
                <w:b/>
                <w:bCs/>
                <w:color w:val="000000"/>
                <w:sz w:val="14"/>
                <w:szCs w:val="14"/>
              </w:rPr>
              <w:t>SERVIÇO DE SONORIZAÇÃO P.A 6 POR 6 COM ILUMINAÇÃO PARA SHOW.</w:t>
            </w:r>
            <w:r w:rsidRPr="00DB63EC">
              <w:rPr>
                <w:rFonts w:ascii="Verdana" w:hAnsi="Verdana" w:cs="Calibri"/>
                <w:color w:val="000000"/>
                <w:sz w:val="14"/>
                <w:szCs w:val="14"/>
              </w:rPr>
              <w:t>O SISTEMA DE P.A DEVERÁ COBRIR TODA A ÁREA A SER SONORIZADA, COM UMA COBERTURA UNIFORME. O SOM E A ILUMINAÇÃO, DEVERÁ CONTER AS SEGUINTES ESPECIFICAÇÕES MÍNIMAS: P.A 6 POR 6 STEREO, CAIXAS LINE ARRAY COM AMPLIFICADORES MÍNIMO 2000 WATTS PARA TITÂNIUM, 3000 WATTS PARA AUTO FALANTES, CAIXAS DE GRAVES COM AUTO FALANTES DE 18 POLEGADAS, AMPLIFICADORES MÍNIMO 5000 WATTS; 1 CONSOLE DIGITAL 32 CANAIS COM 16 AUXILIARES COM PADRÃO DE QUALIDADE IGUAL OU SUPERIOR A YAMAHA; EQUALIZADOR 31 BANDAS PARA P.A; PROCESSADOR DIGITAL 3 VIAS ESTÉREO PARA P.A; 2 MONITORES DE CHÃO ATIVO OU PASSIVO, SIDE 2 POR 2 CADA LADO LINE ARRAY E SUB 18 POLEGADAS COM PROCESSADOR DIGITAL ESTÉREO 3 VIAS, 1 EQUALIZADOR 32 BANDAS, CAIXA ATIVA PARA BAIXO 200 WATTS, CUBO DE GUITARRA 200 WATTS; POWER PLAY PARA FONES 6 VIAS, 6 CABOS DE 12 METROS PARA FONES; 10 DIRECT BOX; MULTICABO COM MEDUSA 15 METROS 24 VIAS; KIT DE MICROFONES PARA BATERIA 7 PEÇAS, KIT DE MICROFONES PARA PERCUSSÃO 7 PEÇAS; 30 CABOS XLR 6 METROS, 15 CABOS P10+P10 6 METROS;  PC COM MUSICAS DO MOMENTO E PROGRAMAS COMPATÍVEIS; 02 MICROFONES SEM FIO SM58, 8 MICROFONES COM FIO SM 58, TODOS COM PADRÃO DE QUALIDADE IGUAL OU SUPERIOR AO SHURE; 14 PEDESTAIS COM GARRA PARA MICROFONES; ILUMINAÇÃO COM 24 CANHÕES PAR LED, 2 STROBOS 1500 WATTS, 4 MINI BRUTE LED OU CONVENCIONAL, 6 MOVING BEAM 200, MÁQUINA DE FUMAÇA 1500 WATTS, 2 VARÕES DE ILUMINAÇÃO LED COM 8 REFLETORES, BOX TRUSS ALUMÍNIO P25 OU P30 4 METROS DE ALTURA, 6 METROS DE LARGURA, 4 METROS DE PROFUNDIDADE, 4 TALHAS PARA ELEVAÇÃO E 4 SLEEVE,  MESA DMX COMPATÍVEL, OPERADOR DE LUZ EM TEMPO INTEGRAL DO EVENTO;  OPERADOR DE PARTE TÉCNICA E MÚSICAS EM TEMPO INTEGRAL DO EVENTO; TODO CABEAMENTO NECESSÁRIO PRA ESTE SISTEMA; CABO DE ENERGIA COM MAIN POWER 50 METROS.</w:t>
            </w:r>
            <w:r w:rsidRPr="00DB63EC">
              <w:rPr>
                <w:rFonts w:ascii="Verdana" w:hAnsi="Verdana" w:cs="Calibri"/>
                <w:b/>
                <w:bCs/>
                <w:color w:val="000000"/>
                <w:sz w:val="14"/>
                <w:szCs w:val="14"/>
              </w:rPr>
              <w:t>DEVERÁ FICAR À DISPOSIÇÃO POR 5 DIAS</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5A3D5C" w14:textId="77777777" w:rsidR="00DB63EC" w:rsidRPr="00DB63EC" w:rsidRDefault="00DB63EC" w:rsidP="0009452E">
            <w:pPr>
              <w:jc w:val="center"/>
              <w:rPr>
                <w:rFonts w:ascii="Cambria" w:hAnsi="Cambria" w:cs="Calibri"/>
                <w:color w:val="000000"/>
                <w:sz w:val="14"/>
                <w:szCs w:val="14"/>
              </w:rPr>
            </w:pPr>
            <w:r w:rsidRPr="00DB63EC">
              <w:rPr>
                <w:rFonts w:ascii="Cambria" w:hAnsi="Cambria" w:cs="Calibri"/>
                <w:color w:val="000000"/>
                <w:sz w:val="14"/>
                <w:szCs w:val="14"/>
              </w:rPr>
              <w:t>4</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43F0FF36" w14:textId="7DA7A069" w:rsidR="00DB63EC" w:rsidRPr="00DB63EC" w:rsidRDefault="00DB63EC" w:rsidP="0009452E">
            <w:pPr>
              <w:jc w:val="center"/>
              <w:rPr>
                <w:rFonts w:ascii="Cambria" w:hAnsi="Cambria" w:cs="Calibri"/>
                <w:color w:val="000000"/>
                <w:sz w:val="14"/>
                <w:szCs w:val="14"/>
              </w:rPr>
            </w:pPr>
            <w:r w:rsidRPr="00DB63EC">
              <w:rPr>
                <w:rFonts w:ascii="Cambria" w:hAnsi="Cambria" w:cs="Calibri"/>
                <w:color w:val="000000"/>
                <w:sz w:val="14"/>
                <w:szCs w:val="14"/>
              </w:rPr>
              <w:t>18.300,00</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14:paraId="0F7BA026" w14:textId="7EA2BCF1" w:rsidR="00DB63EC" w:rsidRPr="00DB63EC" w:rsidRDefault="00DB63EC" w:rsidP="0009452E">
            <w:pPr>
              <w:jc w:val="center"/>
              <w:rPr>
                <w:rFonts w:ascii="Cambria" w:hAnsi="Cambria" w:cs="Calibri"/>
                <w:color w:val="000000"/>
                <w:sz w:val="14"/>
                <w:szCs w:val="14"/>
              </w:rPr>
            </w:pPr>
            <w:r w:rsidRPr="00DB63EC">
              <w:rPr>
                <w:rFonts w:ascii="Cambria" w:hAnsi="Cambria" w:cs="Calibri"/>
                <w:color w:val="000000"/>
                <w:sz w:val="14"/>
                <w:szCs w:val="14"/>
              </w:rPr>
              <w:t>73.200,00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14:paraId="14BB8A01" w14:textId="77777777" w:rsidR="00DB63EC" w:rsidRPr="00DB63EC" w:rsidRDefault="00DB63EC" w:rsidP="0009452E">
            <w:pPr>
              <w:jc w:val="center"/>
              <w:rPr>
                <w:rFonts w:ascii="Cambria" w:hAnsi="Cambria" w:cs="Calibri"/>
                <w:color w:val="000000"/>
                <w:sz w:val="14"/>
                <w:szCs w:val="14"/>
              </w:rPr>
            </w:pPr>
            <w:r w:rsidRPr="00DB63EC">
              <w:rPr>
                <w:rFonts w:ascii="Cambria" w:hAnsi="Cambria" w:cs="Calibri"/>
                <w:color w:val="000000"/>
                <w:sz w:val="14"/>
                <w:szCs w:val="14"/>
              </w:rPr>
              <w:t>4</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14:paraId="79AA04AD" w14:textId="1D8A7B4F" w:rsidR="00DB63EC" w:rsidRPr="00DB63EC" w:rsidRDefault="00DB63EC" w:rsidP="0009452E">
            <w:pPr>
              <w:jc w:val="center"/>
              <w:rPr>
                <w:rFonts w:ascii="Cambria" w:hAnsi="Cambria" w:cs="Calibri"/>
                <w:color w:val="000000"/>
                <w:sz w:val="14"/>
                <w:szCs w:val="14"/>
              </w:rPr>
            </w:pPr>
            <w:r w:rsidRPr="00DB63EC">
              <w:rPr>
                <w:rFonts w:ascii="Cambria" w:hAnsi="Cambria" w:cs="Calibri"/>
                <w:color w:val="000000"/>
                <w:sz w:val="14"/>
                <w:szCs w:val="14"/>
              </w:rPr>
              <w:t>73.200,00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14:paraId="0A826985" w14:textId="77777777" w:rsidR="00DB63EC" w:rsidRPr="00DB63EC" w:rsidRDefault="00DB63EC" w:rsidP="0009452E">
            <w:pPr>
              <w:jc w:val="center"/>
              <w:rPr>
                <w:rFonts w:ascii="Cambria" w:hAnsi="Cambria" w:cs="Calibri"/>
                <w:color w:val="000000"/>
                <w:sz w:val="14"/>
                <w:szCs w:val="14"/>
              </w:rPr>
            </w:pPr>
            <w:r w:rsidRPr="00DB63EC">
              <w:rPr>
                <w:rFonts w:ascii="Cambria" w:hAnsi="Cambria" w:cs="Calibri"/>
                <w:color w:val="000000"/>
                <w:sz w:val="14"/>
                <w:szCs w:val="14"/>
              </w:rPr>
              <w:t>20</w:t>
            </w:r>
          </w:p>
        </w:tc>
        <w:tc>
          <w:tcPr>
            <w:tcW w:w="865" w:type="dxa"/>
            <w:tcBorders>
              <w:top w:val="single" w:sz="4" w:space="0" w:color="auto"/>
              <w:left w:val="nil"/>
              <w:bottom w:val="single" w:sz="4" w:space="0" w:color="auto"/>
              <w:right w:val="single" w:sz="4" w:space="0" w:color="auto"/>
            </w:tcBorders>
            <w:shd w:val="clear" w:color="000000" w:fill="FFFFFF"/>
            <w:vAlign w:val="center"/>
            <w:hideMark/>
          </w:tcPr>
          <w:p w14:paraId="4816D2C8" w14:textId="542F7CDE" w:rsidR="00DB63EC" w:rsidRPr="00DB63EC" w:rsidRDefault="00DB63EC" w:rsidP="0009452E">
            <w:pPr>
              <w:jc w:val="center"/>
              <w:rPr>
                <w:rFonts w:ascii="Cambria" w:hAnsi="Cambria" w:cs="Calibri"/>
                <w:color w:val="000000"/>
                <w:sz w:val="14"/>
                <w:szCs w:val="14"/>
              </w:rPr>
            </w:pPr>
            <w:r w:rsidRPr="00DB63EC">
              <w:rPr>
                <w:rFonts w:ascii="Cambria" w:hAnsi="Cambria" w:cs="Calibri"/>
                <w:color w:val="000000"/>
                <w:sz w:val="14"/>
                <w:szCs w:val="14"/>
              </w:rPr>
              <w:t>366.000,00</w:t>
            </w:r>
          </w:p>
        </w:tc>
      </w:tr>
      <w:tr w:rsidR="0009452E" w:rsidRPr="00F3275B" w14:paraId="4FD2627A" w14:textId="77777777" w:rsidTr="007A340D">
        <w:trPr>
          <w:trHeight w:val="4446"/>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F1AFC4" w14:textId="77777777" w:rsidR="00DB63EC" w:rsidRPr="00DB63EC" w:rsidRDefault="00DB63EC" w:rsidP="00F3275B">
            <w:pPr>
              <w:rPr>
                <w:rFonts w:ascii="Cambria" w:hAnsi="Cambria" w:cs="Calibri"/>
                <w:color w:val="000000"/>
                <w:sz w:val="14"/>
                <w:szCs w:val="14"/>
              </w:rPr>
            </w:pPr>
            <w:r w:rsidRPr="00DB63EC">
              <w:rPr>
                <w:rFonts w:ascii="Cambria" w:hAnsi="Cambria" w:cs="Calibri"/>
                <w:color w:val="000000"/>
                <w:sz w:val="14"/>
                <w:szCs w:val="14"/>
              </w:rPr>
              <w:lastRenderedPageBreak/>
              <w:t>22</w:t>
            </w:r>
          </w:p>
        </w:tc>
        <w:tc>
          <w:tcPr>
            <w:tcW w:w="2551" w:type="dxa"/>
            <w:tcBorders>
              <w:top w:val="single" w:sz="4" w:space="0" w:color="auto"/>
              <w:left w:val="nil"/>
              <w:bottom w:val="single" w:sz="4" w:space="0" w:color="auto"/>
              <w:right w:val="nil"/>
            </w:tcBorders>
            <w:shd w:val="clear" w:color="auto" w:fill="auto"/>
            <w:vAlign w:val="center"/>
            <w:hideMark/>
          </w:tcPr>
          <w:p w14:paraId="76F0D601" w14:textId="77777777" w:rsidR="00DB63EC" w:rsidRPr="00DB63EC" w:rsidRDefault="00DB63EC" w:rsidP="00F3275B">
            <w:pPr>
              <w:rPr>
                <w:rFonts w:ascii="Verdana" w:hAnsi="Verdana" w:cs="Calibri"/>
                <w:b/>
                <w:bCs/>
                <w:color w:val="000000"/>
                <w:sz w:val="14"/>
                <w:szCs w:val="14"/>
              </w:rPr>
            </w:pPr>
            <w:r w:rsidRPr="00DB63EC">
              <w:rPr>
                <w:rFonts w:ascii="Verdana" w:hAnsi="Verdana" w:cs="Calibri"/>
                <w:b/>
                <w:bCs/>
                <w:color w:val="000000"/>
                <w:sz w:val="14"/>
                <w:szCs w:val="14"/>
              </w:rPr>
              <w:t xml:space="preserve">SERVIÇO DE SONORIZAÇÃO P.A 6 POR 6 COM TORRE FLY E ILUMINAÇÃO EM ARENAS DE RODEIO, PISTA DE VAQUEJADA E PROVAS EQUINAS. </w:t>
            </w:r>
            <w:r w:rsidRPr="00DB63EC">
              <w:rPr>
                <w:rFonts w:ascii="Verdana" w:hAnsi="Verdana" w:cs="Calibri"/>
                <w:color w:val="000000"/>
                <w:sz w:val="14"/>
                <w:szCs w:val="14"/>
              </w:rPr>
              <w:t>O SISTEMA DE P.A DEVERÁ COBRIR TODA A ÁREA A SER SONORIZADA, COM UMA COBERTURA UNIFORME. O SOM E A ILUMINAÇÃO, DEVERÁ CONTER AS SEGUINTES ESPECIFICAÇÕES MÍNIMAS: P.A 6 POR 6 DE CADA LADO ESTÉREO, CAIXAS LINE ARRAY COM AMPLIFICADORES MÍNIMO 2000 WATTS PARA TITÂNIUM, 3000 WATTS PARA AUTO FALANTES, CAIXAS DE GRAVES COM AUTO FALANTES DE 18 POLEGADAS, AMPLIFICADORES MÍNIMO 5000 WATTS; 4 CAIXAS LINE ARRAY FRONT FILL  PARA RETORNO LOCUTOR; 1 CONSOLE DIGITAL 32 CANAIS COM 16 AUXILIARES COM PADRÃO DE QUALIDADE IGUAL OU SUPERIOR A YAMAHA; EQUALIZADOR 31 BANDAS PARA P.A; PROCESSADOR DIGITAL 3 VIAS ESTÉREO PARA P.A; SIDE 2 POR 2 COM PROCESSADOR DIGITAL ESTÉREO 3 VIAS, MULTICABO COM MEDUSA 15 METROS 24 VIAS;  PC COM MUSICAS DO MOMENTO E PROGRAMAS COMPATÍVEIS; 03 MICROFONES SEM FIO SM 58, 4 MICROFONES COM FIO SM58, TODOS COM PADRÃO DE QUALIDADE IGUAL OU SUPERIOR AO SHURE; 6 MOVING BEAM 200, MÁQUINA DE FUMAÇA 1500 WATTS, CANHÃO SEGUIDOR 1500 WATTS COM OPERADOR TEMPO INTEGRAL, MESA DMX COMPATÍVEL, 7 BOX TRUSS ALUMÍNIO P25 OU P30 4M ALTURA PARA INSTALAÇÃO LUZ,  OPERADOR DE PARTE TÉCNICA E MÚSICAS EM TEMPO INTEGRAL DO EVENTO, OPERADOR DE LUZ EM TEMPO INTEGRAL DO EVENTO; 2 TORRES FLY DE 07 METROS DE ALTURA PARA ELEVAÇÃO DO P.A; 10 MAX BRUTS OU MINI BRUTS DE 4000 WATTS CADA COM CABEAMENTO PARA INSTALAÇÃO EM CAMPO OU ARENA, MESA CONTROLADORA DIMER;  TODO CABEAMENTO NECESSÁRIO PRA ESTE SISTEMA; CABO DE ENERGIA COM MAIN POWER 50 METROS.</w:t>
            </w:r>
            <w:r w:rsidRPr="00DB63EC">
              <w:rPr>
                <w:rFonts w:ascii="Verdana" w:hAnsi="Verdana" w:cs="Calibri"/>
                <w:b/>
                <w:bCs/>
                <w:color w:val="000000"/>
                <w:sz w:val="14"/>
                <w:szCs w:val="14"/>
              </w:rPr>
              <w:t>DEVERÁ FICAR A DISPOSIÇÃO POR 1 DIA</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4EE279" w14:textId="77777777" w:rsidR="00DB63EC" w:rsidRPr="00DB63EC" w:rsidRDefault="00DB63EC" w:rsidP="0009452E">
            <w:pPr>
              <w:jc w:val="center"/>
              <w:rPr>
                <w:rFonts w:ascii="Cambria" w:hAnsi="Cambria" w:cs="Calibri"/>
                <w:color w:val="000000"/>
                <w:sz w:val="14"/>
                <w:szCs w:val="14"/>
              </w:rPr>
            </w:pPr>
            <w:r w:rsidRPr="00DB63EC">
              <w:rPr>
                <w:rFonts w:ascii="Cambria" w:hAnsi="Cambria" w:cs="Calibri"/>
                <w:color w:val="000000"/>
                <w:sz w:val="14"/>
                <w:szCs w:val="14"/>
              </w:rPr>
              <w:t>4</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3D52E40B" w14:textId="2828A7AC" w:rsidR="00DB63EC" w:rsidRPr="00DB63EC" w:rsidRDefault="00DB63EC" w:rsidP="0009452E">
            <w:pPr>
              <w:jc w:val="center"/>
              <w:rPr>
                <w:rFonts w:ascii="Cambria" w:hAnsi="Cambria" w:cs="Calibri"/>
                <w:color w:val="000000"/>
                <w:sz w:val="14"/>
                <w:szCs w:val="14"/>
              </w:rPr>
            </w:pPr>
            <w:r w:rsidRPr="00DB63EC">
              <w:rPr>
                <w:rFonts w:ascii="Cambria" w:hAnsi="Cambria" w:cs="Calibri"/>
                <w:color w:val="000000"/>
                <w:sz w:val="14"/>
                <w:szCs w:val="14"/>
              </w:rPr>
              <w:t>6.000,00</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14:paraId="30035AA8" w14:textId="52B3BEE6" w:rsidR="00DB63EC" w:rsidRPr="00DB63EC" w:rsidRDefault="00DB63EC" w:rsidP="0009452E">
            <w:pPr>
              <w:jc w:val="center"/>
              <w:rPr>
                <w:rFonts w:ascii="Cambria" w:hAnsi="Cambria" w:cs="Calibri"/>
                <w:color w:val="000000"/>
                <w:sz w:val="14"/>
                <w:szCs w:val="14"/>
              </w:rPr>
            </w:pPr>
            <w:r w:rsidRPr="00DB63EC">
              <w:rPr>
                <w:rFonts w:ascii="Cambria" w:hAnsi="Cambria" w:cs="Calibri"/>
                <w:color w:val="000000"/>
                <w:sz w:val="14"/>
                <w:szCs w:val="14"/>
              </w:rPr>
              <w:t>24.000,00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14:paraId="0BB99EA6" w14:textId="77777777" w:rsidR="00DB63EC" w:rsidRPr="00DB63EC" w:rsidRDefault="00DB63EC" w:rsidP="0009452E">
            <w:pPr>
              <w:jc w:val="center"/>
              <w:rPr>
                <w:rFonts w:ascii="Cambria" w:hAnsi="Cambria" w:cs="Calibri"/>
                <w:color w:val="000000"/>
                <w:sz w:val="14"/>
                <w:szCs w:val="14"/>
              </w:rPr>
            </w:pPr>
            <w:r w:rsidRPr="00DB63EC">
              <w:rPr>
                <w:rFonts w:ascii="Cambria" w:hAnsi="Cambria" w:cs="Calibri"/>
                <w:color w:val="000000"/>
                <w:sz w:val="14"/>
                <w:szCs w:val="14"/>
              </w:rPr>
              <w:t>4</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14:paraId="6B0801F2" w14:textId="68E32AE4" w:rsidR="00DB63EC" w:rsidRPr="00DB63EC" w:rsidRDefault="00DB63EC" w:rsidP="0009452E">
            <w:pPr>
              <w:jc w:val="center"/>
              <w:rPr>
                <w:rFonts w:ascii="Cambria" w:hAnsi="Cambria" w:cs="Calibri"/>
                <w:color w:val="000000"/>
                <w:sz w:val="14"/>
                <w:szCs w:val="14"/>
              </w:rPr>
            </w:pPr>
            <w:r w:rsidRPr="00DB63EC">
              <w:rPr>
                <w:rFonts w:ascii="Cambria" w:hAnsi="Cambria" w:cs="Calibri"/>
                <w:color w:val="000000"/>
                <w:sz w:val="14"/>
                <w:szCs w:val="14"/>
              </w:rPr>
              <w:t>24.000,00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14:paraId="2D3F913C" w14:textId="77777777" w:rsidR="00DB63EC" w:rsidRPr="00DB63EC" w:rsidRDefault="00DB63EC" w:rsidP="0009452E">
            <w:pPr>
              <w:jc w:val="center"/>
              <w:rPr>
                <w:rFonts w:ascii="Cambria" w:hAnsi="Cambria" w:cs="Calibri"/>
                <w:color w:val="000000"/>
                <w:sz w:val="14"/>
                <w:szCs w:val="14"/>
              </w:rPr>
            </w:pPr>
            <w:r w:rsidRPr="00DB63EC">
              <w:rPr>
                <w:rFonts w:ascii="Cambria" w:hAnsi="Cambria" w:cs="Calibri"/>
                <w:color w:val="000000"/>
                <w:sz w:val="14"/>
                <w:szCs w:val="14"/>
              </w:rPr>
              <w:t>20</w:t>
            </w:r>
          </w:p>
        </w:tc>
        <w:tc>
          <w:tcPr>
            <w:tcW w:w="865" w:type="dxa"/>
            <w:tcBorders>
              <w:top w:val="single" w:sz="4" w:space="0" w:color="auto"/>
              <w:left w:val="nil"/>
              <w:bottom w:val="single" w:sz="4" w:space="0" w:color="auto"/>
              <w:right w:val="single" w:sz="4" w:space="0" w:color="auto"/>
            </w:tcBorders>
            <w:shd w:val="clear" w:color="000000" w:fill="FFFFFF"/>
            <w:vAlign w:val="center"/>
            <w:hideMark/>
          </w:tcPr>
          <w:p w14:paraId="7AB3690F" w14:textId="603031C0" w:rsidR="00DB63EC" w:rsidRPr="00DB63EC" w:rsidRDefault="00DB63EC" w:rsidP="00A3475F">
            <w:pPr>
              <w:rPr>
                <w:rFonts w:ascii="Cambria" w:hAnsi="Cambria" w:cs="Calibri"/>
                <w:color w:val="000000"/>
                <w:sz w:val="14"/>
                <w:szCs w:val="14"/>
              </w:rPr>
            </w:pPr>
            <w:r w:rsidRPr="00DB63EC">
              <w:rPr>
                <w:rFonts w:ascii="Cambria" w:hAnsi="Cambria" w:cs="Calibri"/>
                <w:color w:val="000000"/>
                <w:sz w:val="14"/>
                <w:szCs w:val="14"/>
              </w:rPr>
              <w:t>120.000,00</w:t>
            </w:r>
          </w:p>
        </w:tc>
      </w:tr>
      <w:tr w:rsidR="0009452E" w:rsidRPr="00F3275B" w14:paraId="51203C83" w14:textId="77777777" w:rsidTr="007A340D">
        <w:trPr>
          <w:trHeight w:val="4445"/>
        </w:trPr>
        <w:tc>
          <w:tcPr>
            <w:tcW w:w="4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18D03D" w14:textId="77777777" w:rsidR="00DB63EC" w:rsidRPr="00DB63EC" w:rsidRDefault="00DB63EC" w:rsidP="00F3275B">
            <w:pPr>
              <w:rPr>
                <w:rFonts w:ascii="Cambria" w:hAnsi="Cambria" w:cs="Calibri"/>
                <w:color w:val="000000"/>
                <w:sz w:val="14"/>
                <w:szCs w:val="14"/>
              </w:rPr>
            </w:pPr>
            <w:r w:rsidRPr="00DB63EC">
              <w:rPr>
                <w:rFonts w:ascii="Cambria" w:hAnsi="Cambria" w:cs="Calibri"/>
                <w:color w:val="000000"/>
                <w:sz w:val="14"/>
                <w:szCs w:val="14"/>
              </w:rPr>
              <w:lastRenderedPageBreak/>
              <w:t>23</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14:paraId="33F99FE8" w14:textId="77777777" w:rsidR="00DB63EC" w:rsidRPr="00DB63EC" w:rsidRDefault="00DB63EC" w:rsidP="00F3275B">
            <w:pPr>
              <w:rPr>
                <w:rFonts w:ascii="Verdana" w:hAnsi="Verdana" w:cs="Calibri"/>
                <w:b/>
                <w:bCs/>
                <w:color w:val="000000"/>
                <w:sz w:val="14"/>
                <w:szCs w:val="14"/>
              </w:rPr>
            </w:pPr>
            <w:r w:rsidRPr="00DB63EC">
              <w:rPr>
                <w:rFonts w:ascii="Verdana" w:hAnsi="Verdana" w:cs="Calibri"/>
                <w:b/>
                <w:bCs/>
                <w:color w:val="000000"/>
                <w:sz w:val="14"/>
                <w:szCs w:val="14"/>
              </w:rPr>
              <w:t xml:space="preserve">SERVIÇO DE SONORIZAÇÃO P.A 6 POR 6 COM TORRE FLY E ILUMINAÇÃO EM ARENAS DE RODEIO, PISTA DE VAQUEJADA E PROVAS EQUINAS. </w:t>
            </w:r>
            <w:r w:rsidRPr="00DB63EC">
              <w:rPr>
                <w:rFonts w:ascii="Verdana" w:hAnsi="Verdana" w:cs="Calibri"/>
                <w:color w:val="000000"/>
                <w:sz w:val="14"/>
                <w:szCs w:val="14"/>
              </w:rPr>
              <w:t>O SISTEMA DE P.A DEVERÁ COBRIR TODA A ÁREA A SER SONORIZADA, COM UMA COBERTURA UNIFORME. O SOM E A ILUMINAÇÃO, DEVERÁ CONTER AS SEGUINTES ESPECIFICAÇÕES MÍNIMAS: P.A 6 POR 6 DE CADA LADO ESTÉREO, CAIXAS LINE ARRAY COM AMPLIFICADORES MÍNIMO 2000 WATTS PARA TITÂNIUM, 3000 WATTS PARA AUTO FALANTES, CAIXAS DE GRAVES COM AUTO FALANTES DE 18 POLEGADAS, AMPLIFICADORES MÍNIMO 5000 WATTS; 4 CAIXAS LINE ARRAY FRONT FILL  PARA RETORNO LOCUTOR; 1 CONSOLE DIGITAL 32 CANAIS COM 16 AUXILIARES COM PADRÃO DE QUALIDADE IGUAL OU SUPERIOR A YAMAHA; EQUALIZADOR 31 BANDAS PARA P.A; PROCESSADOR DIGITAL 3 VIAS ESTÉREO PARA P.A; SIDE 2 POR 2 COM PROCESSADOR DIGITAL ESTÉREO 3 VIAS, MULTICABO COM MEDUSA 15 METROS 24 VIAS;  PC COM MUSICAS DO MOMENTO E PROGRAMAS COMPATÍVEIS; 03 MICROFONES SEM FIO SM 58, 4 MICROFONES COM FIO SM58, TODOS COM PADRÃO DE QUALIDADE IGUAL OU SUPERIOR AO SHURE; 6 MOVING BEAM 200, MÁQUINA DE FUMAÇA 1500 WATTS, CANHÃO SEGUIDOR 1500 WATTS COM OPERADOR TEMPO INTEGRAL, MESA DMX COMPATÍVEL, 7 BOX TRUSS ALUMÍNIO P25 OU P30 4M ALTURA PARA INSTALAÇÃO LUZ,  OPERADOR DE PARTE TÉCNICA E MÚSICAS EM TEMPO INTEGRAL DO EVENTO, OPERADOR DE LUZ EM TEMPO INTEGRAL DO EVENTO; 2 TORRES FLY DE 07 METROS DE ALTURA PARA ELEVAÇÃO DO P.A; 10 MAX BRUTS OU MINI BRUTS DE 4000 WATTS CADA COM CABEAMENTO PARA INSTALAÇÃO EM CAMPO OU ARENA, MESA CONTROLADORA DIMER;  TODO CABEAMENTO NECESSÁRIO PRA ESTE SISTEMA; CABO DE ENERGIA COM MAIN POWER 50 METROS.</w:t>
            </w:r>
            <w:r w:rsidRPr="00DB63EC">
              <w:rPr>
                <w:rFonts w:ascii="Verdana" w:hAnsi="Verdana" w:cs="Calibri"/>
                <w:b/>
                <w:bCs/>
                <w:color w:val="000000"/>
                <w:sz w:val="14"/>
                <w:szCs w:val="14"/>
              </w:rPr>
              <w:t>DEVERÁ FICAR A DISPOSIÇÃO POR 2 DIAS</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0A7868C4" w14:textId="77777777" w:rsidR="00DB63EC" w:rsidRPr="00DB63EC" w:rsidRDefault="00DB63EC" w:rsidP="00A3475F">
            <w:pPr>
              <w:rPr>
                <w:rFonts w:ascii="Cambria" w:hAnsi="Cambria" w:cs="Calibri"/>
                <w:color w:val="000000"/>
                <w:sz w:val="14"/>
                <w:szCs w:val="14"/>
              </w:rPr>
            </w:pPr>
            <w:r w:rsidRPr="00DB63EC">
              <w:rPr>
                <w:rFonts w:ascii="Cambria" w:hAnsi="Cambria" w:cs="Calibri"/>
                <w:color w:val="000000"/>
                <w:sz w:val="14"/>
                <w:szCs w:val="14"/>
              </w:rPr>
              <w:t>3</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4857E6BE" w14:textId="48F53914" w:rsidR="00DB63EC" w:rsidRPr="00DB63EC" w:rsidRDefault="00DB63EC" w:rsidP="00A3475F">
            <w:pPr>
              <w:rPr>
                <w:rFonts w:ascii="Cambria" w:hAnsi="Cambria" w:cs="Calibri"/>
                <w:color w:val="000000"/>
                <w:sz w:val="14"/>
                <w:szCs w:val="14"/>
              </w:rPr>
            </w:pPr>
            <w:r w:rsidRPr="00DB63EC">
              <w:rPr>
                <w:rFonts w:ascii="Cambria" w:hAnsi="Cambria" w:cs="Calibri"/>
                <w:color w:val="000000"/>
                <w:sz w:val="14"/>
                <w:szCs w:val="14"/>
              </w:rPr>
              <w:t>8.900,00</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14:paraId="6F3BE20F" w14:textId="233A63E8" w:rsidR="00DB63EC" w:rsidRPr="00DB63EC" w:rsidRDefault="00DB63EC" w:rsidP="00A3475F">
            <w:pPr>
              <w:rPr>
                <w:rFonts w:ascii="Cambria" w:hAnsi="Cambria" w:cs="Calibri"/>
                <w:color w:val="000000"/>
                <w:sz w:val="14"/>
                <w:szCs w:val="14"/>
              </w:rPr>
            </w:pPr>
            <w:r w:rsidRPr="00DB63EC">
              <w:rPr>
                <w:rFonts w:ascii="Cambria" w:hAnsi="Cambria" w:cs="Calibri"/>
                <w:color w:val="000000"/>
                <w:sz w:val="14"/>
                <w:szCs w:val="14"/>
              </w:rPr>
              <w:t>26.700,00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14:paraId="675C4DE3" w14:textId="77777777" w:rsidR="00DB63EC" w:rsidRPr="00DB63EC" w:rsidRDefault="00DB63EC" w:rsidP="00A3475F">
            <w:pPr>
              <w:rPr>
                <w:rFonts w:ascii="Cambria" w:hAnsi="Cambria" w:cs="Calibri"/>
                <w:color w:val="000000"/>
                <w:sz w:val="14"/>
                <w:szCs w:val="14"/>
              </w:rPr>
            </w:pPr>
            <w:r w:rsidRPr="00DB63EC">
              <w:rPr>
                <w:rFonts w:ascii="Cambria" w:hAnsi="Cambria" w:cs="Calibri"/>
                <w:color w:val="000000"/>
                <w:sz w:val="14"/>
                <w:szCs w:val="14"/>
              </w:rPr>
              <w:t>3</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14:paraId="5B24E1CB" w14:textId="2BA16761" w:rsidR="00DB63EC" w:rsidRPr="00DB63EC" w:rsidRDefault="00DB63EC" w:rsidP="00A3475F">
            <w:pPr>
              <w:rPr>
                <w:rFonts w:ascii="Cambria" w:hAnsi="Cambria" w:cs="Calibri"/>
                <w:color w:val="000000"/>
                <w:sz w:val="14"/>
                <w:szCs w:val="14"/>
              </w:rPr>
            </w:pPr>
            <w:r w:rsidRPr="00DB63EC">
              <w:rPr>
                <w:rFonts w:ascii="Cambria" w:hAnsi="Cambria" w:cs="Calibri"/>
                <w:color w:val="000000"/>
                <w:sz w:val="14"/>
                <w:szCs w:val="14"/>
              </w:rPr>
              <w:t>26.700,00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14:paraId="30F70AE7" w14:textId="77777777" w:rsidR="00DB63EC" w:rsidRPr="00DB63EC" w:rsidRDefault="00DB63EC" w:rsidP="00A3475F">
            <w:pPr>
              <w:rPr>
                <w:rFonts w:ascii="Cambria" w:hAnsi="Cambria" w:cs="Calibri"/>
                <w:color w:val="000000"/>
                <w:sz w:val="14"/>
                <w:szCs w:val="14"/>
              </w:rPr>
            </w:pPr>
            <w:r w:rsidRPr="00DB63EC">
              <w:rPr>
                <w:rFonts w:ascii="Cambria" w:hAnsi="Cambria" w:cs="Calibri"/>
                <w:color w:val="000000"/>
                <w:sz w:val="14"/>
                <w:szCs w:val="14"/>
              </w:rPr>
              <w:t>15</w:t>
            </w:r>
          </w:p>
        </w:tc>
        <w:tc>
          <w:tcPr>
            <w:tcW w:w="865" w:type="dxa"/>
            <w:tcBorders>
              <w:top w:val="single" w:sz="4" w:space="0" w:color="auto"/>
              <w:left w:val="nil"/>
              <w:bottom w:val="single" w:sz="4" w:space="0" w:color="auto"/>
              <w:right w:val="single" w:sz="4" w:space="0" w:color="auto"/>
            </w:tcBorders>
            <w:shd w:val="clear" w:color="000000" w:fill="FFFFFF"/>
            <w:vAlign w:val="center"/>
            <w:hideMark/>
          </w:tcPr>
          <w:p w14:paraId="106A17D0" w14:textId="48CA2351" w:rsidR="00DB63EC" w:rsidRPr="00DB63EC" w:rsidRDefault="00DB63EC" w:rsidP="00A3475F">
            <w:pPr>
              <w:rPr>
                <w:rFonts w:ascii="Cambria" w:hAnsi="Cambria" w:cs="Calibri"/>
                <w:color w:val="000000"/>
                <w:sz w:val="14"/>
                <w:szCs w:val="14"/>
              </w:rPr>
            </w:pPr>
            <w:r w:rsidRPr="00DB63EC">
              <w:rPr>
                <w:rFonts w:ascii="Cambria" w:hAnsi="Cambria" w:cs="Calibri"/>
                <w:color w:val="000000"/>
                <w:sz w:val="14"/>
                <w:szCs w:val="14"/>
              </w:rPr>
              <w:t>133.500,00</w:t>
            </w:r>
          </w:p>
        </w:tc>
      </w:tr>
      <w:tr w:rsidR="0009452E" w:rsidRPr="00F3275B" w14:paraId="6A19B08B" w14:textId="77777777" w:rsidTr="007A340D">
        <w:trPr>
          <w:trHeight w:val="5438"/>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BE3F09" w14:textId="77777777" w:rsidR="00DB63EC" w:rsidRPr="00DB63EC" w:rsidRDefault="00DB63EC" w:rsidP="00F3275B">
            <w:pPr>
              <w:rPr>
                <w:rFonts w:ascii="Cambria" w:hAnsi="Cambria" w:cs="Calibri"/>
                <w:color w:val="000000"/>
                <w:sz w:val="14"/>
                <w:szCs w:val="14"/>
              </w:rPr>
            </w:pPr>
            <w:r w:rsidRPr="00DB63EC">
              <w:rPr>
                <w:rFonts w:ascii="Cambria" w:hAnsi="Cambria" w:cs="Calibri"/>
                <w:color w:val="000000"/>
                <w:sz w:val="14"/>
                <w:szCs w:val="14"/>
              </w:rPr>
              <w:lastRenderedPageBreak/>
              <w:t>24</w:t>
            </w:r>
          </w:p>
        </w:tc>
        <w:tc>
          <w:tcPr>
            <w:tcW w:w="2551" w:type="dxa"/>
            <w:tcBorders>
              <w:top w:val="single" w:sz="4" w:space="0" w:color="auto"/>
              <w:left w:val="nil"/>
              <w:bottom w:val="single" w:sz="4" w:space="0" w:color="auto"/>
              <w:right w:val="nil"/>
            </w:tcBorders>
            <w:shd w:val="clear" w:color="auto" w:fill="auto"/>
            <w:vAlign w:val="center"/>
            <w:hideMark/>
          </w:tcPr>
          <w:p w14:paraId="0985271F" w14:textId="77777777" w:rsidR="00DB63EC" w:rsidRPr="00DB63EC" w:rsidRDefault="00DB63EC" w:rsidP="00F3275B">
            <w:pPr>
              <w:rPr>
                <w:rFonts w:ascii="Verdana" w:hAnsi="Verdana" w:cs="Calibri"/>
                <w:b/>
                <w:bCs/>
                <w:color w:val="000000"/>
                <w:sz w:val="14"/>
                <w:szCs w:val="14"/>
              </w:rPr>
            </w:pPr>
            <w:r w:rsidRPr="00DB63EC">
              <w:rPr>
                <w:rFonts w:ascii="Verdana" w:hAnsi="Verdana" w:cs="Calibri"/>
                <w:b/>
                <w:bCs/>
                <w:color w:val="000000"/>
                <w:sz w:val="14"/>
                <w:szCs w:val="14"/>
              </w:rPr>
              <w:t xml:space="preserve">SERVIÇO DE SONORIZAÇÃO P.A 6 POR 6 COM TORRE FLY E ILUMINAÇÃO EM ARENAS DE RODEIO, PISTA DE VAQUEJADA E PROVAS EQUINAS. </w:t>
            </w:r>
            <w:r w:rsidRPr="00DB63EC">
              <w:rPr>
                <w:rFonts w:ascii="Verdana" w:hAnsi="Verdana" w:cs="Calibri"/>
                <w:color w:val="000000"/>
                <w:sz w:val="14"/>
                <w:szCs w:val="14"/>
              </w:rPr>
              <w:t>O SISTEMA DE P.A DEVERÁ COBRIR TODA A ÁREA A SER SONORIZADA, COM UMA COBERTURA UNIFORME. O SOM E A ILUMINAÇÃO, DEVERÁ CONTER AS SEGUINTES ESPECIFICAÇÕES MÍNIMAS: P.A 6 POR 6 DE CADA LADO ESTÉREO, CAIXAS LINE ARRAY COM AMPLIFICADORES MÍNIMO 2000 WATTS PARA TITÂNIUM, 3000 WATTS PARA AUTO FALANTES, CAIXAS DE GRAVES COM AUTO FALANTES DE 18 POLEGADAS, AMPLIFICADORES MÍNIMO 5000 WATTS; 4 CAIXAS LINE ARRAY FRONT FILL  PARA RETORNO LOCUTOR; 1 CONSOLE DIGITAL 32 CANAIS COM 16 AUXILIARES COM PADRÃO DE QUALIDADE IGUAL OU SUPERIOR A YAMAHA; EQUALIZADOR 31 BANDAS PARA P.A; PROCESSADOR DIGITAL 3 VIAS ESTÉREO PARA P.A; SIDE 2 POR 2 COM PROCESSADOR DIGITAL ESTÉREO 3 VIAS, MULTICABO COM MEDUSA 15 METROS 24 VIAS;  PC COM MUSICAS DO MOMENTO E PROGRAMAS COMPATÍVEIS; 03 MICROFONES SEM FIO SM 58, 4 MICROFONES COM FIO SM58, TODOS COM PADRÃO DE QUALIDADE IGUAL OU SUPERIOR AO SHURE; 6 MOVING BEAM 200, MÁQUINA DE FUMAÇA 1500 WATTS, CANHÃO SEGUIDOR 1500 WATTS COM OPERADOR TEMPO INTEGRAL, MESA DMX COMPATÍVEL, 7 BOX TRUSS ALUMÍNIO P25 OU P30 4M ALTURA PARA INSTALAÇÃO LUZ,  OPERADOR DE PARTE TÉCNICA E MÚSICAS EM TEMPO INTEGRAL DO EVENTO, OPERADOR DE LUZ EM TEMPO INTEGRAL DO EVENTO; 2 TORRES FLY DE 07 METROS DE ALTURA PARA ELEVAÇÃO DO P.A; 10 MAX BRUTS OU MINI BRUTS DE 4000 WATTS CADA COM CABEAMENTO PARA INSTALAÇÃO EM CAMPO OU ARENA, MESA CONTROLADORA DIMER;  TODO CABEAMENTO NECESSÁRIO PRA ESTE SISTEMA; CABO DE ENERGIA COM MAIN POWER 50 METROS.</w:t>
            </w:r>
            <w:r w:rsidRPr="00DB63EC">
              <w:rPr>
                <w:rFonts w:ascii="Verdana" w:hAnsi="Verdana" w:cs="Calibri"/>
                <w:b/>
                <w:bCs/>
                <w:color w:val="000000"/>
                <w:sz w:val="14"/>
                <w:szCs w:val="14"/>
              </w:rPr>
              <w:t>DEVERÁ FICAR A DISPOSIÇÃO POR 3 DIAS</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3A847C" w14:textId="77777777" w:rsidR="00DB63EC" w:rsidRPr="00DB63EC" w:rsidRDefault="00DB63EC" w:rsidP="00A3475F">
            <w:pPr>
              <w:jc w:val="center"/>
              <w:rPr>
                <w:rFonts w:ascii="Cambria" w:hAnsi="Cambria" w:cs="Calibri"/>
                <w:color w:val="000000"/>
                <w:sz w:val="14"/>
                <w:szCs w:val="14"/>
              </w:rPr>
            </w:pPr>
            <w:r w:rsidRPr="00DB63EC">
              <w:rPr>
                <w:rFonts w:ascii="Cambria" w:hAnsi="Cambria" w:cs="Calibri"/>
                <w:color w:val="000000"/>
                <w:sz w:val="14"/>
                <w:szCs w:val="14"/>
              </w:rPr>
              <w:t>3</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63F97A09" w14:textId="49A4146F" w:rsidR="00DB63EC" w:rsidRPr="00DB63EC" w:rsidRDefault="00DB63EC" w:rsidP="00A3475F">
            <w:pPr>
              <w:jc w:val="center"/>
              <w:rPr>
                <w:rFonts w:ascii="Cambria" w:hAnsi="Cambria" w:cs="Calibri"/>
                <w:color w:val="000000"/>
                <w:sz w:val="14"/>
                <w:szCs w:val="14"/>
              </w:rPr>
            </w:pPr>
            <w:r w:rsidRPr="00DB63EC">
              <w:rPr>
                <w:rFonts w:ascii="Cambria" w:hAnsi="Cambria" w:cs="Calibri"/>
                <w:color w:val="000000"/>
                <w:sz w:val="14"/>
                <w:szCs w:val="14"/>
              </w:rPr>
              <w:t>12.300,00</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14:paraId="74CBA82C" w14:textId="3841407B" w:rsidR="00DB63EC" w:rsidRPr="00DB63EC" w:rsidRDefault="00DB63EC" w:rsidP="00A3475F">
            <w:pPr>
              <w:jc w:val="center"/>
              <w:rPr>
                <w:rFonts w:ascii="Cambria" w:hAnsi="Cambria" w:cs="Calibri"/>
                <w:color w:val="000000"/>
                <w:sz w:val="14"/>
                <w:szCs w:val="14"/>
              </w:rPr>
            </w:pPr>
            <w:r w:rsidRPr="00DB63EC">
              <w:rPr>
                <w:rFonts w:ascii="Cambria" w:hAnsi="Cambria" w:cs="Calibri"/>
                <w:color w:val="000000"/>
                <w:sz w:val="14"/>
                <w:szCs w:val="14"/>
              </w:rPr>
              <w:t>36.900,00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14:paraId="43FF9852" w14:textId="77777777" w:rsidR="00DB63EC" w:rsidRPr="00DB63EC" w:rsidRDefault="00DB63EC" w:rsidP="00A3475F">
            <w:pPr>
              <w:jc w:val="center"/>
              <w:rPr>
                <w:rFonts w:ascii="Cambria" w:hAnsi="Cambria" w:cs="Calibri"/>
                <w:color w:val="000000"/>
                <w:sz w:val="14"/>
                <w:szCs w:val="14"/>
              </w:rPr>
            </w:pPr>
            <w:r w:rsidRPr="00DB63EC">
              <w:rPr>
                <w:rFonts w:ascii="Cambria" w:hAnsi="Cambria" w:cs="Calibri"/>
                <w:color w:val="000000"/>
                <w:sz w:val="14"/>
                <w:szCs w:val="14"/>
              </w:rPr>
              <w:t>3</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14:paraId="3F8350D7" w14:textId="2DF4B908" w:rsidR="00DB63EC" w:rsidRPr="00DB63EC" w:rsidRDefault="00DB63EC" w:rsidP="00A3475F">
            <w:pPr>
              <w:jc w:val="center"/>
              <w:rPr>
                <w:rFonts w:ascii="Cambria" w:hAnsi="Cambria" w:cs="Calibri"/>
                <w:color w:val="000000"/>
                <w:sz w:val="14"/>
                <w:szCs w:val="14"/>
              </w:rPr>
            </w:pPr>
            <w:r w:rsidRPr="00DB63EC">
              <w:rPr>
                <w:rFonts w:ascii="Cambria" w:hAnsi="Cambria" w:cs="Calibri"/>
                <w:color w:val="000000"/>
                <w:sz w:val="14"/>
                <w:szCs w:val="14"/>
              </w:rPr>
              <w:t>36.900,00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14:paraId="2BC113C9" w14:textId="77777777" w:rsidR="00DB63EC" w:rsidRPr="00DB63EC" w:rsidRDefault="00DB63EC" w:rsidP="00A3475F">
            <w:pPr>
              <w:jc w:val="center"/>
              <w:rPr>
                <w:rFonts w:ascii="Cambria" w:hAnsi="Cambria" w:cs="Calibri"/>
                <w:color w:val="000000"/>
                <w:sz w:val="14"/>
                <w:szCs w:val="14"/>
              </w:rPr>
            </w:pPr>
            <w:r w:rsidRPr="00DB63EC">
              <w:rPr>
                <w:rFonts w:ascii="Cambria" w:hAnsi="Cambria" w:cs="Calibri"/>
                <w:color w:val="000000"/>
                <w:sz w:val="14"/>
                <w:szCs w:val="14"/>
              </w:rPr>
              <w:t>15</w:t>
            </w:r>
          </w:p>
        </w:tc>
        <w:tc>
          <w:tcPr>
            <w:tcW w:w="865" w:type="dxa"/>
            <w:tcBorders>
              <w:top w:val="single" w:sz="4" w:space="0" w:color="auto"/>
              <w:left w:val="nil"/>
              <w:bottom w:val="single" w:sz="4" w:space="0" w:color="auto"/>
              <w:right w:val="single" w:sz="4" w:space="0" w:color="auto"/>
            </w:tcBorders>
            <w:shd w:val="clear" w:color="000000" w:fill="FFFFFF"/>
            <w:vAlign w:val="center"/>
            <w:hideMark/>
          </w:tcPr>
          <w:p w14:paraId="2920CB08" w14:textId="4A8A334E" w:rsidR="00DB63EC" w:rsidRPr="00DB63EC" w:rsidRDefault="00DB63EC" w:rsidP="00A3475F">
            <w:pPr>
              <w:jc w:val="center"/>
              <w:rPr>
                <w:rFonts w:ascii="Cambria" w:hAnsi="Cambria" w:cs="Calibri"/>
                <w:color w:val="000000"/>
                <w:sz w:val="14"/>
                <w:szCs w:val="14"/>
              </w:rPr>
            </w:pPr>
            <w:r w:rsidRPr="00DB63EC">
              <w:rPr>
                <w:rFonts w:ascii="Cambria" w:hAnsi="Cambria" w:cs="Calibri"/>
                <w:color w:val="000000"/>
                <w:sz w:val="14"/>
                <w:szCs w:val="14"/>
              </w:rPr>
              <w:t>184.500,00</w:t>
            </w:r>
          </w:p>
        </w:tc>
      </w:tr>
      <w:tr w:rsidR="0009452E" w:rsidRPr="00F3275B" w14:paraId="66F72529" w14:textId="77777777" w:rsidTr="007A340D">
        <w:trPr>
          <w:trHeight w:val="1044"/>
        </w:trPr>
        <w:tc>
          <w:tcPr>
            <w:tcW w:w="4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96BF00" w14:textId="77777777" w:rsidR="00DB63EC" w:rsidRPr="00DB63EC" w:rsidRDefault="00DB63EC" w:rsidP="00F3275B">
            <w:pPr>
              <w:rPr>
                <w:rFonts w:ascii="Cambria" w:hAnsi="Cambria" w:cs="Calibri"/>
                <w:color w:val="000000"/>
                <w:sz w:val="14"/>
                <w:szCs w:val="14"/>
              </w:rPr>
            </w:pPr>
            <w:r w:rsidRPr="00DB63EC">
              <w:rPr>
                <w:rFonts w:ascii="Cambria" w:hAnsi="Cambria" w:cs="Calibri"/>
                <w:color w:val="000000"/>
                <w:sz w:val="14"/>
                <w:szCs w:val="14"/>
              </w:rPr>
              <w:t>25</w:t>
            </w:r>
          </w:p>
        </w:tc>
        <w:tc>
          <w:tcPr>
            <w:tcW w:w="2551" w:type="dxa"/>
            <w:tcBorders>
              <w:top w:val="single" w:sz="4" w:space="0" w:color="auto"/>
              <w:left w:val="nil"/>
              <w:bottom w:val="single" w:sz="4" w:space="0" w:color="auto"/>
              <w:right w:val="nil"/>
            </w:tcBorders>
            <w:shd w:val="clear" w:color="auto" w:fill="auto"/>
            <w:vAlign w:val="center"/>
            <w:hideMark/>
          </w:tcPr>
          <w:p w14:paraId="102A6288" w14:textId="77777777" w:rsidR="00DB63EC" w:rsidRPr="00DB63EC" w:rsidRDefault="00DB63EC" w:rsidP="00F3275B">
            <w:pPr>
              <w:rPr>
                <w:rFonts w:ascii="Verdana" w:hAnsi="Verdana" w:cs="Calibri"/>
                <w:b/>
                <w:bCs/>
                <w:color w:val="000000"/>
                <w:sz w:val="14"/>
                <w:szCs w:val="14"/>
              </w:rPr>
            </w:pPr>
            <w:r w:rsidRPr="00DB63EC">
              <w:rPr>
                <w:rFonts w:ascii="Verdana" w:hAnsi="Verdana" w:cs="Calibri"/>
                <w:b/>
                <w:bCs/>
                <w:color w:val="000000"/>
                <w:sz w:val="14"/>
                <w:szCs w:val="14"/>
              </w:rPr>
              <w:t xml:space="preserve">SERVIÇO DE SONORIZAÇÃO P.A 6 POR 6 COM TORRE FLY E ILUMINAÇÃO EM ARENAS DE RODEIO, PISTA DE VAQUEJADA E PROVAS EQUINAS. </w:t>
            </w:r>
            <w:r w:rsidRPr="00DB63EC">
              <w:rPr>
                <w:rFonts w:ascii="Verdana" w:hAnsi="Verdana" w:cs="Calibri"/>
                <w:color w:val="000000"/>
                <w:sz w:val="14"/>
                <w:szCs w:val="14"/>
              </w:rPr>
              <w:t xml:space="preserve">O SISTEMA DE P.A DEVERÁ COBRIR TODA A ÁREA A SER SONORIZADA, COM UMA COBERTURA UNIFORME. O SOM E A ILUMINAÇÃO, DEVERÁ CONTER AS SEGUINTES ESPECIFICAÇÕES </w:t>
            </w:r>
            <w:r w:rsidRPr="00DB63EC">
              <w:rPr>
                <w:rFonts w:ascii="Verdana" w:hAnsi="Verdana" w:cs="Calibri"/>
                <w:color w:val="000000"/>
                <w:sz w:val="14"/>
                <w:szCs w:val="14"/>
              </w:rPr>
              <w:lastRenderedPageBreak/>
              <w:t>MÍNIMAS: P.A 6 POR 6 DE CADA LADO ESTÉREO, CAIXAS LINE ARRAY COM AMPLIFICADORES MÍNIMO 2000 WATTS PARA TITÂNIUM, 3000 WATTS PARA AUTO FALANTES, CAIXAS DE GRAVES COM AUTO FALANTES DE 18 POLEGADAS, AMPLIFICADORES MÍNIMO 5000 WATTS; 4 CAIXAS LINE ARRAY FRONT FILL  PARA RETORNO LOCUTOR; 1 CONSOLE DIGITAL 32 CANAIS COM 16 AUXILIARES COM PADRÃO DE QUALIDADE IGUAL OU SUPERIOR A YAMAHA; EQUALIZADOR 31 BANDAS PARA P.A; PROCESSADOR DIGITAL 3 VIAS ESTÉREO PARA P.A; SIDE 2 POR 2 COM PROCESSADOR DIGITAL ESTÉREO 3 VIAS, MULTICABO COM MEDUSA 15 METROS 24 VIAS;  PC COM MUSICAS DO MOMENTO E PROGRAMAS COMPATÍVEIS; 03 MICROFONES SEM FIO SM 58, 4 MICROFONES COM FIO SM58, TODOS COM PADRÃO DE QUALIDADE IGUAL OU SUPERIOR AO SHURE; 6 MOVING BEAM 200, MÁQUINA DE FUMAÇA 1500 WATTS, CANHÃO SEGUIDOR 1500 WATTS COM OPERADOR TEMPO INTEGRAL, MESA DMX COMPATÍVEL, 7 BOX TRUSS ALUMÍNIO P25 OU P30 4M ALTURA PARA INSTALAÇÃO LUZ,  OPERADOR DE PARTE TÉCNICA E MÚSICAS EM TEMPO INTEGRAL DO EVENTO, OPERADOR DE LUZ EM TEMPO INTEGRAL DO EVENTO; 2 TORRES FLY DE 07 METROS DE ALTURA PARA ELEVAÇÃO DO P.A; 10 MAX BRUTS OU MINI BRUTS DE 4000 WATTS CADA COM CABEAMENTO PARA INSTALAÇÃO EM CAMPO OU ARENA, MESA CONTROLADORA DIMER;  TODO CABEAMENTO NECESSÁRIO PRA ESTE SISTEMA; CABO DE ENERGIA COM MAIN POWER 50 METROS.</w:t>
            </w:r>
            <w:r w:rsidRPr="00DB63EC">
              <w:rPr>
                <w:rFonts w:ascii="Verdana" w:hAnsi="Verdana" w:cs="Calibri"/>
                <w:b/>
                <w:bCs/>
                <w:color w:val="000000"/>
                <w:sz w:val="14"/>
                <w:szCs w:val="14"/>
              </w:rPr>
              <w:t>DEVERÁ FICAR A DISPOSIÇÃO POR 4 DIAS</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12B4E0" w14:textId="77777777" w:rsidR="00DB63EC" w:rsidRPr="00DB63EC" w:rsidRDefault="00DB63EC" w:rsidP="00A3475F">
            <w:pPr>
              <w:jc w:val="center"/>
              <w:rPr>
                <w:rFonts w:ascii="Cambria" w:hAnsi="Cambria" w:cs="Calibri"/>
                <w:color w:val="000000"/>
                <w:sz w:val="14"/>
                <w:szCs w:val="14"/>
              </w:rPr>
            </w:pPr>
            <w:r w:rsidRPr="00DB63EC">
              <w:rPr>
                <w:rFonts w:ascii="Cambria" w:hAnsi="Cambria" w:cs="Calibri"/>
                <w:color w:val="000000"/>
                <w:sz w:val="14"/>
                <w:szCs w:val="14"/>
              </w:rPr>
              <w:lastRenderedPageBreak/>
              <w:t>3</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79B1DB6D" w14:textId="515FC306" w:rsidR="00DB63EC" w:rsidRPr="00DB63EC" w:rsidRDefault="00DB63EC" w:rsidP="00A3475F">
            <w:pPr>
              <w:jc w:val="center"/>
              <w:rPr>
                <w:rFonts w:ascii="Cambria" w:hAnsi="Cambria" w:cs="Calibri"/>
                <w:color w:val="000000"/>
                <w:sz w:val="14"/>
                <w:szCs w:val="14"/>
              </w:rPr>
            </w:pPr>
            <w:r w:rsidRPr="00DB63EC">
              <w:rPr>
                <w:rFonts w:ascii="Cambria" w:hAnsi="Cambria" w:cs="Calibri"/>
                <w:color w:val="000000"/>
                <w:sz w:val="14"/>
                <w:szCs w:val="14"/>
              </w:rPr>
              <w:t>14.800,00</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14:paraId="373BCD93" w14:textId="0F5CD95A" w:rsidR="00DB63EC" w:rsidRPr="00DB63EC" w:rsidRDefault="00DB63EC" w:rsidP="00A3475F">
            <w:pPr>
              <w:jc w:val="center"/>
              <w:rPr>
                <w:rFonts w:ascii="Cambria" w:hAnsi="Cambria" w:cs="Calibri"/>
                <w:color w:val="000000"/>
                <w:sz w:val="14"/>
                <w:szCs w:val="14"/>
              </w:rPr>
            </w:pPr>
            <w:r w:rsidRPr="00DB63EC">
              <w:rPr>
                <w:rFonts w:ascii="Cambria" w:hAnsi="Cambria" w:cs="Calibri"/>
                <w:color w:val="000000"/>
                <w:sz w:val="14"/>
                <w:szCs w:val="14"/>
              </w:rPr>
              <w:t>44.400,00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14:paraId="0C4A4650" w14:textId="77777777" w:rsidR="00DB63EC" w:rsidRPr="00DB63EC" w:rsidRDefault="00DB63EC" w:rsidP="00A3475F">
            <w:pPr>
              <w:jc w:val="center"/>
              <w:rPr>
                <w:rFonts w:ascii="Cambria" w:hAnsi="Cambria" w:cs="Calibri"/>
                <w:color w:val="000000"/>
                <w:sz w:val="14"/>
                <w:szCs w:val="14"/>
              </w:rPr>
            </w:pPr>
            <w:r w:rsidRPr="00DB63EC">
              <w:rPr>
                <w:rFonts w:ascii="Cambria" w:hAnsi="Cambria" w:cs="Calibri"/>
                <w:color w:val="000000"/>
                <w:sz w:val="14"/>
                <w:szCs w:val="14"/>
              </w:rPr>
              <w:t>3</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14:paraId="18783099" w14:textId="5A5674B5" w:rsidR="00DB63EC" w:rsidRPr="00DB63EC" w:rsidRDefault="00DB63EC" w:rsidP="00A3475F">
            <w:pPr>
              <w:jc w:val="center"/>
              <w:rPr>
                <w:rFonts w:ascii="Cambria" w:hAnsi="Cambria" w:cs="Calibri"/>
                <w:color w:val="000000"/>
                <w:sz w:val="14"/>
                <w:szCs w:val="14"/>
              </w:rPr>
            </w:pPr>
            <w:r w:rsidRPr="00DB63EC">
              <w:rPr>
                <w:rFonts w:ascii="Cambria" w:hAnsi="Cambria" w:cs="Calibri"/>
                <w:color w:val="000000"/>
                <w:sz w:val="14"/>
                <w:szCs w:val="14"/>
              </w:rPr>
              <w:t>44.400,00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14:paraId="55ED26A3" w14:textId="77777777" w:rsidR="00DB63EC" w:rsidRPr="00DB63EC" w:rsidRDefault="00DB63EC" w:rsidP="00A3475F">
            <w:pPr>
              <w:jc w:val="center"/>
              <w:rPr>
                <w:rFonts w:ascii="Cambria" w:hAnsi="Cambria" w:cs="Calibri"/>
                <w:color w:val="000000"/>
                <w:sz w:val="14"/>
                <w:szCs w:val="14"/>
              </w:rPr>
            </w:pPr>
            <w:r w:rsidRPr="00DB63EC">
              <w:rPr>
                <w:rFonts w:ascii="Cambria" w:hAnsi="Cambria" w:cs="Calibri"/>
                <w:color w:val="000000"/>
                <w:sz w:val="14"/>
                <w:szCs w:val="14"/>
              </w:rPr>
              <w:t>15</w:t>
            </w:r>
          </w:p>
        </w:tc>
        <w:tc>
          <w:tcPr>
            <w:tcW w:w="865" w:type="dxa"/>
            <w:tcBorders>
              <w:top w:val="single" w:sz="4" w:space="0" w:color="auto"/>
              <w:left w:val="nil"/>
              <w:bottom w:val="single" w:sz="4" w:space="0" w:color="auto"/>
              <w:right w:val="single" w:sz="4" w:space="0" w:color="auto"/>
            </w:tcBorders>
            <w:shd w:val="clear" w:color="000000" w:fill="FFFFFF"/>
            <w:vAlign w:val="center"/>
            <w:hideMark/>
          </w:tcPr>
          <w:p w14:paraId="05F018E1" w14:textId="35691ECA" w:rsidR="00DB63EC" w:rsidRPr="00DB63EC" w:rsidRDefault="00DB63EC" w:rsidP="00A3475F">
            <w:pPr>
              <w:jc w:val="center"/>
              <w:rPr>
                <w:rFonts w:ascii="Cambria" w:hAnsi="Cambria" w:cs="Calibri"/>
                <w:color w:val="000000"/>
                <w:sz w:val="14"/>
                <w:szCs w:val="14"/>
              </w:rPr>
            </w:pPr>
            <w:r w:rsidRPr="00DB63EC">
              <w:rPr>
                <w:rFonts w:ascii="Cambria" w:hAnsi="Cambria" w:cs="Calibri"/>
                <w:color w:val="000000"/>
                <w:sz w:val="14"/>
                <w:szCs w:val="14"/>
              </w:rPr>
              <w:t>222.000,00</w:t>
            </w:r>
          </w:p>
        </w:tc>
      </w:tr>
      <w:tr w:rsidR="0009452E" w:rsidRPr="00F3275B" w14:paraId="66994BC1" w14:textId="77777777" w:rsidTr="007A340D">
        <w:trPr>
          <w:trHeight w:val="760"/>
        </w:trPr>
        <w:tc>
          <w:tcPr>
            <w:tcW w:w="4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59834A" w14:textId="77777777" w:rsidR="00DB63EC" w:rsidRPr="00DB63EC" w:rsidRDefault="00DB63EC" w:rsidP="00F3275B">
            <w:pPr>
              <w:rPr>
                <w:rFonts w:ascii="Cambria" w:hAnsi="Cambria" w:cs="Calibri"/>
                <w:color w:val="000000"/>
                <w:sz w:val="14"/>
                <w:szCs w:val="14"/>
              </w:rPr>
            </w:pPr>
            <w:r w:rsidRPr="00DB63EC">
              <w:rPr>
                <w:rFonts w:ascii="Cambria" w:hAnsi="Cambria" w:cs="Calibri"/>
                <w:color w:val="000000"/>
                <w:sz w:val="14"/>
                <w:szCs w:val="14"/>
              </w:rPr>
              <w:lastRenderedPageBreak/>
              <w:t>26</w:t>
            </w:r>
          </w:p>
        </w:tc>
        <w:tc>
          <w:tcPr>
            <w:tcW w:w="2551" w:type="dxa"/>
            <w:tcBorders>
              <w:top w:val="single" w:sz="4" w:space="0" w:color="auto"/>
              <w:left w:val="nil"/>
              <w:bottom w:val="single" w:sz="4" w:space="0" w:color="auto"/>
              <w:right w:val="nil"/>
            </w:tcBorders>
            <w:shd w:val="clear" w:color="auto" w:fill="auto"/>
            <w:vAlign w:val="center"/>
            <w:hideMark/>
          </w:tcPr>
          <w:p w14:paraId="2F0E8F37" w14:textId="77777777" w:rsidR="00DB63EC" w:rsidRPr="00DB63EC" w:rsidRDefault="00DB63EC" w:rsidP="00F3275B">
            <w:pPr>
              <w:rPr>
                <w:rFonts w:ascii="Verdana" w:hAnsi="Verdana" w:cs="Calibri"/>
                <w:b/>
                <w:bCs/>
                <w:color w:val="000000"/>
                <w:sz w:val="14"/>
                <w:szCs w:val="14"/>
              </w:rPr>
            </w:pPr>
            <w:r w:rsidRPr="00DB63EC">
              <w:rPr>
                <w:rFonts w:ascii="Verdana" w:hAnsi="Verdana" w:cs="Calibri"/>
                <w:b/>
                <w:bCs/>
                <w:color w:val="000000"/>
                <w:sz w:val="14"/>
                <w:szCs w:val="14"/>
              </w:rPr>
              <w:t xml:space="preserve">SERVIÇO DE TRANSMISSÃO AO VIVO ÁUDIO E VÍDEO. </w:t>
            </w:r>
            <w:r w:rsidRPr="00DB63EC">
              <w:rPr>
                <w:rFonts w:ascii="Verdana" w:hAnsi="Verdana" w:cs="Calibri"/>
                <w:color w:val="000000"/>
                <w:sz w:val="14"/>
                <w:szCs w:val="14"/>
              </w:rPr>
              <w:t xml:space="preserve">OS EQUIPAMENTOS DEVERÃO CONTER AS SEGUINTES ESPECIFICAÇÕES MÍNIMAS: PC PRINCIPAL COM 3 PLACAS DE VÍDEO EXTERNAS DE ALTA DEFINIÇÃO OU MESA MISTURADORA DE VÍDEO PROFISSIONAL, PLACA DE VÍDEO BASE DEDICADA, 2 CÂMERAS 1280 X720 COM PADRÃO DE QUALIDADE IGUAL OU SUPERIOR A SONY, 2 TRIPÉS, 2 OPERADORES DE CÂMERA, 2  LEDS DE 400W, MESA DE SOM 8 CANAIS, SISTEMA DE RETORNO COM CAIXA ATIVA, ENTREGA DA GRAVAÇÃO DO EVENTO EM FORMATO AVI, PROGRAMA DE TRANSMISSÃO AO VIVO COM PADRÃO DE QUALIDADE IGUAL </w:t>
            </w:r>
            <w:r w:rsidRPr="00DB63EC">
              <w:rPr>
                <w:rFonts w:ascii="Verdana" w:hAnsi="Verdana" w:cs="Calibri"/>
                <w:color w:val="000000"/>
                <w:sz w:val="14"/>
                <w:szCs w:val="14"/>
              </w:rPr>
              <w:lastRenderedPageBreak/>
              <w:t xml:space="preserve">OU SUPERIOR AO OBS STUDIO  E TODO O CABEAMENTO EM HDMI E AC NECESSÁRIO. </w:t>
            </w:r>
            <w:r w:rsidRPr="00DB63EC">
              <w:rPr>
                <w:rFonts w:ascii="Verdana" w:hAnsi="Verdana" w:cs="Calibri"/>
                <w:b/>
                <w:bCs/>
                <w:color w:val="000000"/>
                <w:sz w:val="14"/>
                <w:szCs w:val="14"/>
              </w:rPr>
              <w:t>DEVERÁ FICAR À DISPOSIÇÃO POR 1 DIA</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9908F2" w14:textId="77777777" w:rsidR="00DB63EC" w:rsidRPr="00DB63EC" w:rsidRDefault="00DB63EC" w:rsidP="00A3475F">
            <w:pPr>
              <w:jc w:val="center"/>
              <w:rPr>
                <w:rFonts w:ascii="Cambria" w:hAnsi="Cambria" w:cs="Calibri"/>
                <w:color w:val="000000"/>
                <w:sz w:val="14"/>
                <w:szCs w:val="14"/>
              </w:rPr>
            </w:pPr>
            <w:r w:rsidRPr="00DB63EC">
              <w:rPr>
                <w:rFonts w:ascii="Cambria" w:hAnsi="Cambria" w:cs="Calibri"/>
                <w:color w:val="000000"/>
                <w:sz w:val="14"/>
                <w:szCs w:val="14"/>
              </w:rPr>
              <w:lastRenderedPageBreak/>
              <w:t>4</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75F90F31" w14:textId="0FBF0DA4" w:rsidR="00DB63EC" w:rsidRPr="00DB63EC" w:rsidRDefault="00DB63EC" w:rsidP="00A3475F">
            <w:pPr>
              <w:jc w:val="center"/>
              <w:rPr>
                <w:rFonts w:ascii="Cambria" w:hAnsi="Cambria" w:cs="Calibri"/>
                <w:color w:val="000000"/>
                <w:sz w:val="14"/>
                <w:szCs w:val="14"/>
              </w:rPr>
            </w:pPr>
            <w:r w:rsidRPr="00DB63EC">
              <w:rPr>
                <w:rFonts w:ascii="Cambria" w:hAnsi="Cambria" w:cs="Calibri"/>
                <w:color w:val="000000"/>
                <w:sz w:val="14"/>
                <w:szCs w:val="14"/>
              </w:rPr>
              <w:t>1.400,00</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14:paraId="6EC8BE7D" w14:textId="20783FD3" w:rsidR="00DB63EC" w:rsidRPr="00DB63EC" w:rsidRDefault="00DB63EC" w:rsidP="00A3475F">
            <w:pPr>
              <w:jc w:val="center"/>
              <w:rPr>
                <w:rFonts w:ascii="Cambria" w:hAnsi="Cambria" w:cs="Calibri"/>
                <w:color w:val="000000"/>
                <w:sz w:val="14"/>
                <w:szCs w:val="14"/>
              </w:rPr>
            </w:pPr>
            <w:r w:rsidRPr="00DB63EC">
              <w:rPr>
                <w:rFonts w:ascii="Cambria" w:hAnsi="Cambria" w:cs="Calibri"/>
                <w:color w:val="000000"/>
                <w:sz w:val="14"/>
                <w:szCs w:val="14"/>
              </w:rPr>
              <w:t>5.600,00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14:paraId="2640ACA2" w14:textId="77777777" w:rsidR="00DB63EC" w:rsidRPr="00DB63EC" w:rsidRDefault="00DB63EC" w:rsidP="00A3475F">
            <w:pPr>
              <w:jc w:val="center"/>
              <w:rPr>
                <w:rFonts w:ascii="Cambria" w:hAnsi="Cambria" w:cs="Calibri"/>
                <w:color w:val="000000"/>
                <w:sz w:val="14"/>
                <w:szCs w:val="14"/>
              </w:rPr>
            </w:pPr>
            <w:r w:rsidRPr="00DB63EC">
              <w:rPr>
                <w:rFonts w:ascii="Cambria" w:hAnsi="Cambria" w:cs="Calibri"/>
                <w:color w:val="000000"/>
                <w:sz w:val="14"/>
                <w:szCs w:val="14"/>
              </w:rPr>
              <w:t>4</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14:paraId="1A2B99FF" w14:textId="56212F31" w:rsidR="00DB63EC" w:rsidRPr="00DB63EC" w:rsidRDefault="00DB63EC" w:rsidP="00A3475F">
            <w:pPr>
              <w:jc w:val="center"/>
              <w:rPr>
                <w:rFonts w:ascii="Cambria" w:hAnsi="Cambria" w:cs="Calibri"/>
                <w:color w:val="000000"/>
                <w:sz w:val="14"/>
                <w:szCs w:val="14"/>
              </w:rPr>
            </w:pPr>
            <w:r w:rsidRPr="00DB63EC">
              <w:rPr>
                <w:rFonts w:ascii="Cambria" w:hAnsi="Cambria" w:cs="Calibri"/>
                <w:color w:val="000000"/>
                <w:sz w:val="14"/>
                <w:szCs w:val="14"/>
              </w:rPr>
              <w:t>5.600,00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14:paraId="15BF88A2" w14:textId="77777777" w:rsidR="00DB63EC" w:rsidRPr="00DB63EC" w:rsidRDefault="00DB63EC" w:rsidP="00A3475F">
            <w:pPr>
              <w:jc w:val="center"/>
              <w:rPr>
                <w:rFonts w:ascii="Cambria" w:hAnsi="Cambria" w:cs="Calibri"/>
                <w:color w:val="000000"/>
                <w:sz w:val="14"/>
                <w:szCs w:val="14"/>
              </w:rPr>
            </w:pPr>
            <w:r w:rsidRPr="00DB63EC">
              <w:rPr>
                <w:rFonts w:ascii="Cambria" w:hAnsi="Cambria" w:cs="Calibri"/>
                <w:color w:val="000000"/>
                <w:sz w:val="14"/>
                <w:szCs w:val="14"/>
              </w:rPr>
              <w:t>20</w:t>
            </w:r>
          </w:p>
        </w:tc>
        <w:tc>
          <w:tcPr>
            <w:tcW w:w="865" w:type="dxa"/>
            <w:tcBorders>
              <w:top w:val="single" w:sz="4" w:space="0" w:color="auto"/>
              <w:left w:val="nil"/>
              <w:bottom w:val="single" w:sz="4" w:space="0" w:color="auto"/>
              <w:right w:val="single" w:sz="4" w:space="0" w:color="auto"/>
            </w:tcBorders>
            <w:shd w:val="clear" w:color="000000" w:fill="FFFFFF"/>
            <w:vAlign w:val="center"/>
            <w:hideMark/>
          </w:tcPr>
          <w:p w14:paraId="6FE95CC8" w14:textId="22680EE8" w:rsidR="00DB63EC" w:rsidRPr="00DB63EC" w:rsidRDefault="00DB63EC" w:rsidP="00A3475F">
            <w:pPr>
              <w:jc w:val="center"/>
              <w:rPr>
                <w:rFonts w:ascii="Cambria" w:hAnsi="Cambria" w:cs="Calibri"/>
                <w:color w:val="000000"/>
                <w:sz w:val="14"/>
                <w:szCs w:val="14"/>
              </w:rPr>
            </w:pPr>
            <w:r w:rsidRPr="00DB63EC">
              <w:rPr>
                <w:rFonts w:ascii="Cambria" w:hAnsi="Cambria" w:cs="Calibri"/>
                <w:color w:val="000000"/>
                <w:sz w:val="14"/>
                <w:szCs w:val="14"/>
              </w:rPr>
              <w:t>28.000,00</w:t>
            </w:r>
          </w:p>
        </w:tc>
      </w:tr>
      <w:tr w:rsidR="0009452E" w:rsidRPr="00F3275B" w14:paraId="54FF6DE7" w14:textId="77777777" w:rsidTr="007A340D">
        <w:trPr>
          <w:trHeight w:val="4106"/>
        </w:trPr>
        <w:tc>
          <w:tcPr>
            <w:tcW w:w="4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FC28EC" w14:textId="77777777" w:rsidR="00DB63EC" w:rsidRPr="00DB63EC" w:rsidRDefault="00DB63EC" w:rsidP="00F3275B">
            <w:pPr>
              <w:rPr>
                <w:rFonts w:ascii="Cambria" w:hAnsi="Cambria" w:cs="Calibri"/>
                <w:color w:val="000000"/>
                <w:sz w:val="14"/>
                <w:szCs w:val="14"/>
              </w:rPr>
            </w:pPr>
            <w:r w:rsidRPr="00DB63EC">
              <w:rPr>
                <w:rFonts w:ascii="Cambria" w:hAnsi="Cambria" w:cs="Calibri"/>
                <w:color w:val="000000"/>
                <w:sz w:val="14"/>
                <w:szCs w:val="14"/>
              </w:rPr>
              <w:lastRenderedPageBreak/>
              <w:t>27</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14:paraId="61BA983C" w14:textId="77777777" w:rsidR="00DB63EC" w:rsidRPr="00DB63EC" w:rsidRDefault="00DB63EC" w:rsidP="00F3275B">
            <w:pPr>
              <w:rPr>
                <w:rFonts w:ascii="Verdana" w:hAnsi="Verdana" w:cs="Calibri"/>
                <w:b/>
                <w:bCs/>
                <w:color w:val="000000"/>
                <w:sz w:val="14"/>
                <w:szCs w:val="14"/>
              </w:rPr>
            </w:pPr>
            <w:r w:rsidRPr="00DB63EC">
              <w:rPr>
                <w:rFonts w:ascii="Verdana" w:hAnsi="Verdana" w:cs="Calibri"/>
                <w:b/>
                <w:bCs/>
                <w:color w:val="000000"/>
                <w:sz w:val="14"/>
                <w:szCs w:val="14"/>
              </w:rPr>
              <w:t xml:space="preserve">SERVIÇO DE TRANSMISSÃO AO VIVO ÁUDIO E VÍDEO </w:t>
            </w:r>
            <w:r w:rsidRPr="00DB63EC">
              <w:rPr>
                <w:rFonts w:ascii="Verdana" w:hAnsi="Verdana" w:cs="Calibri"/>
                <w:color w:val="000000"/>
                <w:sz w:val="14"/>
                <w:szCs w:val="14"/>
              </w:rPr>
              <w:t xml:space="preserve">OS EQUIPAMENTOS DEVERÃO CONTER AS SEGUINTES ESPECIFICAÇÕES MÍNIMAS: PC PRINCIPAL COM 3 PLACAS DE VÍDEO EXTERNAS DE ALTA DEFINIÇÃO OU MESA MISTURADORA DE VÍDEO PROFISSIONAL, PLACA DE VÍDEO BASE DEDICADA, 2 CÂMERAS 1280 X720 COM PADRÃO DE QUALIDADE IGUAL OU SUPERIOR A SONY, 2 TRIPÉS, 2 OPERADORES DE CÂMERA, 2  LEDS DE 400W, MESA DE SOM 8 CANAIS, SISTEMA DE RETORNO COM CAIXA ATIVA, ENTREGA DA GRAVAÇÃO DO EVENTO EM FORMATO AVI, PROGRAMA DE TRANSMISSÃO AO VIVO COM PADRÃO DE QUALIDADE IGUAL OU SUPERIOR AO OBS STUDIO  E TODO O CABEAMENTO EM HDMI E AC NECESSÁRIO. </w:t>
            </w:r>
            <w:r w:rsidRPr="00DB63EC">
              <w:rPr>
                <w:rFonts w:ascii="Verdana" w:hAnsi="Verdana" w:cs="Calibri"/>
                <w:b/>
                <w:bCs/>
                <w:color w:val="000000"/>
                <w:sz w:val="14"/>
                <w:szCs w:val="14"/>
              </w:rPr>
              <w:t>DEVERÁ FICAR À DISPOSIÇÃO POR 2 DIAS</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4E6F1FF8" w14:textId="77777777" w:rsidR="00DB63EC" w:rsidRPr="00DB63EC" w:rsidRDefault="00DB63EC" w:rsidP="00A3475F">
            <w:pPr>
              <w:jc w:val="center"/>
              <w:rPr>
                <w:rFonts w:ascii="Cambria" w:hAnsi="Cambria" w:cs="Calibri"/>
                <w:color w:val="000000"/>
                <w:sz w:val="14"/>
                <w:szCs w:val="14"/>
              </w:rPr>
            </w:pPr>
            <w:r w:rsidRPr="00DB63EC">
              <w:rPr>
                <w:rFonts w:ascii="Cambria" w:hAnsi="Cambria" w:cs="Calibri"/>
                <w:color w:val="000000"/>
                <w:sz w:val="14"/>
                <w:szCs w:val="14"/>
              </w:rPr>
              <w:t>4</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182A55B2" w14:textId="1378A8B3" w:rsidR="00DB63EC" w:rsidRPr="00DB63EC" w:rsidRDefault="00DB63EC" w:rsidP="00A3475F">
            <w:pPr>
              <w:jc w:val="center"/>
              <w:rPr>
                <w:rFonts w:ascii="Cambria" w:hAnsi="Cambria" w:cs="Calibri"/>
                <w:color w:val="000000"/>
                <w:sz w:val="14"/>
                <w:szCs w:val="14"/>
              </w:rPr>
            </w:pPr>
            <w:r w:rsidRPr="00DB63EC">
              <w:rPr>
                <w:rFonts w:ascii="Cambria" w:hAnsi="Cambria" w:cs="Calibri"/>
                <w:color w:val="000000"/>
                <w:sz w:val="14"/>
                <w:szCs w:val="14"/>
              </w:rPr>
              <w:t>2.100,00</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14:paraId="2B265705" w14:textId="0B604555" w:rsidR="00DB63EC" w:rsidRPr="00DB63EC" w:rsidRDefault="00DB63EC" w:rsidP="00A3475F">
            <w:pPr>
              <w:jc w:val="center"/>
              <w:rPr>
                <w:rFonts w:ascii="Cambria" w:hAnsi="Cambria" w:cs="Calibri"/>
                <w:color w:val="000000"/>
                <w:sz w:val="14"/>
                <w:szCs w:val="14"/>
              </w:rPr>
            </w:pPr>
            <w:r w:rsidRPr="00DB63EC">
              <w:rPr>
                <w:rFonts w:ascii="Cambria" w:hAnsi="Cambria" w:cs="Calibri"/>
                <w:color w:val="000000"/>
                <w:sz w:val="14"/>
                <w:szCs w:val="14"/>
              </w:rPr>
              <w:t>8.400,00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14:paraId="78E52DFC" w14:textId="77777777" w:rsidR="00DB63EC" w:rsidRPr="00DB63EC" w:rsidRDefault="00DB63EC" w:rsidP="00A3475F">
            <w:pPr>
              <w:jc w:val="center"/>
              <w:rPr>
                <w:rFonts w:ascii="Cambria" w:hAnsi="Cambria" w:cs="Calibri"/>
                <w:color w:val="000000"/>
                <w:sz w:val="14"/>
                <w:szCs w:val="14"/>
              </w:rPr>
            </w:pPr>
            <w:r w:rsidRPr="00DB63EC">
              <w:rPr>
                <w:rFonts w:ascii="Cambria" w:hAnsi="Cambria" w:cs="Calibri"/>
                <w:color w:val="000000"/>
                <w:sz w:val="14"/>
                <w:szCs w:val="14"/>
              </w:rPr>
              <w:t>4</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14:paraId="0B220E37" w14:textId="382E7E55" w:rsidR="00DB63EC" w:rsidRPr="00DB63EC" w:rsidRDefault="00DB63EC" w:rsidP="00A3475F">
            <w:pPr>
              <w:jc w:val="center"/>
              <w:rPr>
                <w:rFonts w:ascii="Cambria" w:hAnsi="Cambria" w:cs="Calibri"/>
                <w:color w:val="000000"/>
                <w:sz w:val="14"/>
                <w:szCs w:val="14"/>
              </w:rPr>
            </w:pPr>
            <w:r w:rsidRPr="00DB63EC">
              <w:rPr>
                <w:rFonts w:ascii="Cambria" w:hAnsi="Cambria" w:cs="Calibri"/>
                <w:color w:val="000000"/>
                <w:sz w:val="14"/>
                <w:szCs w:val="14"/>
              </w:rPr>
              <w:t>8.400,00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14:paraId="34881C96" w14:textId="77777777" w:rsidR="00DB63EC" w:rsidRPr="00DB63EC" w:rsidRDefault="00DB63EC" w:rsidP="00A3475F">
            <w:pPr>
              <w:jc w:val="center"/>
              <w:rPr>
                <w:rFonts w:ascii="Cambria" w:hAnsi="Cambria" w:cs="Calibri"/>
                <w:color w:val="000000"/>
                <w:sz w:val="14"/>
                <w:szCs w:val="14"/>
              </w:rPr>
            </w:pPr>
            <w:r w:rsidRPr="00DB63EC">
              <w:rPr>
                <w:rFonts w:ascii="Cambria" w:hAnsi="Cambria" w:cs="Calibri"/>
                <w:color w:val="000000"/>
                <w:sz w:val="14"/>
                <w:szCs w:val="14"/>
              </w:rPr>
              <w:t>20</w:t>
            </w:r>
          </w:p>
        </w:tc>
        <w:tc>
          <w:tcPr>
            <w:tcW w:w="865" w:type="dxa"/>
            <w:tcBorders>
              <w:top w:val="single" w:sz="4" w:space="0" w:color="auto"/>
              <w:left w:val="nil"/>
              <w:bottom w:val="single" w:sz="4" w:space="0" w:color="auto"/>
              <w:right w:val="single" w:sz="4" w:space="0" w:color="auto"/>
            </w:tcBorders>
            <w:shd w:val="clear" w:color="000000" w:fill="FFFFFF"/>
            <w:vAlign w:val="center"/>
            <w:hideMark/>
          </w:tcPr>
          <w:p w14:paraId="64BD80B4" w14:textId="3086D8CB" w:rsidR="00DB63EC" w:rsidRPr="00DB63EC" w:rsidRDefault="00DB63EC" w:rsidP="00A3475F">
            <w:pPr>
              <w:jc w:val="center"/>
              <w:rPr>
                <w:rFonts w:ascii="Cambria" w:hAnsi="Cambria" w:cs="Calibri"/>
                <w:color w:val="000000"/>
                <w:sz w:val="14"/>
                <w:szCs w:val="14"/>
              </w:rPr>
            </w:pPr>
            <w:r w:rsidRPr="00DB63EC">
              <w:rPr>
                <w:rFonts w:ascii="Cambria" w:hAnsi="Cambria" w:cs="Calibri"/>
                <w:color w:val="000000"/>
                <w:sz w:val="14"/>
                <w:szCs w:val="14"/>
              </w:rPr>
              <w:t>42.000,00</w:t>
            </w:r>
          </w:p>
        </w:tc>
      </w:tr>
      <w:tr w:rsidR="0009452E" w:rsidRPr="00F3275B" w14:paraId="79337820" w14:textId="77777777" w:rsidTr="007A340D">
        <w:trPr>
          <w:trHeight w:val="618"/>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282210" w14:textId="77777777" w:rsidR="00DB63EC" w:rsidRPr="00DB63EC" w:rsidRDefault="00DB63EC" w:rsidP="00F3275B">
            <w:pPr>
              <w:rPr>
                <w:rFonts w:ascii="Cambria" w:hAnsi="Cambria" w:cs="Calibri"/>
                <w:color w:val="000000"/>
                <w:sz w:val="14"/>
                <w:szCs w:val="14"/>
              </w:rPr>
            </w:pPr>
            <w:r w:rsidRPr="00DB63EC">
              <w:rPr>
                <w:rFonts w:ascii="Cambria" w:hAnsi="Cambria" w:cs="Calibri"/>
                <w:color w:val="000000"/>
                <w:sz w:val="14"/>
                <w:szCs w:val="14"/>
              </w:rPr>
              <w:t>30</w:t>
            </w:r>
          </w:p>
        </w:tc>
        <w:tc>
          <w:tcPr>
            <w:tcW w:w="2551" w:type="dxa"/>
            <w:tcBorders>
              <w:top w:val="single" w:sz="4" w:space="0" w:color="auto"/>
              <w:left w:val="nil"/>
              <w:bottom w:val="single" w:sz="4" w:space="0" w:color="auto"/>
              <w:right w:val="nil"/>
            </w:tcBorders>
            <w:shd w:val="clear" w:color="auto" w:fill="auto"/>
            <w:vAlign w:val="center"/>
            <w:hideMark/>
          </w:tcPr>
          <w:p w14:paraId="2CAFB647" w14:textId="77777777" w:rsidR="00DB63EC" w:rsidRPr="00DB63EC" w:rsidRDefault="00DB63EC" w:rsidP="00F3275B">
            <w:pPr>
              <w:rPr>
                <w:rFonts w:ascii="Verdana" w:hAnsi="Verdana" w:cs="Calibri"/>
                <w:b/>
                <w:bCs/>
                <w:color w:val="000000"/>
                <w:sz w:val="14"/>
                <w:szCs w:val="14"/>
              </w:rPr>
            </w:pPr>
            <w:r w:rsidRPr="00DB63EC">
              <w:rPr>
                <w:rFonts w:ascii="Verdana" w:hAnsi="Verdana" w:cs="Calibri"/>
                <w:b/>
                <w:bCs/>
                <w:color w:val="000000"/>
                <w:sz w:val="14"/>
                <w:szCs w:val="14"/>
              </w:rPr>
              <w:t>SERVIÇO DE TELÃO DATA SHOW</w:t>
            </w:r>
            <w:r w:rsidRPr="00DB63EC">
              <w:rPr>
                <w:rFonts w:ascii="Verdana" w:hAnsi="Verdana" w:cs="Calibri"/>
                <w:color w:val="000000"/>
                <w:sz w:val="14"/>
                <w:szCs w:val="14"/>
              </w:rPr>
              <w:t xml:space="preserve">OS EQUIPAMENTOS DEVERÃO CONTER AS SEGUINTES ESPECIFICAÇÕES MÍNIMAS:PC, PROJETOR 3.600 ANSI LUMENS; TELA EM LONA 4M X 3M OU 3M X 2,50M, BOX TRUSS PARA ELEVAÇÃO DO TELÃO, OPERADOR E TODO CABEAMENTO NECESSÁRIO. </w:t>
            </w:r>
            <w:r w:rsidRPr="00DB63EC">
              <w:rPr>
                <w:rFonts w:ascii="Verdana" w:hAnsi="Verdana" w:cs="Calibri"/>
                <w:b/>
                <w:bCs/>
                <w:color w:val="000000"/>
                <w:sz w:val="14"/>
                <w:szCs w:val="14"/>
              </w:rPr>
              <w:t>DEVERÁ FICAR À DISPOSIÇÃO POR 3 DIAS</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F07BEF" w14:textId="77777777" w:rsidR="00DB63EC" w:rsidRPr="00DB63EC" w:rsidRDefault="00DB63EC" w:rsidP="00A3475F">
            <w:pPr>
              <w:jc w:val="center"/>
              <w:rPr>
                <w:rFonts w:ascii="Cambria" w:hAnsi="Cambria" w:cs="Calibri"/>
                <w:color w:val="000000"/>
                <w:sz w:val="14"/>
                <w:szCs w:val="14"/>
              </w:rPr>
            </w:pPr>
            <w:r w:rsidRPr="00DB63EC">
              <w:rPr>
                <w:rFonts w:ascii="Cambria" w:hAnsi="Cambria" w:cs="Calibri"/>
                <w:color w:val="000000"/>
                <w:sz w:val="14"/>
                <w:szCs w:val="14"/>
              </w:rPr>
              <w:t>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03CF7E3B" w14:textId="34A7BE38" w:rsidR="00DB63EC" w:rsidRPr="00DB63EC" w:rsidRDefault="00DB63EC" w:rsidP="00A3475F">
            <w:pPr>
              <w:jc w:val="center"/>
              <w:rPr>
                <w:rFonts w:ascii="Cambria" w:hAnsi="Cambria" w:cs="Calibri"/>
                <w:color w:val="000000"/>
                <w:sz w:val="14"/>
                <w:szCs w:val="14"/>
              </w:rPr>
            </w:pPr>
            <w:r w:rsidRPr="00DB63EC">
              <w:rPr>
                <w:rFonts w:ascii="Cambria" w:hAnsi="Cambria" w:cs="Calibri"/>
                <w:color w:val="000000"/>
                <w:sz w:val="14"/>
                <w:szCs w:val="14"/>
              </w:rPr>
              <w:t>1.150,00</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14:paraId="4A2A6165" w14:textId="07253157" w:rsidR="00DB63EC" w:rsidRPr="00DB63EC" w:rsidRDefault="00DB63EC" w:rsidP="00A3475F">
            <w:pPr>
              <w:jc w:val="center"/>
              <w:rPr>
                <w:rFonts w:ascii="Cambria" w:hAnsi="Cambria" w:cs="Calibri"/>
                <w:color w:val="000000"/>
                <w:sz w:val="14"/>
                <w:szCs w:val="14"/>
              </w:rPr>
            </w:pPr>
            <w:r w:rsidRPr="00DB63EC">
              <w:rPr>
                <w:rFonts w:ascii="Cambria" w:hAnsi="Cambria" w:cs="Calibri"/>
                <w:color w:val="000000"/>
                <w:sz w:val="14"/>
                <w:szCs w:val="14"/>
              </w:rPr>
              <w:t>5.750,00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14:paraId="56E72FDD" w14:textId="77777777" w:rsidR="00DB63EC" w:rsidRPr="00DB63EC" w:rsidRDefault="00DB63EC" w:rsidP="00A3475F">
            <w:pPr>
              <w:jc w:val="center"/>
              <w:rPr>
                <w:rFonts w:ascii="Cambria" w:hAnsi="Cambria" w:cs="Calibri"/>
                <w:color w:val="000000"/>
                <w:sz w:val="14"/>
                <w:szCs w:val="14"/>
              </w:rPr>
            </w:pPr>
            <w:r w:rsidRPr="00DB63EC">
              <w:rPr>
                <w:rFonts w:ascii="Cambria" w:hAnsi="Cambria" w:cs="Calibri"/>
                <w:color w:val="000000"/>
                <w:sz w:val="14"/>
                <w:szCs w:val="14"/>
              </w:rPr>
              <w:t>5</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14:paraId="7E2418C2" w14:textId="662E556B" w:rsidR="00DB63EC" w:rsidRPr="00DB63EC" w:rsidRDefault="00DB63EC" w:rsidP="00A3475F">
            <w:pPr>
              <w:jc w:val="center"/>
              <w:rPr>
                <w:rFonts w:ascii="Cambria" w:hAnsi="Cambria" w:cs="Calibri"/>
                <w:color w:val="000000"/>
                <w:sz w:val="14"/>
                <w:szCs w:val="14"/>
              </w:rPr>
            </w:pPr>
            <w:r w:rsidRPr="00DB63EC">
              <w:rPr>
                <w:rFonts w:ascii="Cambria" w:hAnsi="Cambria" w:cs="Calibri"/>
                <w:color w:val="000000"/>
                <w:sz w:val="14"/>
                <w:szCs w:val="14"/>
              </w:rPr>
              <w:t>5.750,00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14:paraId="49D6C4C2" w14:textId="77777777" w:rsidR="00DB63EC" w:rsidRPr="00DB63EC" w:rsidRDefault="00DB63EC" w:rsidP="00A3475F">
            <w:pPr>
              <w:jc w:val="center"/>
              <w:rPr>
                <w:rFonts w:ascii="Cambria" w:hAnsi="Cambria" w:cs="Calibri"/>
                <w:color w:val="000000"/>
                <w:sz w:val="14"/>
                <w:szCs w:val="14"/>
              </w:rPr>
            </w:pPr>
            <w:r w:rsidRPr="00DB63EC">
              <w:rPr>
                <w:rFonts w:ascii="Cambria" w:hAnsi="Cambria" w:cs="Calibri"/>
                <w:color w:val="000000"/>
                <w:sz w:val="14"/>
                <w:szCs w:val="14"/>
              </w:rPr>
              <w:t>25</w:t>
            </w:r>
          </w:p>
        </w:tc>
        <w:tc>
          <w:tcPr>
            <w:tcW w:w="865" w:type="dxa"/>
            <w:tcBorders>
              <w:top w:val="single" w:sz="4" w:space="0" w:color="auto"/>
              <w:left w:val="nil"/>
              <w:bottom w:val="single" w:sz="4" w:space="0" w:color="auto"/>
              <w:right w:val="single" w:sz="4" w:space="0" w:color="auto"/>
            </w:tcBorders>
            <w:shd w:val="clear" w:color="000000" w:fill="FFFFFF"/>
            <w:vAlign w:val="center"/>
            <w:hideMark/>
          </w:tcPr>
          <w:p w14:paraId="4F473119" w14:textId="1CBABC19" w:rsidR="00DB63EC" w:rsidRPr="00DB63EC" w:rsidRDefault="00DB63EC" w:rsidP="00A3475F">
            <w:pPr>
              <w:jc w:val="center"/>
              <w:rPr>
                <w:rFonts w:ascii="Cambria" w:hAnsi="Cambria" w:cs="Calibri"/>
                <w:color w:val="000000"/>
                <w:sz w:val="14"/>
                <w:szCs w:val="14"/>
              </w:rPr>
            </w:pPr>
            <w:r w:rsidRPr="00DB63EC">
              <w:rPr>
                <w:rFonts w:ascii="Cambria" w:hAnsi="Cambria" w:cs="Calibri"/>
                <w:color w:val="000000"/>
                <w:sz w:val="14"/>
                <w:szCs w:val="14"/>
              </w:rPr>
              <w:t>28.750,00</w:t>
            </w:r>
          </w:p>
        </w:tc>
      </w:tr>
    </w:tbl>
    <w:p w14:paraId="26C2CA2D" w14:textId="77777777" w:rsidR="00961925" w:rsidRPr="00500FE5" w:rsidRDefault="00961925" w:rsidP="00961925">
      <w:pPr>
        <w:pStyle w:val="Corpodetexto"/>
        <w:tabs>
          <w:tab w:val="left" w:pos="4156"/>
          <w:tab w:val="left" w:pos="5426"/>
        </w:tabs>
        <w:spacing w:after="0" w:line="200" w:lineRule="atLeast"/>
        <w:rPr>
          <w:rFonts w:ascii="Cambria" w:hAnsi="Cambria" w:cs="Arial"/>
          <w:color w:val="000000"/>
        </w:rPr>
      </w:pPr>
    </w:p>
    <w:p w14:paraId="26C2CA2E" w14:textId="77777777" w:rsidR="00961925" w:rsidRPr="00500FE5" w:rsidRDefault="00961925" w:rsidP="00961925">
      <w:pPr>
        <w:spacing w:line="200" w:lineRule="atLeast"/>
        <w:jc w:val="both"/>
        <w:rPr>
          <w:rFonts w:ascii="Cambria" w:hAnsi="Cambria"/>
          <w:b/>
          <w:color w:val="000000"/>
          <w:szCs w:val="24"/>
        </w:rPr>
      </w:pPr>
      <w:r w:rsidRPr="00500FE5">
        <w:rPr>
          <w:rFonts w:ascii="Cambria" w:hAnsi="Cambria"/>
          <w:b/>
          <w:color w:val="000000"/>
          <w:szCs w:val="24"/>
        </w:rPr>
        <w:t xml:space="preserve">01 </w:t>
      </w:r>
      <w:r w:rsidRPr="00500FE5">
        <w:rPr>
          <w:rFonts w:ascii="Cambria" w:hAnsi="Cambria"/>
          <w:b/>
          <w:color w:val="000000"/>
          <w:szCs w:val="24"/>
        </w:rPr>
        <w:noBreakHyphen/>
        <w:t xml:space="preserve"> DO OBJETO:</w:t>
      </w:r>
    </w:p>
    <w:p w14:paraId="26C2CA30" w14:textId="77777777" w:rsidR="00961925" w:rsidRPr="00500FE5" w:rsidRDefault="00961925" w:rsidP="00961925">
      <w:pPr>
        <w:pStyle w:val="Recuodecorpodetexto"/>
        <w:spacing w:line="200" w:lineRule="atLeast"/>
        <w:ind w:firstLine="0"/>
        <w:rPr>
          <w:rFonts w:ascii="Cambria" w:hAnsi="Cambria"/>
          <w:color w:val="000000"/>
        </w:rPr>
      </w:pPr>
      <w:r w:rsidRPr="00500FE5">
        <w:rPr>
          <w:rFonts w:ascii="Cambria" w:hAnsi="Cambria"/>
          <w:color w:val="000000"/>
        </w:rPr>
        <w:t xml:space="preserve">I </w:t>
      </w:r>
      <w:r w:rsidRPr="00500FE5">
        <w:rPr>
          <w:rFonts w:ascii="Cambria" w:hAnsi="Cambria"/>
          <w:color w:val="000000"/>
        </w:rPr>
        <w:noBreakHyphen/>
        <w:t xml:space="preserve"> Os objetos do fornecimento são os produtos constantes </w:t>
      </w:r>
      <w:r w:rsidR="00357D85" w:rsidRPr="00500FE5">
        <w:rPr>
          <w:rFonts w:ascii="Cambria" w:hAnsi="Cambria"/>
          <w:color w:val="000000"/>
        </w:rPr>
        <w:t>do quadro acima</w:t>
      </w:r>
      <w:r w:rsidRPr="00500FE5">
        <w:rPr>
          <w:rFonts w:ascii="Cambria" w:hAnsi="Cambria"/>
          <w:color w:val="000000"/>
        </w:rPr>
        <w:t>, em que são discriminados, a apresentação de cada produto, o consumo estimado e o prazo para entrega.</w:t>
      </w:r>
    </w:p>
    <w:p w14:paraId="26C2CA31" w14:textId="77777777" w:rsidR="00961925" w:rsidRPr="00500FE5" w:rsidRDefault="00961925" w:rsidP="00961925">
      <w:pPr>
        <w:pStyle w:val="Recuodecorpodetexto"/>
        <w:spacing w:line="200" w:lineRule="atLeast"/>
        <w:ind w:firstLine="0"/>
        <w:rPr>
          <w:rFonts w:ascii="Cambria" w:hAnsi="Cambria"/>
          <w:color w:val="000000"/>
        </w:rPr>
      </w:pPr>
    </w:p>
    <w:p w14:paraId="26C2CA32" w14:textId="77777777" w:rsidR="00961925" w:rsidRPr="00500FE5" w:rsidRDefault="00961925" w:rsidP="00961925">
      <w:pPr>
        <w:tabs>
          <w:tab w:val="right" w:pos="6589"/>
        </w:tabs>
        <w:spacing w:line="200" w:lineRule="atLeast"/>
        <w:jc w:val="both"/>
        <w:rPr>
          <w:rFonts w:ascii="Cambria" w:hAnsi="Cambria"/>
          <w:b/>
          <w:color w:val="000000"/>
          <w:szCs w:val="24"/>
        </w:rPr>
      </w:pPr>
      <w:r w:rsidRPr="00500FE5">
        <w:rPr>
          <w:rFonts w:ascii="Cambria" w:hAnsi="Cambria"/>
          <w:b/>
          <w:color w:val="000000"/>
          <w:szCs w:val="24"/>
        </w:rPr>
        <w:t xml:space="preserve">02 </w:t>
      </w:r>
      <w:r w:rsidRPr="00500FE5">
        <w:rPr>
          <w:rFonts w:ascii="Cambria" w:hAnsi="Cambria"/>
          <w:b/>
          <w:color w:val="000000"/>
          <w:szCs w:val="24"/>
        </w:rPr>
        <w:noBreakHyphen/>
        <w:t xml:space="preserve"> DA VALIDADE DO REGISTRO DE PREÇOS</w:t>
      </w:r>
    </w:p>
    <w:p w14:paraId="26C2CA34" w14:textId="77777777" w:rsidR="00961925" w:rsidRPr="00500FE5" w:rsidRDefault="00961925" w:rsidP="00961925">
      <w:pPr>
        <w:spacing w:line="200" w:lineRule="atLeast"/>
        <w:jc w:val="both"/>
        <w:rPr>
          <w:rFonts w:ascii="Cambria" w:hAnsi="Cambria"/>
          <w:color w:val="000000"/>
          <w:szCs w:val="24"/>
        </w:rPr>
      </w:pPr>
      <w:r w:rsidRPr="00500FE5">
        <w:rPr>
          <w:rFonts w:ascii="Cambria" w:hAnsi="Cambria"/>
          <w:color w:val="000000"/>
          <w:szCs w:val="24"/>
        </w:rPr>
        <w:t xml:space="preserve">I </w:t>
      </w:r>
      <w:r w:rsidRPr="00500FE5">
        <w:rPr>
          <w:rFonts w:ascii="Cambria" w:hAnsi="Cambria"/>
          <w:color w:val="000000"/>
          <w:szCs w:val="24"/>
        </w:rPr>
        <w:noBreakHyphen/>
        <w:t xml:space="preserve"> A presente Ata de Registro de Preços terá a validade de 12 meses a partir da homologação do processo.</w:t>
      </w:r>
    </w:p>
    <w:p w14:paraId="26C2CA35" w14:textId="77777777" w:rsidR="00961925" w:rsidRPr="00500FE5" w:rsidRDefault="00961925" w:rsidP="00961925">
      <w:pPr>
        <w:spacing w:line="200" w:lineRule="atLeast"/>
        <w:jc w:val="both"/>
        <w:rPr>
          <w:rFonts w:ascii="Cambria" w:hAnsi="Cambria"/>
          <w:color w:val="000000"/>
          <w:szCs w:val="24"/>
        </w:rPr>
      </w:pPr>
    </w:p>
    <w:p w14:paraId="26C2CA36" w14:textId="77777777" w:rsidR="00961925" w:rsidRPr="00500FE5" w:rsidRDefault="00961925" w:rsidP="00961925">
      <w:pPr>
        <w:spacing w:line="200" w:lineRule="atLeast"/>
        <w:jc w:val="both"/>
        <w:rPr>
          <w:rFonts w:ascii="Cambria" w:hAnsi="Cambria"/>
          <w:color w:val="000000"/>
          <w:szCs w:val="24"/>
        </w:rPr>
      </w:pPr>
      <w:r w:rsidRPr="00500FE5">
        <w:rPr>
          <w:rFonts w:ascii="Cambria" w:hAnsi="Cambria"/>
          <w:color w:val="000000"/>
          <w:szCs w:val="24"/>
        </w:rPr>
        <w:t xml:space="preserve">II </w:t>
      </w:r>
      <w:r w:rsidRPr="00500FE5">
        <w:rPr>
          <w:rFonts w:ascii="Cambria" w:hAnsi="Cambria"/>
          <w:color w:val="000000"/>
          <w:szCs w:val="24"/>
        </w:rPr>
        <w:noBreakHyphen/>
        <w:t xml:space="preserve"> Nos termos do art. 15, parágrafo 4º, da Lei Federal 8.666/93, alterada pela Lei Federal 8.883/94, durante o prazo de validade desta Ata de Registro de Preços, o município não será obrigado a adquirir os produtos referidos nesta ata.</w:t>
      </w:r>
    </w:p>
    <w:p w14:paraId="26C2CA37" w14:textId="77777777" w:rsidR="00961925" w:rsidRPr="00500FE5" w:rsidRDefault="00961925" w:rsidP="00961925">
      <w:pPr>
        <w:spacing w:line="200" w:lineRule="atLeast"/>
        <w:jc w:val="both"/>
        <w:rPr>
          <w:rFonts w:ascii="Cambria" w:hAnsi="Cambria"/>
          <w:color w:val="000000"/>
          <w:szCs w:val="24"/>
        </w:rPr>
      </w:pPr>
    </w:p>
    <w:p w14:paraId="26C2CA38" w14:textId="77777777" w:rsidR="00961925" w:rsidRPr="00500FE5" w:rsidRDefault="00961925" w:rsidP="00961925">
      <w:pPr>
        <w:spacing w:line="200" w:lineRule="atLeast"/>
        <w:jc w:val="both"/>
        <w:rPr>
          <w:rFonts w:ascii="Cambria" w:hAnsi="Cambria"/>
          <w:color w:val="000000"/>
          <w:szCs w:val="24"/>
        </w:rPr>
      </w:pPr>
      <w:r w:rsidRPr="00500FE5">
        <w:rPr>
          <w:rFonts w:ascii="Cambria" w:hAnsi="Cambria"/>
          <w:color w:val="000000"/>
          <w:szCs w:val="24"/>
        </w:rPr>
        <w:t xml:space="preserve">III </w:t>
      </w:r>
      <w:r w:rsidRPr="00500FE5">
        <w:rPr>
          <w:rFonts w:ascii="Cambria" w:hAnsi="Cambria"/>
          <w:color w:val="000000"/>
          <w:szCs w:val="24"/>
        </w:rPr>
        <w:noBreakHyphen/>
        <w:t xml:space="preserve"> Ocorrendo qualquer das hipóteses previstas no art. 78 da Lei Federal 8.666/93, com as alterações que lhe foram impostas pela Lei Federal 8.883/94, a presente Ata de Registro de Preços será, cancelada, garantidos, às suas detentoras, o contraditório e a ampla defesa.</w:t>
      </w:r>
    </w:p>
    <w:p w14:paraId="26C2CA39" w14:textId="77777777" w:rsidR="00961925" w:rsidRPr="00500FE5" w:rsidRDefault="00961925" w:rsidP="00961925">
      <w:pPr>
        <w:spacing w:line="200" w:lineRule="atLeast"/>
        <w:jc w:val="both"/>
        <w:rPr>
          <w:rFonts w:ascii="Cambria" w:hAnsi="Cambria"/>
          <w:color w:val="000000"/>
          <w:szCs w:val="24"/>
        </w:rPr>
      </w:pPr>
    </w:p>
    <w:p w14:paraId="26C2CA3A" w14:textId="77777777" w:rsidR="00961925" w:rsidRPr="00500FE5" w:rsidRDefault="00961925" w:rsidP="00961925">
      <w:pPr>
        <w:tabs>
          <w:tab w:val="right" w:pos="7944"/>
        </w:tabs>
        <w:spacing w:line="200" w:lineRule="atLeast"/>
        <w:jc w:val="both"/>
        <w:rPr>
          <w:rFonts w:ascii="Cambria" w:hAnsi="Cambria"/>
          <w:b/>
          <w:color w:val="000000"/>
          <w:szCs w:val="24"/>
        </w:rPr>
      </w:pPr>
      <w:r w:rsidRPr="00500FE5">
        <w:rPr>
          <w:rFonts w:ascii="Cambria" w:hAnsi="Cambria"/>
          <w:b/>
          <w:color w:val="000000"/>
          <w:szCs w:val="24"/>
        </w:rPr>
        <w:lastRenderedPageBreak/>
        <w:t xml:space="preserve">03 </w:t>
      </w:r>
      <w:r w:rsidRPr="00500FE5">
        <w:rPr>
          <w:rFonts w:ascii="Cambria" w:hAnsi="Cambria"/>
          <w:b/>
          <w:color w:val="000000"/>
          <w:szCs w:val="24"/>
        </w:rPr>
        <w:noBreakHyphen/>
        <w:t xml:space="preserve"> DA UTILIZAÇÃO DA ATA DE REGISTRO DE PREÇOS</w:t>
      </w:r>
    </w:p>
    <w:p w14:paraId="26C2CA3C" w14:textId="77777777" w:rsidR="00961925" w:rsidRPr="00500FE5" w:rsidRDefault="00961925" w:rsidP="00961925">
      <w:pPr>
        <w:spacing w:line="200" w:lineRule="atLeast"/>
        <w:jc w:val="both"/>
        <w:rPr>
          <w:rFonts w:ascii="Cambria" w:hAnsi="Cambria"/>
          <w:color w:val="000000"/>
          <w:szCs w:val="24"/>
        </w:rPr>
      </w:pPr>
      <w:r w:rsidRPr="00500FE5">
        <w:rPr>
          <w:rFonts w:ascii="Cambria" w:hAnsi="Cambria"/>
          <w:color w:val="000000"/>
          <w:szCs w:val="24"/>
        </w:rPr>
        <w:t xml:space="preserve">I </w:t>
      </w:r>
      <w:r w:rsidRPr="00500FE5">
        <w:rPr>
          <w:rFonts w:ascii="Cambria" w:hAnsi="Cambria"/>
          <w:color w:val="000000"/>
          <w:szCs w:val="24"/>
        </w:rPr>
        <w:noBreakHyphen/>
        <w:t xml:space="preserve"> A presente Ata de Registro de Preços poderá ser utilizada, para aquisições do respectivo objeto, por todos os Órgãos da Administração direta e indireta do Município.</w:t>
      </w:r>
    </w:p>
    <w:p w14:paraId="26C2CA3D" w14:textId="77777777" w:rsidR="00961925" w:rsidRPr="00500FE5" w:rsidRDefault="00961925" w:rsidP="00961925">
      <w:pPr>
        <w:spacing w:line="200" w:lineRule="atLeast"/>
        <w:jc w:val="both"/>
        <w:rPr>
          <w:rFonts w:ascii="Cambria" w:hAnsi="Cambria"/>
          <w:color w:val="000000"/>
          <w:szCs w:val="24"/>
        </w:rPr>
      </w:pPr>
    </w:p>
    <w:p w14:paraId="26C2CA3E" w14:textId="77777777" w:rsidR="00961925" w:rsidRPr="00500FE5" w:rsidRDefault="00961925" w:rsidP="00961925">
      <w:pPr>
        <w:tabs>
          <w:tab w:val="right" w:pos="2401"/>
        </w:tabs>
        <w:spacing w:line="200" w:lineRule="atLeast"/>
        <w:jc w:val="both"/>
        <w:rPr>
          <w:rFonts w:ascii="Cambria" w:hAnsi="Cambria"/>
          <w:b/>
          <w:color w:val="000000"/>
          <w:szCs w:val="24"/>
        </w:rPr>
      </w:pPr>
      <w:r w:rsidRPr="00500FE5">
        <w:rPr>
          <w:rFonts w:ascii="Cambria" w:hAnsi="Cambria"/>
          <w:b/>
          <w:color w:val="000000"/>
          <w:szCs w:val="24"/>
        </w:rPr>
        <w:t xml:space="preserve">04 </w:t>
      </w:r>
      <w:r w:rsidRPr="00500FE5">
        <w:rPr>
          <w:rFonts w:ascii="Cambria" w:hAnsi="Cambria"/>
          <w:b/>
          <w:color w:val="000000"/>
          <w:szCs w:val="24"/>
        </w:rPr>
        <w:noBreakHyphen/>
        <w:t xml:space="preserve"> DO PREÇO</w:t>
      </w:r>
    </w:p>
    <w:p w14:paraId="26C2CA40" w14:textId="0F14F0EB" w:rsidR="00961925" w:rsidRPr="00500FE5" w:rsidRDefault="00961925" w:rsidP="00961925">
      <w:pPr>
        <w:spacing w:line="200" w:lineRule="atLeast"/>
        <w:jc w:val="both"/>
        <w:rPr>
          <w:rFonts w:ascii="Cambria" w:hAnsi="Cambria"/>
          <w:color w:val="000000"/>
          <w:szCs w:val="24"/>
        </w:rPr>
      </w:pPr>
      <w:r w:rsidRPr="00500FE5">
        <w:rPr>
          <w:rFonts w:ascii="Cambria" w:hAnsi="Cambria"/>
          <w:color w:val="000000"/>
          <w:szCs w:val="24"/>
        </w:rPr>
        <w:t xml:space="preserve">I </w:t>
      </w:r>
      <w:r w:rsidRPr="00500FE5">
        <w:rPr>
          <w:rFonts w:ascii="Cambria" w:hAnsi="Cambria"/>
          <w:color w:val="000000"/>
          <w:szCs w:val="24"/>
        </w:rPr>
        <w:noBreakHyphen/>
        <w:t xml:space="preserve"> Os preços ofertados pelas empresas signatárias da presente Ata de Registro de Preços são os constantes dos seus anexos, de acordo com a respectiva classificação no Pregão nº </w:t>
      </w:r>
      <w:r w:rsidR="00C86A59">
        <w:rPr>
          <w:rFonts w:ascii="Cambria" w:hAnsi="Cambria"/>
          <w:color w:val="000000"/>
          <w:szCs w:val="24"/>
        </w:rPr>
        <w:t>005/2023</w:t>
      </w:r>
      <w:r w:rsidRPr="00500FE5">
        <w:rPr>
          <w:rFonts w:ascii="Cambria" w:hAnsi="Cambria"/>
          <w:color w:val="000000"/>
          <w:szCs w:val="24"/>
        </w:rPr>
        <w:t>.</w:t>
      </w:r>
    </w:p>
    <w:p w14:paraId="26C2CA41" w14:textId="77777777" w:rsidR="00961925" w:rsidRPr="00500FE5" w:rsidRDefault="00961925" w:rsidP="00961925">
      <w:pPr>
        <w:tabs>
          <w:tab w:val="right" w:pos="9122"/>
        </w:tabs>
        <w:spacing w:line="200" w:lineRule="atLeast"/>
        <w:jc w:val="both"/>
        <w:rPr>
          <w:rFonts w:ascii="Cambria" w:hAnsi="Cambria"/>
          <w:color w:val="000000"/>
          <w:szCs w:val="24"/>
        </w:rPr>
      </w:pPr>
    </w:p>
    <w:p w14:paraId="26C2CA42" w14:textId="74F4A85F" w:rsidR="00961925" w:rsidRPr="00500FE5" w:rsidRDefault="00961925" w:rsidP="00961925">
      <w:pPr>
        <w:tabs>
          <w:tab w:val="right" w:pos="9122"/>
        </w:tabs>
        <w:spacing w:line="200" w:lineRule="atLeast"/>
        <w:jc w:val="both"/>
        <w:rPr>
          <w:rFonts w:ascii="Cambria" w:hAnsi="Cambria"/>
          <w:color w:val="000000"/>
          <w:szCs w:val="24"/>
        </w:rPr>
      </w:pPr>
      <w:r w:rsidRPr="00500FE5">
        <w:rPr>
          <w:rFonts w:ascii="Cambria" w:hAnsi="Cambria"/>
          <w:color w:val="000000"/>
          <w:szCs w:val="24"/>
        </w:rPr>
        <w:t xml:space="preserve">II </w:t>
      </w:r>
      <w:r w:rsidRPr="00500FE5">
        <w:rPr>
          <w:rFonts w:ascii="Cambria" w:hAnsi="Cambria"/>
          <w:color w:val="000000"/>
          <w:szCs w:val="24"/>
        </w:rPr>
        <w:noBreakHyphen/>
        <w:t xml:space="preserve"> Em cada fornecimento decorrente desta Ata, serão observadas as disposições da legislação pertinente, assim como as cláusulas e condições constantes do Edital do Pregão nº </w:t>
      </w:r>
      <w:r w:rsidR="00C86A59">
        <w:rPr>
          <w:rFonts w:ascii="Cambria" w:hAnsi="Cambria"/>
          <w:color w:val="000000"/>
          <w:szCs w:val="24"/>
        </w:rPr>
        <w:t>005/2023</w:t>
      </w:r>
      <w:r w:rsidRPr="00500FE5">
        <w:rPr>
          <w:rFonts w:ascii="Cambria" w:hAnsi="Cambria"/>
          <w:color w:val="000000"/>
          <w:szCs w:val="24"/>
        </w:rPr>
        <w:t>, que integra o presente instrumento de compromisso.</w:t>
      </w:r>
    </w:p>
    <w:p w14:paraId="26C2CA43" w14:textId="77777777" w:rsidR="00961925" w:rsidRPr="00500FE5" w:rsidRDefault="00961925" w:rsidP="00961925">
      <w:pPr>
        <w:tabs>
          <w:tab w:val="right" w:pos="9106"/>
        </w:tabs>
        <w:spacing w:line="200" w:lineRule="atLeast"/>
        <w:jc w:val="both"/>
        <w:rPr>
          <w:rFonts w:ascii="Cambria" w:hAnsi="Cambria"/>
          <w:color w:val="000000"/>
          <w:szCs w:val="24"/>
        </w:rPr>
      </w:pPr>
    </w:p>
    <w:p w14:paraId="26C2CA44" w14:textId="4A659A31" w:rsidR="00961925" w:rsidRPr="00500FE5" w:rsidRDefault="00961925" w:rsidP="00094E69">
      <w:pPr>
        <w:tabs>
          <w:tab w:val="right" w:pos="9106"/>
        </w:tabs>
        <w:jc w:val="both"/>
        <w:rPr>
          <w:rFonts w:ascii="Cambria" w:hAnsi="Cambria"/>
          <w:color w:val="000000"/>
          <w:szCs w:val="24"/>
        </w:rPr>
      </w:pPr>
      <w:r w:rsidRPr="00500FE5">
        <w:rPr>
          <w:rFonts w:ascii="Cambria" w:hAnsi="Cambria"/>
          <w:color w:val="000000"/>
          <w:szCs w:val="24"/>
        </w:rPr>
        <w:t xml:space="preserve">III </w:t>
      </w:r>
      <w:r w:rsidRPr="00500FE5">
        <w:rPr>
          <w:rFonts w:ascii="Cambria" w:hAnsi="Cambria"/>
          <w:color w:val="000000"/>
          <w:szCs w:val="24"/>
        </w:rPr>
        <w:noBreakHyphen/>
        <w:t xml:space="preserve"> Em cada fornecimento, o preço unitário a ser pago será o constante das propostas apresentadas, no Pregão nº </w:t>
      </w:r>
      <w:r w:rsidR="00C86A59">
        <w:rPr>
          <w:rFonts w:ascii="Cambria" w:hAnsi="Cambria"/>
          <w:color w:val="000000"/>
          <w:szCs w:val="24"/>
        </w:rPr>
        <w:t>005/2023</w:t>
      </w:r>
      <w:r w:rsidRPr="00500FE5">
        <w:rPr>
          <w:rFonts w:ascii="Cambria" w:hAnsi="Cambria"/>
          <w:color w:val="000000"/>
          <w:szCs w:val="24"/>
        </w:rPr>
        <w:t xml:space="preserve"> pelas empresas detentoras da presente Ata, as quais também a integram.</w:t>
      </w:r>
    </w:p>
    <w:p w14:paraId="26C2CA45" w14:textId="77777777" w:rsidR="00961925" w:rsidRPr="00500FE5" w:rsidRDefault="00961925" w:rsidP="00094E69">
      <w:pPr>
        <w:tabs>
          <w:tab w:val="left" w:pos="50"/>
          <w:tab w:val="left" w:leader="dot" w:pos="5971"/>
          <w:tab w:val="right" w:pos="6021"/>
        </w:tabs>
        <w:jc w:val="both"/>
        <w:rPr>
          <w:rFonts w:ascii="Cambria" w:hAnsi="Cambria"/>
          <w:b/>
          <w:color w:val="000000"/>
          <w:szCs w:val="24"/>
        </w:rPr>
      </w:pPr>
    </w:p>
    <w:p w14:paraId="26C2CA46" w14:textId="77777777" w:rsidR="00961925" w:rsidRPr="00500FE5" w:rsidRDefault="00961925" w:rsidP="00094E69">
      <w:pPr>
        <w:tabs>
          <w:tab w:val="left" w:pos="50"/>
          <w:tab w:val="left" w:leader="dot" w:pos="5971"/>
          <w:tab w:val="right" w:pos="6021"/>
        </w:tabs>
        <w:jc w:val="both"/>
        <w:rPr>
          <w:rFonts w:ascii="Cambria" w:hAnsi="Cambria"/>
          <w:b/>
          <w:color w:val="000000"/>
          <w:szCs w:val="24"/>
        </w:rPr>
      </w:pPr>
      <w:r w:rsidRPr="00500FE5">
        <w:rPr>
          <w:rFonts w:ascii="Cambria" w:hAnsi="Cambria"/>
          <w:b/>
          <w:color w:val="000000"/>
          <w:szCs w:val="24"/>
        </w:rPr>
        <w:t xml:space="preserve">05 </w:t>
      </w:r>
      <w:r w:rsidRPr="00500FE5">
        <w:rPr>
          <w:rFonts w:ascii="Cambria" w:hAnsi="Cambria"/>
          <w:b/>
          <w:color w:val="000000"/>
          <w:szCs w:val="24"/>
        </w:rPr>
        <w:noBreakHyphen/>
        <w:t xml:space="preserve"> DO LOCAL E PRAZO DE ENTREGA</w:t>
      </w:r>
    </w:p>
    <w:p w14:paraId="26C2CA48" w14:textId="77777777" w:rsidR="00961925" w:rsidRPr="00500FE5" w:rsidRDefault="00961925" w:rsidP="00094E69">
      <w:pPr>
        <w:jc w:val="both"/>
        <w:rPr>
          <w:rFonts w:ascii="Cambria" w:hAnsi="Cambria"/>
          <w:color w:val="000000"/>
          <w:szCs w:val="24"/>
        </w:rPr>
      </w:pPr>
      <w:r w:rsidRPr="00500FE5">
        <w:rPr>
          <w:rFonts w:ascii="Cambria" w:hAnsi="Cambria"/>
          <w:color w:val="000000"/>
          <w:szCs w:val="24"/>
        </w:rPr>
        <w:t xml:space="preserve">I </w:t>
      </w:r>
      <w:r w:rsidRPr="00500FE5">
        <w:rPr>
          <w:rFonts w:ascii="Cambria" w:hAnsi="Cambria"/>
          <w:color w:val="000000"/>
          <w:szCs w:val="24"/>
        </w:rPr>
        <w:noBreakHyphen/>
        <w:t xml:space="preserve"> Em cada fornecimento, o prazo de entrega do produto será o constante dos anexos desta, e será contado a partir da Ordem de Fornecimento.</w:t>
      </w:r>
    </w:p>
    <w:p w14:paraId="26C2CA49" w14:textId="77777777" w:rsidR="00961925" w:rsidRPr="00500FE5" w:rsidRDefault="00961925" w:rsidP="00094E69">
      <w:pPr>
        <w:jc w:val="both"/>
        <w:rPr>
          <w:rFonts w:ascii="Cambria" w:hAnsi="Cambria"/>
          <w:color w:val="000000"/>
          <w:szCs w:val="24"/>
        </w:rPr>
      </w:pPr>
    </w:p>
    <w:p w14:paraId="26C2CA4A" w14:textId="77777777" w:rsidR="00961925" w:rsidRPr="00500FE5" w:rsidRDefault="00961925" w:rsidP="00094E69">
      <w:pPr>
        <w:jc w:val="both"/>
        <w:rPr>
          <w:rFonts w:ascii="Cambria" w:hAnsi="Cambria"/>
          <w:color w:val="000000"/>
          <w:szCs w:val="24"/>
        </w:rPr>
      </w:pPr>
      <w:r w:rsidRPr="00500FE5">
        <w:rPr>
          <w:rFonts w:ascii="Cambria" w:hAnsi="Cambria"/>
          <w:color w:val="000000"/>
          <w:szCs w:val="24"/>
        </w:rPr>
        <w:t xml:space="preserve">II </w:t>
      </w:r>
      <w:r w:rsidRPr="00500FE5">
        <w:rPr>
          <w:rFonts w:ascii="Cambria" w:hAnsi="Cambria"/>
          <w:color w:val="000000"/>
          <w:szCs w:val="24"/>
        </w:rPr>
        <w:noBreakHyphen/>
        <w:t xml:space="preserve"> O local da entrega, em cada fornecimento, será o constante da Ordem de Fornecimento.</w:t>
      </w:r>
    </w:p>
    <w:p w14:paraId="26C2CA4B" w14:textId="77777777" w:rsidR="00961925" w:rsidRPr="00500FE5" w:rsidRDefault="00961925" w:rsidP="00094E69">
      <w:pPr>
        <w:jc w:val="both"/>
        <w:rPr>
          <w:rFonts w:ascii="Cambria" w:hAnsi="Cambria"/>
          <w:color w:val="000000"/>
          <w:szCs w:val="24"/>
        </w:rPr>
      </w:pPr>
    </w:p>
    <w:p w14:paraId="26C2CA4C" w14:textId="77777777" w:rsidR="00961925" w:rsidRPr="00500FE5" w:rsidRDefault="00961925" w:rsidP="00094E69">
      <w:pPr>
        <w:tabs>
          <w:tab w:val="right" w:pos="3229"/>
        </w:tabs>
        <w:jc w:val="both"/>
        <w:rPr>
          <w:rFonts w:ascii="Cambria" w:hAnsi="Cambria"/>
          <w:b/>
          <w:color w:val="000000"/>
          <w:szCs w:val="24"/>
        </w:rPr>
      </w:pPr>
      <w:r w:rsidRPr="00500FE5">
        <w:rPr>
          <w:rFonts w:ascii="Cambria" w:hAnsi="Cambria"/>
          <w:b/>
          <w:color w:val="000000"/>
          <w:szCs w:val="24"/>
        </w:rPr>
        <w:t xml:space="preserve">06 </w:t>
      </w:r>
      <w:r w:rsidRPr="00500FE5">
        <w:rPr>
          <w:rFonts w:ascii="Cambria" w:hAnsi="Cambria"/>
          <w:b/>
          <w:color w:val="000000"/>
          <w:szCs w:val="24"/>
        </w:rPr>
        <w:noBreakHyphen/>
        <w:t xml:space="preserve"> DO PAGAMENTO</w:t>
      </w:r>
    </w:p>
    <w:p w14:paraId="26C2CA4F" w14:textId="77777777" w:rsidR="00094E69" w:rsidRPr="00500FE5" w:rsidRDefault="00094E69" w:rsidP="00094E69">
      <w:pPr>
        <w:jc w:val="both"/>
        <w:rPr>
          <w:rFonts w:ascii="Cambria" w:hAnsi="Cambria"/>
          <w:szCs w:val="24"/>
        </w:rPr>
      </w:pPr>
      <w:r w:rsidRPr="00500FE5">
        <w:rPr>
          <w:rFonts w:ascii="Cambria" w:hAnsi="Cambria"/>
          <w:szCs w:val="24"/>
        </w:rPr>
        <w:t xml:space="preserve">I </w:t>
      </w:r>
      <w:r w:rsidRPr="00500FE5">
        <w:rPr>
          <w:rFonts w:ascii="Cambria" w:hAnsi="Cambria"/>
          <w:szCs w:val="24"/>
        </w:rPr>
        <w:noBreakHyphen/>
        <w:t xml:space="preserve"> Em todos os fornecimentos, o pagamento será feito por crédito em conta corrente na instituição bancaria, ou excepcionalmente, pela Secretaria da Fazenda, </w:t>
      </w:r>
      <w:r w:rsidRPr="00500FE5">
        <w:rPr>
          <w:rFonts w:ascii="Cambria" w:hAnsi="Cambria"/>
          <w:bCs/>
          <w:szCs w:val="24"/>
        </w:rPr>
        <w:t xml:space="preserve">em até 30 (trinta) dias após recebimento </w:t>
      </w:r>
      <w:r w:rsidRPr="00500FE5">
        <w:rPr>
          <w:rFonts w:ascii="Cambria" w:hAnsi="Cambria"/>
          <w:szCs w:val="24"/>
        </w:rPr>
        <w:t>definitivo pela unidade requisitante</w:t>
      </w:r>
      <w:r w:rsidRPr="00500FE5">
        <w:rPr>
          <w:rFonts w:ascii="Cambria" w:hAnsi="Cambria"/>
          <w:bCs/>
          <w:szCs w:val="24"/>
        </w:rPr>
        <w:t xml:space="preserve"> do objeto, </w:t>
      </w:r>
      <w:r w:rsidRPr="00500FE5">
        <w:rPr>
          <w:rFonts w:ascii="Cambria" w:hAnsi="Cambria"/>
          <w:szCs w:val="24"/>
        </w:rPr>
        <w:t>mediante apresentação da Nota Fiscal.</w:t>
      </w:r>
    </w:p>
    <w:p w14:paraId="26C2CA50" w14:textId="77777777" w:rsidR="00094E69" w:rsidRPr="00500FE5" w:rsidRDefault="00094E69" w:rsidP="00094E69">
      <w:pPr>
        <w:jc w:val="both"/>
        <w:rPr>
          <w:rFonts w:ascii="Cambria" w:hAnsi="Cambria"/>
          <w:szCs w:val="24"/>
        </w:rPr>
      </w:pPr>
    </w:p>
    <w:p w14:paraId="26C2CA51" w14:textId="77777777" w:rsidR="00094E69" w:rsidRPr="00500FE5" w:rsidRDefault="00094E69" w:rsidP="00094E69">
      <w:pPr>
        <w:pStyle w:val="Standard"/>
        <w:jc w:val="both"/>
        <w:rPr>
          <w:rFonts w:ascii="Cambria" w:hAnsi="Cambria" w:cs="Arial"/>
        </w:rPr>
      </w:pPr>
      <w:r w:rsidRPr="00500FE5">
        <w:rPr>
          <w:rFonts w:ascii="Cambria" w:hAnsi="Cambria" w:cs="Arial"/>
        </w:rPr>
        <w:t>II - Nos casos de eventuais atrasos de pagamento não justificados, provocados exclusivamente pela Administração, o valor devido deverá ser acrescido de atualização financeira, e sua apuração se fará desde a data de seu vencimento até a data do efetivo pagamento, em que os juros de mora serão calculados à taxa de 0,5% (meio por cento) ao mês, mediante aplicação da seguinte fórmula:</w:t>
      </w:r>
    </w:p>
    <w:p w14:paraId="26C2CA52" w14:textId="77777777" w:rsidR="00094E69" w:rsidRPr="00500FE5" w:rsidRDefault="00094E69" w:rsidP="00094E69">
      <w:pPr>
        <w:pStyle w:val="Standard"/>
        <w:jc w:val="both"/>
        <w:rPr>
          <w:rFonts w:ascii="Cambria" w:hAnsi="Cambria" w:cs="Arial"/>
          <w:b/>
          <w:bCs/>
        </w:rPr>
      </w:pPr>
      <w:r w:rsidRPr="00500FE5">
        <w:rPr>
          <w:rFonts w:ascii="Cambria" w:hAnsi="Cambria" w:cs="Arial"/>
          <w:b/>
          <w:bCs/>
        </w:rPr>
        <w:t>EM = N x VP x I</w:t>
      </w:r>
    </w:p>
    <w:p w14:paraId="26C2CA53" w14:textId="77777777" w:rsidR="00094E69" w:rsidRPr="00500FE5" w:rsidRDefault="00094E69" w:rsidP="00094E69">
      <w:pPr>
        <w:pStyle w:val="Standard"/>
        <w:jc w:val="both"/>
        <w:rPr>
          <w:rFonts w:ascii="Cambria" w:hAnsi="Cambria" w:cs="Arial"/>
          <w:b/>
          <w:bCs/>
        </w:rPr>
      </w:pPr>
      <w:r w:rsidRPr="00500FE5">
        <w:rPr>
          <w:rFonts w:ascii="Cambria" w:hAnsi="Cambria" w:cs="Arial"/>
          <w:b/>
          <w:bCs/>
        </w:rPr>
        <w:t>onde:</w:t>
      </w:r>
    </w:p>
    <w:p w14:paraId="26C2CA54" w14:textId="77777777" w:rsidR="00094E69" w:rsidRPr="00500FE5" w:rsidRDefault="00094E69" w:rsidP="00094E69">
      <w:pPr>
        <w:pStyle w:val="Standard"/>
        <w:jc w:val="both"/>
        <w:rPr>
          <w:rFonts w:ascii="Cambria" w:hAnsi="Cambria"/>
        </w:rPr>
      </w:pPr>
      <w:r w:rsidRPr="00500FE5">
        <w:rPr>
          <w:rFonts w:ascii="Cambria" w:hAnsi="Cambria" w:cs="Arial"/>
          <w:b/>
          <w:bCs/>
        </w:rPr>
        <w:t>EM =</w:t>
      </w:r>
      <w:r w:rsidRPr="00500FE5">
        <w:rPr>
          <w:rFonts w:ascii="Cambria" w:hAnsi="Cambria" w:cs="Arial"/>
        </w:rPr>
        <w:t xml:space="preserve"> Encargos moratórios;</w:t>
      </w:r>
    </w:p>
    <w:p w14:paraId="26C2CA55" w14:textId="77777777" w:rsidR="00094E69" w:rsidRPr="00500FE5" w:rsidRDefault="00094E69" w:rsidP="00094E69">
      <w:pPr>
        <w:pStyle w:val="Standard"/>
        <w:jc w:val="both"/>
        <w:rPr>
          <w:rFonts w:ascii="Cambria" w:hAnsi="Cambria"/>
        </w:rPr>
      </w:pPr>
      <w:r w:rsidRPr="00500FE5">
        <w:rPr>
          <w:rFonts w:ascii="Cambria" w:hAnsi="Cambria" w:cs="Arial"/>
          <w:b/>
          <w:bCs/>
        </w:rPr>
        <w:t>VP =</w:t>
      </w:r>
      <w:r w:rsidRPr="00500FE5">
        <w:rPr>
          <w:rFonts w:ascii="Cambria" w:hAnsi="Cambria" w:cs="Arial"/>
        </w:rPr>
        <w:t xml:space="preserve"> Valor da parcela em atraso;</w:t>
      </w:r>
    </w:p>
    <w:p w14:paraId="26C2CA56" w14:textId="77777777" w:rsidR="00094E69" w:rsidRPr="00500FE5" w:rsidRDefault="00094E69" w:rsidP="00094E69">
      <w:pPr>
        <w:pStyle w:val="Standard"/>
        <w:jc w:val="both"/>
        <w:rPr>
          <w:rFonts w:ascii="Cambria" w:hAnsi="Cambria"/>
        </w:rPr>
      </w:pPr>
      <w:r w:rsidRPr="00500FE5">
        <w:rPr>
          <w:rFonts w:ascii="Cambria" w:hAnsi="Cambria" w:cs="Arial"/>
          <w:b/>
          <w:bCs/>
        </w:rPr>
        <w:t>N =</w:t>
      </w:r>
      <w:r w:rsidRPr="00500FE5">
        <w:rPr>
          <w:rFonts w:ascii="Cambria" w:hAnsi="Cambria" w:cs="Arial"/>
        </w:rPr>
        <w:t xml:space="preserve"> Número de dias entre a data prevista para o pagamento (vencimento) e a do efetivo pagamento;</w:t>
      </w:r>
    </w:p>
    <w:p w14:paraId="26C2CA57" w14:textId="77777777" w:rsidR="00094E69" w:rsidRPr="00500FE5" w:rsidRDefault="00094E69" w:rsidP="00094E69">
      <w:pPr>
        <w:pStyle w:val="Standard"/>
        <w:jc w:val="both"/>
        <w:rPr>
          <w:rFonts w:ascii="Cambria" w:hAnsi="Cambria"/>
        </w:rPr>
      </w:pPr>
      <w:r w:rsidRPr="00500FE5">
        <w:rPr>
          <w:rFonts w:ascii="Cambria" w:hAnsi="Cambria" w:cs="Arial"/>
          <w:b/>
          <w:bCs/>
        </w:rPr>
        <w:t>I =</w:t>
      </w:r>
      <w:r w:rsidRPr="00500FE5">
        <w:rPr>
          <w:rFonts w:ascii="Cambria" w:hAnsi="Cambria" w:cs="Arial"/>
        </w:rPr>
        <w:t xml:space="preserve"> Índice de compensação financeira, assim apurado:</w:t>
      </w:r>
    </w:p>
    <w:p w14:paraId="26C2CA58" w14:textId="77777777" w:rsidR="00094E69" w:rsidRPr="00500FE5" w:rsidRDefault="00094E69" w:rsidP="00094E69">
      <w:pPr>
        <w:pStyle w:val="Standard"/>
        <w:jc w:val="both"/>
        <w:rPr>
          <w:rFonts w:ascii="Cambria" w:hAnsi="Cambria" w:cs="Arial"/>
        </w:rPr>
      </w:pPr>
    </w:p>
    <w:p w14:paraId="26C2CA59" w14:textId="77777777" w:rsidR="00094E69" w:rsidRPr="00500FE5" w:rsidRDefault="00094E69" w:rsidP="00094E69">
      <w:pPr>
        <w:pStyle w:val="Standard"/>
        <w:jc w:val="center"/>
        <w:rPr>
          <w:rFonts w:ascii="Cambria" w:hAnsi="Cambria"/>
        </w:rPr>
      </w:pPr>
      <w:r w:rsidRPr="00500FE5">
        <w:rPr>
          <w:rFonts w:ascii="Cambria" w:hAnsi="Cambria" w:cs="Arial"/>
          <w:b/>
          <w:bCs/>
        </w:rPr>
        <w:t>I = (</w:t>
      </w:r>
      <w:r w:rsidRPr="00500FE5">
        <w:rPr>
          <w:rFonts w:ascii="Cambria" w:hAnsi="Cambria" w:cs="Arial"/>
          <w:b/>
          <w:bCs/>
          <w:u w:val="single"/>
        </w:rPr>
        <w:t>TX / 100</w:t>
      </w:r>
      <w:r w:rsidRPr="00500FE5">
        <w:rPr>
          <w:rFonts w:ascii="Cambria" w:hAnsi="Cambria" w:cs="Arial"/>
          <w:b/>
          <w:bCs/>
        </w:rPr>
        <w:t>)</w:t>
      </w:r>
    </w:p>
    <w:p w14:paraId="26C2CA5A" w14:textId="77777777" w:rsidR="00094E69" w:rsidRPr="00500FE5" w:rsidRDefault="00094E69" w:rsidP="00094E69">
      <w:pPr>
        <w:pStyle w:val="Standard"/>
        <w:jc w:val="center"/>
        <w:rPr>
          <w:rFonts w:ascii="Cambria" w:hAnsi="Cambria"/>
        </w:rPr>
      </w:pPr>
      <w:r w:rsidRPr="00500FE5">
        <w:rPr>
          <w:rFonts w:ascii="Cambria" w:eastAsia="Arial" w:hAnsi="Cambria" w:cs="Arial"/>
          <w:b/>
          <w:bCs/>
        </w:rPr>
        <w:lastRenderedPageBreak/>
        <w:t xml:space="preserve">    </w:t>
      </w:r>
      <w:r w:rsidRPr="00500FE5">
        <w:rPr>
          <w:rFonts w:ascii="Cambria" w:hAnsi="Cambria" w:cs="Arial"/>
          <w:b/>
          <w:bCs/>
        </w:rPr>
        <w:t>30</w:t>
      </w:r>
    </w:p>
    <w:p w14:paraId="26C2CA5B" w14:textId="77777777" w:rsidR="00094E69" w:rsidRPr="00500FE5" w:rsidRDefault="00094E69" w:rsidP="00094E69">
      <w:pPr>
        <w:pStyle w:val="Standard"/>
        <w:jc w:val="both"/>
        <w:rPr>
          <w:rFonts w:ascii="Cambria" w:hAnsi="Cambria" w:cs="Arial"/>
        </w:rPr>
      </w:pPr>
      <w:r w:rsidRPr="00500FE5">
        <w:rPr>
          <w:rFonts w:ascii="Cambria" w:hAnsi="Cambria" w:cs="Arial"/>
          <w:b/>
          <w:bCs/>
        </w:rPr>
        <w:t xml:space="preserve">TX = </w:t>
      </w:r>
      <w:r w:rsidRPr="00500FE5">
        <w:rPr>
          <w:rFonts w:ascii="Cambria" w:hAnsi="Cambria" w:cs="Arial"/>
        </w:rPr>
        <w:t>Percentual da taxa de juros de mora mensal definida no edital/contrato.</w:t>
      </w:r>
    </w:p>
    <w:p w14:paraId="26C2CA5C" w14:textId="77777777" w:rsidR="00094E69" w:rsidRPr="00500FE5" w:rsidRDefault="00094E69" w:rsidP="00094E69">
      <w:pPr>
        <w:jc w:val="both"/>
        <w:rPr>
          <w:rFonts w:ascii="Cambria" w:hAnsi="Cambria"/>
          <w:szCs w:val="24"/>
        </w:rPr>
      </w:pPr>
    </w:p>
    <w:p w14:paraId="26C2CA5E" w14:textId="77777777" w:rsidR="00961925" w:rsidRPr="00500FE5" w:rsidRDefault="00961925" w:rsidP="00094E69">
      <w:pPr>
        <w:tabs>
          <w:tab w:val="right" w:pos="6375"/>
        </w:tabs>
        <w:jc w:val="both"/>
        <w:rPr>
          <w:rFonts w:ascii="Cambria" w:hAnsi="Cambria"/>
          <w:b/>
          <w:color w:val="000000"/>
          <w:szCs w:val="24"/>
        </w:rPr>
      </w:pPr>
      <w:r w:rsidRPr="00500FE5">
        <w:rPr>
          <w:rFonts w:ascii="Cambria" w:hAnsi="Cambria"/>
          <w:b/>
          <w:color w:val="000000"/>
          <w:szCs w:val="24"/>
        </w:rPr>
        <w:t xml:space="preserve">07 </w:t>
      </w:r>
      <w:r w:rsidRPr="00500FE5">
        <w:rPr>
          <w:rFonts w:ascii="Cambria" w:hAnsi="Cambria"/>
          <w:b/>
          <w:color w:val="000000"/>
          <w:szCs w:val="24"/>
        </w:rPr>
        <w:noBreakHyphen/>
        <w:t xml:space="preserve"> DAS CONDIÇÕES DE FORNECIMENTO</w:t>
      </w:r>
    </w:p>
    <w:p w14:paraId="26C2CA60" w14:textId="77777777" w:rsidR="00961925" w:rsidRPr="00500FE5" w:rsidRDefault="00961925" w:rsidP="00094E69">
      <w:pPr>
        <w:jc w:val="both"/>
        <w:rPr>
          <w:rFonts w:ascii="Cambria" w:hAnsi="Cambria"/>
          <w:color w:val="000000"/>
          <w:szCs w:val="24"/>
        </w:rPr>
      </w:pPr>
      <w:r w:rsidRPr="00500FE5">
        <w:rPr>
          <w:rFonts w:ascii="Cambria" w:hAnsi="Cambria"/>
          <w:color w:val="000000"/>
          <w:szCs w:val="24"/>
        </w:rPr>
        <w:t xml:space="preserve">I </w:t>
      </w:r>
      <w:r w:rsidRPr="00500FE5">
        <w:rPr>
          <w:rFonts w:ascii="Cambria" w:hAnsi="Cambria"/>
          <w:color w:val="000000"/>
          <w:szCs w:val="24"/>
        </w:rPr>
        <w:noBreakHyphen/>
        <w:t xml:space="preserve"> As detentoras da presente Ata de Registro de Preços serão obrigadas a atender todos os pedidos efetuados durante a vigência desta Ata, mesmo que a entrega deles decorrente estiver prevista para data posterior a do seu vencimento.</w:t>
      </w:r>
    </w:p>
    <w:p w14:paraId="26C2CA61" w14:textId="77777777" w:rsidR="00961925" w:rsidRPr="00500FE5" w:rsidRDefault="00961925" w:rsidP="00094E69">
      <w:pPr>
        <w:jc w:val="both"/>
        <w:rPr>
          <w:rFonts w:ascii="Cambria" w:hAnsi="Cambria"/>
          <w:color w:val="000000"/>
          <w:szCs w:val="24"/>
        </w:rPr>
      </w:pPr>
    </w:p>
    <w:p w14:paraId="26C2CA62" w14:textId="77777777" w:rsidR="00961925" w:rsidRPr="00500FE5" w:rsidRDefault="00961925" w:rsidP="00094E69">
      <w:pPr>
        <w:jc w:val="both"/>
        <w:rPr>
          <w:rFonts w:ascii="Cambria" w:hAnsi="Cambria"/>
          <w:color w:val="000000"/>
          <w:szCs w:val="24"/>
        </w:rPr>
      </w:pPr>
      <w:r w:rsidRPr="00500FE5">
        <w:rPr>
          <w:rFonts w:ascii="Cambria" w:hAnsi="Cambria"/>
          <w:color w:val="000000"/>
          <w:szCs w:val="24"/>
        </w:rPr>
        <w:t xml:space="preserve">II </w:t>
      </w:r>
      <w:r w:rsidRPr="00500FE5">
        <w:rPr>
          <w:rFonts w:ascii="Cambria" w:hAnsi="Cambria"/>
          <w:color w:val="000000"/>
          <w:szCs w:val="24"/>
        </w:rPr>
        <w:noBreakHyphen/>
        <w:t xml:space="preserve"> Se a qualidade dos produtos entregues não corresponder às especificações exigidas, no edital do Pregão que precedeu a presente Ata, a remessa do produto apresentado será devolvida à detentora para substituição, no prazo máximo de cinco dias, independentemente da aplicação das penalidades cabíveis.</w:t>
      </w:r>
    </w:p>
    <w:p w14:paraId="26C2CA63" w14:textId="77777777" w:rsidR="00961925" w:rsidRPr="00500FE5" w:rsidRDefault="00961925" w:rsidP="00094E69">
      <w:pPr>
        <w:jc w:val="both"/>
        <w:rPr>
          <w:rFonts w:ascii="Cambria" w:hAnsi="Cambria"/>
          <w:color w:val="000000"/>
          <w:szCs w:val="24"/>
        </w:rPr>
      </w:pPr>
    </w:p>
    <w:p w14:paraId="26C2CA64" w14:textId="77777777" w:rsidR="00961925" w:rsidRPr="00500FE5" w:rsidRDefault="00961925" w:rsidP="00094E69">
      <w:pPr>
        <w:jc w:val="both"/>
        <w:rPr>
          <w:rFonts w:ascii="Cambria" w:hAnsi="Cambria"/>
          <w:color w:val="000000"/>
          <w:szCs w:val="24"/>
        </w:rPr>
      </w:pPr>
      <w:r w:rsidRPr="00500FE5">
        <w:rPr>
          <w:rFonts w:ascii="Cambria" w:hAnsi="Cambria"/>
          <w:color w:val="000000"/>
          <w:szCs w:val="24"/>
        </w:rPr>
        <w:t xml:space="preserve">III </w:t>
      </w:r>
      <w:r w:rsidRPr="00500FE5">
        <w:rPr>
          <w:rFonts w:ascii="Cambria" w:hAnsi="Cambria"/>
          <w:color w:val="000000"/>
          <w:szCs w:val="24"/>
        </w:rPr>
        <w:noBreakHyphen/>
        <w:t xml:space="preserve"> Cada fornecimento deverá ser efetuado mediante ordem da unidade requisitante, a qual poderá ser feita por memorando, oficio, telex ou fac-símile, devendo dela constar: a data, o valor unitário do produto, a quantidade pretendida, o local para a entrega, o carimbo e a assinatura do responsável.</w:t>
      </w:r>
    </w:p>
    <w:p w14:paraId="26C2CA65" w14:textId="77777777" w:rsidR="00961925" w:rsidRPr="00500FE5" w:rsidRDefault="00961925" w:rsidP="00094E69">
      <w:pPr>
        <w:jc w:val="both"/>
        <w:rPr>
          <w:rFonts w:ascii="Cambria" w:hAnsi="Cambria"/>
          <w:color w:val="000000"/>
          <w:szCs w:val="24"/>
        </w:rPr>
      </w:pPr>
    </w:p>
    <w:p w14:paraId="26C2CA66" w14:textId="77777777" w:rsidR="00961925" w:rsidRPr="00500FE5" w:rsidRDefault="00961925" w:rsidP="00094E69">
      <w:pPr>
        <w:jc w:val="both"/>
        <w:rPr>
          <w:rFonts w:ascii="Cambria" w:hAnsi="Cambria"/>
          <w:color w:val="000000"/>
          <w:szCs w:val="24"/>
        </w:rPr>
      </w:pPr>
      <w:r w:rsidRPr="00500FE5">
        <w:rPr>
          <w:rFonts w:ascii="Cambria" w:hAnsi="Cambria"/>
          <w:color w:val="000000"/>
          <w:szCs w:val="24"/>
        </w:rPr>
        <w:t xml:space="preserve">IV </w:t>
      </w:r>
      <w:r w:rsidRPr="00500FE5">
        <w:rPr>
          <w:rFonts w:ascii="Cambria" w:hAnsi="Cambria"/>
          <w:color w:val="000000"/>
          <w:szCs w:val="24"/>
        </w:rPr>
        <w:noBreakHyphen/>
        <w:t xml:space="preserve"> Os produtos deverão ser entregues acompanhados da Nota Fiscal ou Nota Fiscal Fatura, conforme o caso.</w:t>
      </w:r>
    </w:p>
    <w:p w14:paraId="26C2CA67" w14:textId="77777777" w:rsidR="00961925" w:rsidRPr="00500FE5" w:rsidRDefault="00961925" w:rsidP="00094E69">
      <w:pPr>
        <w:jc w:val="both"/>
        <w:rPr>
          <w:rFonts w:ascii="Cambria" w:hAnsi="Cambria"/>
          <w:color w:val="000000"/>
          <w:szCs w:val="24"/>
        </w:rPr>
      </w:pPr>
    </w:p>
    <w:p w14:paraId="26C2CA68" w14:textId="77777777" w:rsidR="00961925" w:rsidRPr="00500FE5" w:rsidRDefault="00961925" w:rsidP="00094E69">
      <w:pPr>
        <w:jc w:val="both"/>
        <w:rPr>
          <w:rFonts w:ascii="Cambria" w:hAnsi="Cambria"/>
          <w:color w:val="000000"/>
          <w:szCs w:val="24"/>
        </w:rPr>
      </w:pPr>
      <w:r w:rsidRPr="00500FE5">
        <w:rPr>
          <w:rFonts w:ascii="Cambria" w:hAnsi="Cambria"/>
          <w:color w:val="000000"/>
          <w:szCs w:val="24"/>
        </w:rPr>
        <w:t xml:space="preserve">V </w:t>
      </w:r>
      <w:r w:rsidRPr="00500FE5">
        <w:rPr>
          <w:rFonts w:ascii="Cambria" w:hAnsi="Cambria"/>
          <w:color w:val="000000"/>
          <w:szCs w:val="24"/>
        </w:rPr>
        <w:noBreakHyphen/>
        <w:t xml:space="preserve"> A empresa fornecedora, quando do recebimento da Ordem de Fornecimento enviada pela unidade requisitante, deverá colocar, na cópia que necessariamente a acompanhar, a data e hora em que a tiver recebido, além da identificação de quem procedeu ao recebimento.</w:t>
      </w:r>
    </w:p>
    <w:p w14:paraId="26C2CA69" w14:textId="77777777" w:rsidR="00961925" w:rsidRPr="00500FE5" w:rsidRDefault="00961925" w:rsidP="00961925">
      <w:pPr>
        <w:spacing w:line="200" w:lineRule="atLeast"/>
        <w:jc w:val="both"/>
        <w:rPr>
          <w:rFonts w:ascii="Cambria" w:hAnsi="Cambria"/>
          <w:color w:val="000000"/>
          <w:szCs w:val="24"/>
        </w:rPr>
      </w:pPr>
    </w:p>
    <w:p w14:paraId="26C2CA6A" w14:textId="77777777" w:rsidR="00961925" w:rsidRPr="00500FE5" w:rsidRDefault="00961925" w:rsidP="00961925">
      <w:pPr>
        <w:spacing w:line="200" w:lineRule="atLeast"/>
        <w:jc w:val="both"/>
        <w:rPr>
          <w:rFonts w:ascii="Cambria" w:hAnsi="Cambria"/>
          <w:color w:val="000000"/>
          <w:szCs w:val="24"/>
        </w:rPr>
      </w:pPr>
      <w:r w:rsidRPr="00500FE5">
        <w:rPr>
          <w:rFonts w:ascii="Cambria" w:hAnsi="Cambria"/>
          <w:color w:val="000000"/>
          <w:szCs w:val="24"/>
        </w:rPr>
        <w:t xml:space="preserve">VI </w:t>
      </w:r>
      <w:r w:rsidRPr="00500FE5">
        <w:rPr>
          <w:rFonts w:ascii="Cambria" w:hAnsi="Cambria"/>
          <w:color w:val="000000"/>
          <w:szCs w:val="24"/>
        </w:rPr>
        <w:noBreakHyphen/>
        <w:t xml:space="preserve"> A cópia da ordem de fornecimento referida no item anterior deverá ser devolvida para a unidade requisitante, a fim de ser anexada ao processo de administração da ata.</w:t>
      </w:r>
    </w:p>
    <w:p w14:paraId="26C2CA6B" w14:textId="77777777" w:rsidR="00961925" w:rsidRPr="00500FE5" w:rsidRDefault="00961925" w:rsidP="00961925">
      <w:pPr>
        <w:spacing w:line="200" w:lineRule="atLeast"/>
        <w:jc w:val="both"/>
        <w:rPr>
          <w:rFonts w:ascii="Cambria" w:hAnsi="Cambria"/>
          <w:color w:val="000000"/>
          <w:szCs w:val="24"/>
        </w:rPr>
      </w:pPr>
    </w:p>
    <w:p w14:paraId="26C2CA6C" w14:textId="77777777" w:rsidR="00961925" w:rsidRPr="00500FE5" w:rsidRDefault="00961925" w:rsidP="00961925">
      <w:pPr>
        <w:spacing w:line="200" w:lineRule="atLeast"/>
        <w:jc w:val="both"/>
        <w:rPr>
          <w:rFonts w:ascii="Cambria" w:hAnsi="Cambria"/>
          <w:color w:val="000000"/>
          <w:szCs w:val="24"/>
        </w:rPr>
      </w:pPr>
      <w:r w:rsidRPr="00500FE5">
        <w:rPr>
          <w:rFonts w:ascii="Cambria" w:hAnsi="Cambria"/>
          <w:color w:val="000000"/>
          <w:szCs w:val="24"/>
        </w:rPr>
        <w:t xml:space="preserve">VII </w:t>
      </w:r>
      <w:r w:rsidRPr="00500FE5">
        <w:rPr>
          <w:rFonts w:ascii="Cambria" w:hAnsi="Cambria"/>
          <w:color w:val="000000"/>
          <w:szCs w:val="24"/>
        </w:rPr>
        <w:noBreakHyphen/>
        <w:t xml:space="preserve"> As empresas detentoras da presente ata ficam obrigadas a aceitar o acréscimo de até vinte e cinco por cento nas quantidades estimadas.</w:t>
      </w:r>
    </w:p>
    <w:p w14:paraId="26C2CA6D" w14:textId="77777777" w:rsidR="00961925" w:rsidRPr="00500FE5" w:rsidRDefault="00961925" w:rsidP="00961925">
      <w:pPr>
        <w:spacing w:line="200" w:lineRule="atLeast"/>
        <w:jc w:val="both"/>
        <w:rPr>
          <w:rFonts w:ascii="Cambria" w:hAnsi="Cambria"/>
          <w:color w:val="000000"/>
          <w:szCs w:val="24"/>
        </w:rPr>
      </w:pPr>
    </w:p>
    <w:p w14:paraId="26C2CA6E" w14:textId="77777777" w:rsidR="00961925" w:rsidRPr="00500FE5" w:rsidRDefault="00961925" w:rsidP="00961925">
      <w:pPr>
        <w:spacing w:line="200" w:lineRule="atLeast"/>
        <w:jc w:val="both"/>
        <w:rPr>
          <w:rFonts w:ascii="Cambria" w:hAnsi="Cambria"/>
          <w:color w:val="000000"/>
          <w:szCs w:val="24"/>
        </w:rPr>
      </w:pPr>
      <w:r w:rsidRPr="00500FE5">
        <w:rPr>
          <w:rFonts w:ascii="Cambria" w:hAnsi="Cambria"/>
          <w:color w:val="000000"/>
          <w:szCs w:val="24"/>
        </w:rPr>
        <w:t>VIII – Apresentar a atualização, a cada 180 dias, da Certidão Negativa de Débito Trabalhista (CNDT) referida na Lei nº 12.440 de 07.07.2011.</w:t>
      </w:r>
    </w:p>
    <w:p w14:paraId="26C2CA6F" w14:textId="77777777" w:rsidR="00961925" w:rsidRPr="00500FE5" w:rsidRDefault="00961925" w:rsidP="00961925">
      <w:pPr>
        <w:spacing w:line="200" w:lineRule="atLeast"/>
        <w:jc w:val="both"/>
        <w:rPr>
          <w:rFonts w:ascii="Cambria" w:hAnsi="Cambria"/>
          <w:color w:val="000000"/>
          <w:szCs w:val="24"/>
        </w:rPr>
      </w:pPr>
    </w:p>
    <w:p w14:paraId="26C2CA70" w14:textId="77777777" w:rsidR="00961925" w:rsidRPr="00500FE5" w:rsidRDefault="00961925" w:rsidP="00961925">
      <w:pPr>
        <w:tabs>
          <w:tab w:val="left" w:pos="92"/>
          <w:tab w:val="right" w:pos="4024"/>
        </w:tabs>
        <w:spacing w:line="200" w:lineRule="atLeast"/>
        <w:jc w:val="both"/>
        <w:rPr>
          <w:rFonts w:ascii="Cambria" w:hAnsi="Cambria"/>
          <w:b/>
          <w:color w:val="000000"/>
          <w:szCs w:val="24"/>
        </w:rPr>
      </w:pPr>
      <w:r w:rsidRPr="00500FE5">
        <w:rPr>
          <w:rFonts w:ascii="Cambria" w:hAnsi="Cambria"/>
          <w:b/>
          <w:color w:val="000000"/>
          <w:szCs w:val="24"/>
        </w:rPr>
        <w:t xml:space="preserve">08 </w:t>
      </w:r>
      <w:r w:rsidRPr="00500FE5">
        <w:rPr>
          <w:rFonts w:ascii="Cambria" w:hAnsi="Cambria"/>
          <w:b/>
          <w:color w:val="000000"/>
          <w:szCs w:val="24"/>
        </w:rPr>
        <w:noBreakHyphen/>
        <w:t xml:space="preserve"> DAS PENALIDADES</w:t>
      </w:r>
    </w:p>
    <w:p w14:paraId="26C2CA72" w14:textId="77777777" w:rsidR="00961925" w:rsidRPr="00500FE5" w:rsidRDefault="00961925" w:rsidP="00961925">
      <w:pPr>
        <w:tabs>
          <w:tab w:val="left" w:pos="1245"/>
        </w:tabs>
        <w:spacing w:line="200" w:lineRule="atLeast"/>
        <w:jc w:val="both"/>
        <w:rPr>
          <w:rFonts w:ascii="Cambria" w:hAnsi="Cambria"/>
          <w:color w:val="000000"/>
          <w:szCs w:val="24"/>
        </w:rPr>
      </w:pPr>
      <w:r w:rsidRPr="00500FE5">
        <w:rPr>
          <w:rFonts w:ascii="Cambria" w:hAnsi="Cambria"/>
          <w:color w:val="000000"/>
          <w:szCs w:val="24"/>
        </w:rPr>
        <w:t>I - Recusando-se a vencedora a assinatura da ata sem motivo justificado, caracterizará o descumprimento total da obrigação assumida, sujeitando-se á multa equivalente a 10% do valor de sua proposta, sem prejuízo da aplicação da sanção administrativa de suspensão temporária do direito de licitar pelo prazo de até cinco anos.</w:t>
      </w:r>
    </w:p>
    <w:p w14:paraId="26C2CA73" w14:textId="77777777" w:rsidR="00961925" w:rsidRPr="00500FE5" w:rsidRDefault="00961925" w:rsidP="00961925">
      <w:pPr>
        <w:spacing w:line="200" w:lineRule="atLeast"/>
        <w:jc w:val="both"/>
        <w:rPr>
          <w:rFonts w:ascii="Cambria" w:hAnsi="Cambria"/>
          <w:color w:val="000000"/>
          <w:szCs w:val="24"/>
        </w:rPr>
      </w:pPr>
    </w:p>
    <w:p w14:paraId="26C2CA74" w14:textId="77777777" w:rsidR="00961925" w:rsidRPr="00500FE5" w:rsidRDefault="00961925" w:rsidP="00961925">
      <w:pPr>
        <w:jc w:val="both"/>
        <w:rPr>
          <w:rFonts w:ascii="Cambria" w:hAnsi="Cambria"/>
          <w:color w:val="000000"/>
          <w:szCs w:val="24"/>
        </w:rPr>
      </w:pPr>
      <w:r w:rsidRPr="00500FE5">
        <w:rPr>
          <w:rFonts w:ascii="Cambria" w:hAnsi="Cambria"/>
          <w:color w:val="000000"/>
          <w:szCs w:val="24"/>
        </w:rPr>
        <w:t xml:space="preserve">II - Em caso de inexecução parcial ou total das condições fixadas no contrato, erros ou atrasos no cumprimento do contrato, infringência do art. 71 da Lei Federal </w:t>
      </w:r>
      <w:r w:rsidRPr="00500FE5">
        <w:rPr>
          <w:rFonts w:ascii="Cambria" w:hAnsi="Cambria"/>
          <w:color w:val="000000"/>
          <w:szCs w:val="24"/>
        </w:rPr>
        <w:lastRenderedPageBreak/>
        <w:t>8.666/93 e quaisquer outras irregularidades, a Administração poderá, garantida a prévia defesa, aplicar ao contratado as seguintes sanções:</w:t>
      </w:r>
    </w:p>
    <w:p w14:paraId="26C2CA75" w14:textId="77777777" w:rsidR="00961925" w:rsidRPr="00500FE5" w:rsidRDefault="00961925" w:rsidP="00961925">
      <w:pPr>
        <w:spacing w:line="200" w:lineRule="atLeast"/>
        <w:jc w:val="both"/>
        <w:rPr>
          <w:rFonts w:ascii="Cambria" w:hAnsi="Cambria"/>
          <w:color w:val="000000"/>
          <w:szCs w:val="24"/>
        </w:rPr>
      </w:pPr>
    </w:p>
    <w:p w14:paraId="26C2CA76" w14:textId="77777777" w:rsidR="00961925" w:rsidRPr="00500FE5" w:rsidRDefault="00961925" w:rsidP="00961925">
      <w:pPr>
        <w:spacing w:line="200" w:lineRule="atLeast"/>
        <w:jc w:val="both"/>
        <w:rPr>
          <w:rFonts w:ascii="Cambria" w:hAnsi="Cambria"/>
          <w:color w:val="000000"/>
          <w:szCs w:val="24"/>
        </w:rPr>
      </w:pPr>
      <w:r w:rsidRPr="00500FE5">
        <w:rPr>
          <w:rFonts w:ascii="Cambria" w:hAnsi="Cambria"/>
          <w:color w:val="000000"/>
          <w:szCs w:val="24"/>
        </w:rPr>
        <w:t>A) Advertência;</w:t>
      </w:r>
    </w:p>
    <w:p w14:paraId="26C2CA77" w14:textId="77777777" w:rsidR="00961925" w:rsidRPr="00500FE5" w:rsidRDefault="00961925" w:rsidP="00961925">
      <w:pPr>
        <w:pStyle w:val="Recuodecorpodetexto34"/>
        <w:spacing w:after="0" w:line="200" w:lineRule="atLeast"/>
        <w:ind w:left="0"/>
        <w:rPr>
          <w:rFonts w:ascii="Cambria" w:hAnsi="Cambria"/>
          <w:color w:val="000000"/>
          <w:sz w:val="24"/>
          <w:szCs w:val="24"/>
        </w:rPr>
      </w:pPr>
    </w:p>
    <w:p w14:paraId="26C2CA78" w14:textId="77777777" w:rsidR="00961925" w:rsidRPr="00500FE5" w:rsidRDefault="00961925" w:rsidP="00961925">
      <w:pPr>
        <w:pStyle w:val="Recuodecorpodetexto34"/>
        <w:spacing w:after="0" w:line="200" w:lineRule="atLeast"/>
        <w:ind w:left="0"/>
        <w:jc w:val="both"/>
        <w:rPr>
          <w:rFonts w:ascii="Cambria" w:hAnsi="Cambria" w:cs="Arial"/>
          <w:color w:val="000000"/>
          <w:sz w:val="24"/>
          <w:szCs w:val="24"/>
        </w:rPr>
      </w:pPr>
      <w:r w:rsidRPr="00500FE5">
        <w:rPr>
          <w:rFonts w:ascii="Cambria" w:hAnsi="Cambria" w:cs="Arial"/>
          <w:color w:val="000000"/>
          <w:sz w:val="24"/>
          <w:szCs w:val="24"/>
        </w:rPr>
        <w:t>B) Multa de 0,3% (três décimos por cento) por dia, até o 10</w:t>
      </w:r>
      <w:r w:rsidRPr="00500FE5">
        <w:rPr>
          <w:rFonts w:ascii="Cambria" w:hAnsi="Cambria" w:cs="Arial"/>
          <w:color w:val="000000"/>
          <w:sz w:val="24"/>
          <w:szCs w:val="24"/>
          <w:u w:val="single"/>
          <w:vertAlign w:val="superscript"/>
        </w:rPr>
        <w:t>o</w:t>
      </w:r>
      <w:r w:rsidRPr="00500FE5">
        <w:rPr>
          <w:rFonts w:ascii="Cambria" w:hAnsi="Cambria" w:cs="Arial"/>
          <w:color w:val="000000"/>
          <w:sz w:val="24"/>
          <w:szCs w:val="24"/>
        </w:rPr>
        <w:t xml:space="preserve"> (décimo) dia de atraso, da entrega do produto, sobre o valor da parcela, por ocorrência;</w:t>
      </w:r>
    </w:p>
    <w:p w14:paraId="26C2CA79" w14:textId="77777777" w:rsidR="00961925" w:rsidRPr="00500FE5" w:rsidRDefault="00961925" w:rsidP="00961925">
      <w:pPr>
        <w:pStyle w:val="Recuodecorpodetexto34"/>
        <w:spacing w:after="0" w:line="200" w:lineRule="atLeast"/>
        <w:ind w:left="0"/>
        <w:jc w:val="both"/>
        <w:rPr>
          <w:rFonts w:ascii="Cambria" w:hAnsi="Cambria"/>
          <w:color w:val="000000"/>
          <w:sz w:val="24"/>
          <w:szCs w:val="24"/>
        </w:rPr>
      </w:pPr>
    </w:p>
    <w:p w14:paraId="26C2CA7A" w14:textId="77777777" w:rsidR="00961925" w:rsidRPr="00500FE5" w:rsidRDefault="00961925" w:rsidP="00961925">
      <w:pPr>
        <w:pStyle w:val="Recuodecorpodetexto34"/>
        <w:spacing w:after="0" w:line="200" w:lineRule="atLeast"/>
        <w:ind w:left="0"/>
        <w:jc w:val="both"/>
        <w:rPr>
          <w:rFonts w:ascii="Cambria" w:hAnsi="Cambria" w:cs="Arial"/>
          <w:color w:val="000000"/>
          <w:sz w:val="24"/>
          <w:szCs w:val="24"/>
        </w:rPr>
      </w:pPr>
      <w:r w:rsidRPr="00500FE5">
        <w:rPr>
          <w:rFonts w:ascii="Cambria" w:hAnsi="Cambria" w:cs="Arial"/>
          <w:color w:val="000000"/>
          <w:sz w:val="24"/>
          <w:szCs w:val="24"/>
        </w:rPr>
        <w:t>C) Multa de 20% (vinte por cento) sobre o valor do saldo do valor do contrato, no caso de atraso superior a 10 (dez) dias, com a consequente rescisão contratual, quando for o caso;</w:t>
      </w:r>
    </w:p>
    <w:p w14:paraId="26C2CA7B" w14:textId="77777777" w:rsidR="00961925" w:rsidRPr="00500FE5" w:rsidRDefault="00961925" w:rsidP="00961925">
      <w:pPr>
        <w:pStyle w:val="Corpodetexto"/>
        <w:spacing w:after="0" w:line="200" w:lineRule="atLeast"/>
        <w:rPr>
          <w:rFonts w:ascii="Cambria" w:hAnsi="Cambria"/>
          <w:color w:val="000000"/>
        </w:rPr>
      </w:pPr>
    </w:p>
    <w:p w14:paraId="26C2CA7C" w14:textId="77777777" w:rsidR="00961925" w:rsidRPr="00500FE5" w:rsidRDefault="00961925" w:rsidP="00961925">
      <w:pPr>
        <w:pStyle w:val="Corpodetexto"/>
        <w:spacing w:after="0" w:line="200" w:lineRule="atLeast"/>
        <w:rPr>
          <w:rFonts w:ascii="Cambria" w:hAnsi="Cambria" w:cs="Arial"/>
          <w:color w:val="000000"/>
        </w:rPr>
      </w:pPr>
      <w:r w:rsidRPr="00500FE5">
        <w:rPr>
          <w:rFonts w:ascii="Cambria" w:hAnsi="Cambria" w:cs="Arial"/>
          <w:color w:val="000000"/>
        </w:rPr>
        <w:t>D) Multa de 20% (vinte por cento) sobre o valor do contrato, nos casos:</w:t>
      </w:r>
    </w:p>
    <w:p w14:paraId="26C2CA7D" w14:textId="77777777" w:rsidR="00961925" w:rsidRPr="00500FE5" w:rsidRDefault="00961925" w:rsidP="00961925">
      <w:pPr>
        <w:pStyle w:val="Corpodetexto"/>
        <w:spacing w:after="0" w:line="200" w:lineRule="atLeast"/>
        <w:rPr>
          <w:rFonts w:ascii="Cambria" w:hAnsi="Cambria" w:cs="Arial"/>
          <w:color w:val="000000"/>
        </w:rPr>
      </w:pPr>
    </w:p>
    <w:p w14:paraId="26C2CA7E" w14:textId="77777777" w:rsidR="00961925" w:rsidRPr="00500FE5" w:rsidRDefault="00961925" w:rsidP="00961925">
      <w:pPr>
        <w:pStyle w:val="Corpodetexto"/>
        <w:spacing w:after="0" w:line="200" w:lineRule="atLeast"/>
        <w:rPr>
          <w:rFonts w:ascii="Cambria" w:hAnsi="Cambria" w:cs="Arial"/>
          <w:color w:val="000000"/>
        </w:rPr>
      </w:pPr>
      <w:r w:rsidRPr="00500FE5">
        <w:rPr>
          <w:rFonts w:ascii="Cambria" w:hAnsi="Cambria" w:cs="Arial"/>
          <w:color w:val="000000"/>
        </w:rPr>
        <w:t>a) inobservância do nível de qualidade dos fornecimentos;</w:t>
      </w:r>
    </w:p>
    <w:p w14:paraId="26C2CA7F" w14:textId="77777777" w:rsidR="00961925" w:rsidRPr="00500FE5" w:rsidRDefault="00961925" w:rsidP="00961925">
      <w:pPr>
        <w:pStyle w:val="Corpodetexto"/>
        <w:spacing w:after="0" w:line="200" w:lineRule="atLeast"/>
        <w:rPr>
          <w:rFonts w:ascii="Cambria" w:hAnsi="Cambria" w:cs="Arial"/>
          <w:color w:val="000000"/>
        </w:rPr>
      </w:pPr>
    </w:p>
    <w:p w14:paraId="26C2CA80" w14:textId="77777777" w:rsidR="00961925" w:rsidRPr="00500FE5" w:rsidRDefault="00961925" w:rsidP="00961925">
      <w:pPr>
        <w:pStyle w:val="Corpodetexto"/>
        <w:spacing w:after="0" w:line="200" w:lineRule="atLeast"/>
        <w:rPr>
          <w:rFonts w:ascii="Cambria" w:hAnsi="Cambria" w:cs="Arial"/>
          <w:color w:val="000000"/>
        </w:rPr>
      </w:pPr>
      <w:r w:rsidRPr="00500FE5">
        <w:rPr>
          <w:rFonts w:ascii="Cambria" w:hAnsi="Cambria" w:cs="Arial"/>
          <w:color w:val="000000"/>
        </w:rPr>
        <w:t>b) transferência total ou parcial do contrato a terceiros;</w:t>
      </w:r>
    </w:p>
    <w:p w14:paraId="26C2CA81" w14:textId="77777777" w:rsidR="00961925" w:rsidRPr="00500FE5" w:rsidRDefault="00961925" w:rsidP="00961925">
      <w:pPr>
        <w:pStyle w:val="Corpodetexto"/>
        <w:spacing w:after="0" w:line="200" w:lineRule="atLeast"/>
        <w:rPr>
          <w:rFonts w:ascii="Cambria" w:hAnsi="Cambria" w:cs="Arial"/>
          <w:color w:val="000000"/>
        </w:rPr>
      </w:pPr>
    </w:p>
    <w:p w14:paraId="26C2CA82" w14:textId="77777777" w:rsidR="00961925" w:rsidRPr="00500FE5" w:rsidRDefault="00961925" w:rsidP="00961925">
      <w:pPr>
        <w:pStyle w:val="Corpodetexto"/>
        <w:spacing w:after="0" w:line="200" w:lineRule="atLeast"/>
        <w:jc w:val="both"/>
        <w:rPr>
          <w:rFonts w:ascii="Cambria" w:hAnsi="Cambria" w:cs="Arial"/>
          <w:color w:val="000000"/>
        </w:rPr>
      </w:pPr>
      <w:r w:rsidRPr="00500FE5">
        <w:rPr>
          <w:rFonts w:ascii="Cambria" w:hAnsi="Cambria" w:cs="Arial"/>
          <w:color w:val="000000"/>
        </w:rPr>
        <w:t>c) subcontratação no todo ou em parte do objeto sem prévia autorização formal da Contratante;</w:t>
      </w:r>
    </w:p>
    <w:p w14:paraId="26C2CA83" w14:textId="77777777" w:rsidR="00961925" w:rsidRPr="00500FE5" w:rsidRDefault="00961925" w:rsidP="00961925">
      <w:pPr>
        <w:pStyle w:val="Corpodetexto"/>
        <w:spacing w:after="0" w:line="200" w:lineRule="atLeast"/>
        <w:rPr>
          <w:rFonts w:ascii="Cambria" w:hAnsi="Cambria" w:cs="Arial"/>
          <w:color w:val="000000"/>
        </w:rPr>
      </w:pPr>
    </w:p>
    <w:p w14:paraId="26C2CA84" w14:textId="77777777" w:rsidR="00961925" w:rsidRPr="00500FE5" w:rsidRDefault="00961925" w:rsidP="00961925">
      <w:pPr>
        <w:pStyle w:val="Corpodetexto"/>
        <w:spacing w:after="0" w:line="200" w:lineRule="atLeast"/>
        <w:rPr>
          <w:rFonts w:ascii="Cambria" w:hAnsi="Cambria" w:cs="Arial"/>
          <w:color w:val="000000"/>
        </w:rPr>
      </w:pPr>
      <w:r w:rsidRPr="00500FE5">
        <w:rPr>
          <w:rFonts w:ascii="Cambria" w:hAnsi="Cambria" w:cs="Arial"/>
          <w:color w:val="000000"/>
        </w:rPr>
        <w:t>d) descumprimento de cláusula contratual.</w:t>
      </w:r>
    </w:p>
    <w:p w14:paraId="26C2CA85" w14:textId="77777777" w:rsidR="00961925" w:rsidRPr="00500FE5" w:rsidRDefault="00961925" w:rsidP="00961925">
      <w:pPr>
        <w:tabs>
          <w:tab w:val="center" w:pos="2268"/>
        </w:tabs>
        <w:spacing w:line="200" w:lineRule="atLeast"/>
        <w:jc w:val="both"/>
        <w:rPr>
          <w:rFonts w:ascii="Cambria" w:hAnsi="Cambria"/>
          <w:color w:val="000000"/>
          <w:szCs w:val="24"/>
        </w:rPr>
      </w:pPr>
    </w:p>
    <w:p w14:paraId="26C2CA86" w14:textId="77777777" w:rsidR="00961925" w:rsidRPr="00500FE5" w:rsidRDefault="00961925" w:rsidP="00961925">
      <w:pPr>
        <w:tabs>
          <w:tab w:val="center" w:pos="2268"/>
        </w:tabs>
        <w:spacing w:line="200" w:lineRule="atLeast"/>
        <w:jc w:val="both"/>
        <w:rPr>
          <w:rFonts w:ascii="Cambria" w:hAnsi="Cambria"/>
          <w:bCs/>
          <w:color w:val="000000"/>
          <w:szCs w:val="24"/>
        </w:rPr>
      </w:pPr>
      <w:r w:rsidRPr="00500FE5">
        <w:rPr>
          <w:rFonts w:ascii="Cambria" w:hAnsi="Cambria"/>
          <w:color w:val="000000"/>
          <w:szCs w:val="24"/>
        </w:rPr>
        <w:t xml:space="preserve">III - </w:t>
      </w:r>
      <w:r w:rsidRPr="00500FE5">
        <w:rPr>
          <w:rFonts w:ascii="Cambria" w:hAnsi="Cambria"/>
          <w:bCs/>
          <w:color w:val="000000"/>
          <w:szCs w:val="24"/>
        </w:rPr>
        <w:t>A licitante que ensejar o retardamento da execução do certame, não mantiver a proposta, falhar ou fraudar na execução do contrato, comportar-se de modo inidôneo, fizer declaração falsa ou cometer fraude fiscal, garantido o direito prévio da citação e da ampla defesa, ficará impedida de licitar e contratar com a Administração, pelo prazo de até 05 (cinco) anos, enquanto perdurarem os motivos determinantes da punição ou até que seja promovida a reabilitação perante a própria autoridade que aplicou a penalidade.</w:t>
      </w:r>
    </w:p>
    <w:p w14:paraId="26C2CA87" w14:textId="77777777" w:rsidR="00961925" w:rsidRPr="00500FE5" w:rsidRDefault="00961925" w:rsidP="00961925">
      <w:pPr>
        <w:spacing w:line="200" w:lineRule="atLeast"/>
        <w:jc w:val="both"/>
        <w:rPr>
          <w:rFonts w:ascii="Cambria" w:hAnsi="Cambria"/>
          <w:color w:val="000000"/>
          <w:szCs w:val="24"/>
        </w:rPr>
      </w:pPr>
    </w:p>
    <w:p w14:paraId="26C2CA88" w14:textId="77777777" w:rsidR="00961925" w:rsidRPr="00500FE5" w:rsidRDefault="00961925" w:rsidP="00961925">
      <w:pPr>
        <w:spacing w:line="200" w:lineRule="atLeast"/>
        <w:jc w:val="both"/>
        <w:rPr>
          <w:rFonts w:ascii="Cambria" w:hAnsi="Cambria"/>
          <w:color w:val="000000"/>
          <w:szCs w:val="24"/>
        </w:rPr>
      </w:pPr>
      <w:r w:rsidRPr="00500FE5">
        <w:rPr>
          <w:rFonts w:ascii="Cambria" w:hAnsi="Cambria"/>
          <w:color w:val="000000"/>
          <w:szCs w:val="24"/>
        </w:rPr>
        <w:t>IV - Declaração de inidoneidade para licitar ou contratar com a Administração Pública, enquanto perdurarem os motivos determinantes da punição ou até que o contratante promova sua reabilitação.</w:t>
      </w:r>
    </w:p>
    <w:p w14:paraId="26C2CA89" w14:textId="77777777" w:rsidR="00961925" w:rsidRPr="00500FE5" w:rsidRDefault="00961925" w:rsidP="00961925">
      <w:pPr>
        <w:pStyle w:val="Corpodetexto"/>
        <w:spacing w:after="0" w:line="200" w:lineRule="atLeast"/>
        <w:rPr>
          <w:rFonts w:ascii="Cambria" w:hAnsi="Cambria" w:cs="Arial"/>
          <w:color w:val="000000"/>
        </w:rPr>
      </w:pPr>
    </w:p>
    <w:p w14:paraId="26C2CA8A" w14:textId="77777777" w:rsidR="00961925" w:rsidRPr="00500FE5" w:rsidRDefault="00961925" w:rsidP="00961925">
      <w:pPr>
        <w:pStyle w:val="Corpodetexto"/>
        <w:spacing w:after="0" w:line="200" w:lineRule="atLeast"/>
        <w:jc w:val="both"/>
        <w:rPr>
          <w:rFonts w:ascii="Cambria" w:hAnsi="Cambria" w:cs="Arial"/>
          <w:color w:val="000000"/>
        </w:rPr>
      </w:pPr>
      <w:r w:rsidRPr="00500FE5">
        <w:rPr>
          <w:rFonts w:ascii="Cambria" w:hAnsi="Cambria" w:cs="Arial"/>
          <w:color w:val="000000"/>
        </w:rPr>
        <w:t>V - O valor das multas aplicadas deverá ser pago por meio de guia própria ao Município de Papagaios/MG, no prazo máximo de 03 (três) dias úteis a contar da data da sua aplicação ou poderá ser descontado dos pagamentos das faturas devidas pelo Município, quando for o caso.</w:t>
      </w:r>
    </w:p>
    <w:p w14:paraId="26C2CA8B" w14:textId="77777777" w:rsidR="00961925" w:rsidRPr="00500FE5" w:rsidRDefault="00961925" w:rsidP="00961925">
      <w:pPr>
        <w:pStyle w:val="Preformatted"/>
        <w:tabs>
          <w:tab w:val="clear" w:pos="9590"/>
          <w:tab w:val="left" w:pos="7230"/>
        </w:tabs>
        <w:spacing w:line="200" w:lineRule="atLeast"/>
        <w:jc w:val="both"/>
        <w:rPr>
          <w:rFonts w:ascii="Cambria" w:hAnsi="Cambria" w:cs="Arial"/>
          <w:b/>
          <w:color w:val="000000"/>
          <w:sz w:val="24"/>
          <w:szCs w:val="24"/>
        </w:rPr>
      </w:pPr>
    </w:p>
    <w:p w14:paraId="26C2CA8C" w14:textId="77777777" w:rsidR="00961925" w:rsidRPr="00500FE5" w:rsidRDefault="00961925" w:rsidP="00961925">
      <w:pPr>
        <w:tabs>
          <w:tab w:val="right" w:pos="6019"/>
        </w:tabs>
        <w:spacing w:line="200" w:lineRule="atLeast"/>
        <w:jc w:val="both"/>
        <w:rPr>
          <w:rFonts w:ascii="Cambria" w:hAnsi="Cambria"/>
          <w:b/>
          <w:color w:val="000000"/>
          <w:szCs w:val="24"/>
        </w:rPr>
      </w:pPr>
      <w:r w:rsidRPr="00500FE5">
        <w:rPr>
          <w:rFonts w:ascii="Cambria" w:hAnsi="Cambria"/>
          <w:b/>
          <w:color w:val="000000"/>
          <w:szCs w:val="24"/>
        </w:rPr>
        <w:t xml:space="preserve">09 </w:t>
      </w:r>
      <w:r w:rsidRPr="00500FE5">
        <w:rPr>
          <w:rFonts w:ascii="Cambria" w:hAnsi="Cambria"/>
          <w:b/>
          <w:color w:val="000000"/>
          <w:szCs w:val="24"/>
        </w:rPr>
        <w:noBreakHyphen/>
        <w:t xml:space="preserve"> DOS REAJUSTAMENTOS DE PREÇOS</w:t>
      </w:r>
    </w:p>
    <w:p w14:paraId="26C2CA8E" w14:textId="42AC4296" w:rsidR="00961925" w:rsidRPr="00500FE5" w:rsidRDefault="00961925" w:rsidP="00961925">
      <w:pPr>
        <w:spacing w:line="200" w:lineRule="atLeast"/>
        <w:jc w:val="both"/>
        <w:rPr>
          <w:rFonts w:ascii="Cambria" w:hAnsi="Cambria"/>
          <w:color w:val="000000"/>
          <w:szCs w:val="24"/>
        </w:rPr>
      </w:pPr>
      <w:r w:rsidRPr="00500FE5">
        <w:rPr>
          <w:rFonts w:ascii="Cambria" w:hAnsi="Cambria"/>
          <w:color w:val="000000"/>
          <w:szCs w:val="24"/>
        </w:rPr>
        <w:t xml:space="preserve">I </w:t>
      </w:r>
      <w:r w:rsidRPr="00500FE5">
        <w:rPr>
          <w:rFonts w:ascii="Cambria" w:hAnsi="Cambria"/>
          <w:color w:val="000000"/>
          <w:szCs w:val="24"/>
        </w:rPr>
        <w:noBreakHyphen/>
        <w:t xml:space="preserve"> Considerado o prazo de validade estabelecido no item I da Cláusula II, da presente Ata, é vedado qualquer reajustamento de preços, até que seja completado o período, contado a partir da data limite para apresentação das propostas indicadas no preâmbulo do edital do Pregão nº </w:t>
      </w:r>
      <w:r w:rsidR="00C86A59">
        <w:rPr>
          <w:rFonts w:ascii="Cambria" w:hAnsi="Cambria"/>
          <w:color w:val="000000"/>
          <w:szCs w:val="24"/>
        </w:rPr>
        <w:t>005/2023</w:t>
      </w:r>
      <w:r w:rsidRPr="00500FE5">
        <w:rPr>
          <w:rFonts w:ascii="Cambria" w:hAnsi="Cambria"/>
          <w:color w:val="000000"/>
          <w:szCs w:val="24"/>
        </w:rPr>
        <w:t xml:space="preserve">, que integra a presente </w:t>
      </w:r>
      <w:r w:rsidRPr="00500FE5">
        <w:rPr>
          <w:rFonts w:ascii="Cambria" w:hAnsi="Cambria"/>
          <w:color w:val="000000"/>
          <w:szCs w:val="24"/>
        </w:rPr>
        <w:lastRenderedPageBreak/>
        <w:t>Ata de Registro de Preços, ressalvados os casos de revisão de registro a que se refere o Decreto instituidor do Registro de preços.</w:t>
      </w:r>
    </w:p>
    <w:p w14:paraId="26C2CA8F" w14:textId="77777777" w:rsidR="00961925" w:rsidRPr="00500FE5" w:rsidRDefault="00961925" w:rsidP="00961925">
      <w:pPr>
        <w:spacing w:line="200" w:lineRule="atLeast"/>
        <w:jc w:val="both"/>
        <w:rPr>
          <w:rFonts w:ascii="Cambria" w:hAnsi="Cambria"/>
          <w:color w:val="000000"/>
          <w:szCs w:val="24"/>
        </w:rPr>
      </w:pPr>
    </w:p>
    <w:p w14:paraId="26C2CA90" w14:textId="77777777" w:rsidR="00961925" w:rsidRPr="00500FE5" w:rsidRDefault="00961925" w:rsidP="00961925">
      <w:pPr>
        <w:spacing w:line="200" w:lineRule="atLeast"/>
        <w:jc w:val="both"/>
        <w:rPr>
          <w:rFonts w:ascii="Cambria" w:hAnsi="Cambria"/>
          <w:color w:val="000000"/>
          <w:szCs w:val="24"/>
        </w:rPr>
      </w:pPr>
      <w:r w:rsidRPr="00500FE5">
        <w:rPr>
          <w:rFonts w:ascii="Cambria" w:hAnsi="Cambria"/>
          <w:color w:val="000000"/>
          <w:szCs w:val="24"/>
        </w:rPr>
        <w:t xml:space="preserve">II </w:t>
      </w:r>
      <w:r w:rsidRPr="00500FE5">
        <w:rPr>
          <w:rFonts w:ascii="Cambria" w:hAnsi="Cambria"/>
          <w:color w:val="000000"/>
          <w:szCs w:val="24"/>
        </w:rPr>
        <w:noBreakHyphen/>
        <w:t xml:space="preserve"> Fica ressalvada a possibilidade de alteração das condições para a concessão de reajustes em face da superveniência de normas federais aplicáveis à espécie.</w:t>
      </w:r>
    </w:p>
    <w:p w14:paraId="26C2CA91" w14:textId="77777777" w:rsidR="00961925" w:rsidRPr="00500FE5" w:rsidRDefault="00961925" w:rsidP="00961925">
      <w:pPr>
        <w:spacing w:line="200" w:lineRule="atLeast"/>
        <w:jc w:val="both"/>
        <w:rPr>
          <w:rFonts w:ascii="Cambria" w:hAnsi="Cambria"/>
          <w:color w:val="000000"/>
          <w:szCs w:val="24"/>
        </w:rPr>
      </w:pPr>
    </w:p>
    <w:p w14:paraId="26C2CA92" w14:textId="77777777" w:rsidR="00961925" w:rsidRPr="00500FE5" w:rsidRDefault="00961925" w:rsidP="00961925">
      <w:pPr>
        <w:spacing w:line="200" w:lineRule="atLeast"/>
        <w:jc w:val="both"/>
        <w:rPr>
          <w:rFonts w:ascii="Cambria" w:hAnsi="Cambria"/>
          <w:b/>
          <w:color w:val="000000"/>
          <w:szCs w:val="24"/>
        </w:rPr>
      </w:pPr>
      <w:r w:rsidRPr="00500FE5">
        <w:rPr>
          <w:rFonts w:ascii="Cambria" w:hAnsi="Cambria"/>
          <w:b/>
          <w:color w:val="000000"/>
          <w:szCs w:val="24"/>
        </w:rPr>
        <w:t xml:space="preserve">10 </w:t>
      </w:r>
      <w:r w:rsidRPr="00500FE5">
        <w:rPr>
          <w:rFonts w:ascii="Cambria" w:hAnsi="Cambria"/>
          <w:b/>
          <w:color w:val="000000"/>
          <w:szCs w:val="24"/>
        </w:rPr>
        <w:noBreakHyphen/>
        <w:t xml:space="preserve"> DAS CONDIÇÕES DE RECEBIMENTO DO OBJETO DA ATA DE REGISTRO DE PREÇOS</w:t>
      </w:r>
    </w:p>
    <w:p w14:paraId="26C2CA94" w14:textId="77777777" w:rsidR="00961925" w:rsidRPr="00500FE5" w:rsidRDefault="00961925" w:rsidP="00961925">
      <w:pPr>
        <w:spacing w:line="200" w:lineRule="atLeast"/>
        <w:jc w:val="both"/>
        <w:rPr>
          <w:rFonts w:ascii="Cambria" w:hAnsi="Cambria"/>
          <w:color w:val="000000"/>
          <w:szCs w:val="24"/>
        </w:rPr>
      </w:pPr>
      <w:r w:rsidRPr="00500FE5">
        <w:rPr>
          <w:rFonts w:ascii="Cambria" w:hAnsi="Cambria"/>
          <w:color w:val="000000"/>
          <w:szCs w:val="24"/>
        </w:rPr>
        <w:t xml:space="preserve">I </w:t>
      </w:r>
      <w:r w:rsidRPr="00500FE5">
        <w:rPr>
          <w:rFonts w:ascii="Cambria" w:hAnsi="Cambria"/>
          <w:color w:val="000000"/>
          <w:szCs w:val="24"/>
        </w:rPr>
        <w:noBreakHyphen/>
        <w:t xml:space="preserve"> O objeto desta Ata de Registro de preços será recebido pela unidade requisitante consoante o disposto no art.73, II “a” e “b”, da Lei Federal 8.666/93.e demais normas pertinentes.</w:t>
      </w:r>
    </w:p>
    <w:p w14:paraId="26C2CA95" w14:textId="77777777" w:rsidR="00961925" w:rsidRPr="00500FE5" w:rsidRDefault="00961925" w:rsidP="00961925">
      <w:pPr>
        <w:spacing w:line="200" w:lineRule="atLeast"/>
        <w:jc w:val="both"/>
        <w:rPr>
          <w:rFonts w:ascii="Cambria" w:hAnsi="Cambria"/>
          <w:color w:val="000000"/>
          <w:szCs w:val="24"/>
        </w:rPr>
      </w:pPr>
    </w:p>
    <w:p w14:paraId="26C2CA96" w14:textId="77777777" w:rsidR="00961925" w:rsidRPr="00500FE5" w:rsidRDefault="00961925" w:rsidP="00961925">
      <w:pPr>
        <w:spacing w:line="200" w:lineRule="atLeast"/>
        <w:jc w:val="both"/>
        <w:rPr>
          <w:rFonts w:ascii="Cambria" w:hAnsi="Cambria"/>
          <w:color w:val="000000"/>
          <w:szCs w:val="24"/>
        </w:rPr>
      </w:pPr>
      <w:r w:rsidRPr="00500FE5">
        <w:rPr>
          <w:rFonts w:ascii="Cambria" w:hAnsi="Cambria"/>
          <w:color w:val="000000"/>
          <w:szCs w:val="24"/>
        </w:rPr>
        <w:t xml:space="preserve">II </w:t>
      </w:r>
      <w:r w:rsidRPr="00500FE5">
        <w:rPr>
          <w:rFonts w:ascii="Cambria" w:hAnsi="Cambria"/>
          <w:color w:val="000000"/>
          <w:szCs w:val="24"/>
        </w:rPr>
        <w:noBreakHyphen/>
        <w:t xml:space="preserve"> A cada fornecimento serão emitidos recibos, nos termos do art. 73, II, “a” e “b”, da Lei Federal 8.666/93.</w:t>
      </w:r>
    </w:p>
    <w:p w14:paraId="26C2CA97" w14:textId="77777777" w:rsidR="00961925" w:rsidRPr="00500FE5" w:rsidRDefault="00961925" w:rsidP="00961925">
      <w:pPr>
        <w:tabs>
          <w:tab w:val="right" w:pos="8512"/>
        </w:tabs>
        <w:spacing w:line="200" w:lineRule="atLeast"/>
        <w:jc w:val="both"/>
        <w:rPr>
          <w:rFonts w:ascii="Cambria" w:hAnsi="Cambria"/>
          <w:color w:val="000000"/>
          <w:szCs w:val="24"/>
        </w:rPr>
      </w:pPr>
    </w:p>
    <w:p w14:paraId="26C2CA98" w14:textId="77777777" w:rsidR="00961925" w:rsidRPr="00500FE5" w:rsidRDefault="00961925" w:rsidP="00961925">
      <w:pPr>
        <w:tabs>
          <w:tab w:val="right" w:pos="8512"/>
        </w:tabs>
        <w:spacing w:line="200" w:lineRule="atLeast"/>
        <w:jc w:val="both"/>
        <w:rPr>
          <w:rFonts w:ascii="Cambria" w:hAnsi="Cambria"/>
          <w:b/>
          <w:color w:val="000000"/>
          <w:szCs w:val="24"/>
        </w:rPr>
      </w:pPr>
      <w:r w:rsidRPr="00500FE5">
        <w:rPr>
          <w:rFonts w:ascii="Cambria" w:hAnsi="Cambria"/>
          <w:b/>
          <w:color w:val="000000"/>
          <w:szCs w:val="24"/>
        </w:rPr>
        <w:t xml:space="preserve">11 </w:t>
      </w:r>
      <w:r w:rsidRPr="00500FE5">
        <w:rPr>
          <w:rFonts w:ascii="Cambria" w:hAnsi="Cambria"/>
          <w:b/>
          <w:color w:val="000000"/>
          <w:szCs w:val="24"/>
        </w:rPr>
        <w:noBreakHyphen/>
        <w:t xml:space="preserve"> DO CANCELAMENTO DA ATA DE REGISTRO DE PREÇOS</w:t>
      </w:r>
    </w:p>
    <w:p w14:paraId="26C2CA9A" w14:textId="77777777" w:rsidR="00961925" w:rsidRPr="00500FE5" w:rsidRDefault="00961925" w:rsidP="00961925">
      <w:pPr>
        <w:spacing w:line="200" w:lineRule="atLeast"/>
        <w:jc w:val="both"/>
        <w:rPr>
          <w:rFonts w:ascii="Cambria" w:hAnsi="Cambria"/>
          <w:color w:val="000000"/>
          <w:szCs w:val="24"/>
        </w:rPr>
      </w:pPr>
      <w:r w:rsidRPr="00500FE5">
        <w:rPr>
          <w:rFonts w:ascii="Cambria" w:hAnsi="Cambria"/>
          <w:color w:val="000000"/>
          <w:szCs w:val="24"/>
        </w:rPr>
        <w:t xml:space="preserve">I </w:t>
      </w:r>
      <w:r w:rsidRPr="00500FE5">
        <w:rPr>
          <w:rFonts w:ascii="Cambria" w:hAnsi="Cambria"/>
          <w:color w:val="000000"/>
          <w:szCs w:val="24"/>
        </w:rPr>
        <w:noBreakHyphen/>
        <w:t xml:space="preserve"> A presente Ata de Registro de Preços poderá ser cancelada, de pleno direito:</w:t>
      </w:r>
    </w:p>
    <w:p w14:paraId="26C2CA9B" w14:textId="77777777" w:rsidR="00961925" w:rsidRPr="00500FE5" w:rsidRDefault="00961925" w:rsidP="00961925">
      <w:pPr>
        <w:tabs>
          <w:tab w:val="left" w:pos="226"/>
        </w:tabs>
        <w:spacing w:line="200" w:lineRule="atLeast"/>
        <w:jc w:val="both"/>
        <w:rPr>
          <w:rFonts w:ascii="Cambria" w:hAnsi="Cambria"/>
          <w:b/>
          <w:color w:val="000000"/>
          <w:szCs w:val="24"/>
        </w:rPr>
      </w:pPr>
    </w:p>
    <w:p w14:paraId="26C2CA9C" w14:textId="77777777" w:rsidR="00961925" w:rsidRPr="00500FE5" w:rsidRDefault="00961925" w:rsidP="00961925">
      <w:pPr>
        <w:tabs>
          <w:tab w:val="left" w:pos="226"/>
        </w:tabs>
        <w:spacing w:line="200" w:lineRule="atLeast"/>
        <w:jc w:val="both"/>
        <w:rPr>
          <w:rFonts w:ascii="Cambria" w:hAnsi="Cambria"/>
          <w:b/>
          <w:color w:val="000000"/>
          <w:szCs w:val="24"/>
        </w:rPr>
      </w:pPr>
      <w:r w:rsidRPr="00500FE5">
        <w:rPr>
          <w:rFonts w:ascii="Cambria" w:hAnsi="Cambria"/>
          <w:b/>
          <w:color w:val="000000"/>
          <w:szCs w:val="24"/>
        </w:rPr>
        <w:t>Pela Administração, quando:</w:t>
      </w:r>
    </w:p>
    <w:p w14:paraId="26C2CA9D" w14:textId="77777777" w:rsidR="00961925" w:rsidRPr="00500FE5" w:rsidRDefault="00961925" w:rsidP="00961925">
      <w:pPr>
        <w:tabs>
          <w:tab w:val="left" w:pos="715"/>
        </w:tabs>
        <w:spacing w:line="200" w:lineRule="atLeast"/>
        <w:jc w:val="both"/>
        <w:rPr>
          <w:rFonts w:ascii="Cambria" w:hAnsi="Cambria"/>
          <w:color w:val="000000"/>
          <w:szCs w:val="24"/>
        </w:rPr>
      </w:pPr>
    </w:p>
    <w:p w14:paraId="26C2CA9E" w14:textId="77777777" w:rsidR="00961925" w:rsidRPr="00500FE5" w:rsidRDefault="00961925" w:rsidP="00961925">
      <w:pPr>
        <w:tabs>
          <w:tab w:val="left" w:pos="715"/>
        </w:tabs>
        <w:spacing w:line="200" w:lineRule="atLeast"/>
        <w:jc w:val="both"/>
        <w:rPr>
          <w:rFonts w:ascii="Cambria" w:hAnsi="Cambria"/>
          <w:color w:val="000000"/>
          <w:szCs w:val="24"/>
        </w:rPr>
      </w:pPr>
      <w:r w:rsidRPr="00500FE5">
        <w:rPr>
          <w:rFonts w:ascii="Cambria" w:hAnsi="Cambria"/>
          <w:color w:val="000000"/>
          <w:szCs w:val="24"/>
        </w:rPr>
        <w:t xml:space="preserve">A </w:t>
      </w:r>
      <w:r w:rsidRPr="00500FE5">
        <w:rPr>
          <w:rFonts w:ascii="Cambria" w:hAnsi="Cambria"/>
          <w:color w:val="000000"/>
          <w:szCs w:val="24"/>
        </w:rPr>
        <w:noBreakHyphen/>
        <w:t xml:space="preserve"> a detentora não cumprir as obrigações constantes desta Ata de Registro de Preços;</w:t>
      </w:r>
    </w:p>
    <w:p w14:paraId="26C2CA9F" w14:textId="77777777" w:rsidR="00961925" w:rsidRPr="00500FE5" w:rsidRDefault="00961925" w:rsidP="00961925">
      <w:pPr>
        <w:tabs>
          <w:tab w:val="left" w:pos="715"/>
        </w:tabs>
        <w:spacing w:line="200" w:lineRule="atLeast"/>
        <w:jc w:val="both"/>
        <w:rPr>
          <w:rFonts w:ascii="Cambria" w:hAnsi="Cambria"/>
          <w:color w:val="000000"/>
          <w:szCs w:val="24"/>
        </w:rPr>
      </w:pPr>
    </w:p>
    <w:p w14:paraId="26C2CAA0" w14:textId="77777777" w:rsidR="00961925" w:rsidRPr="00500FE5" w:rsidRDefault="00961925" w:rsidP="00961925">
      <w:pPr>
        <w:tabs>
          <w:tab w:val="left" w:pos="715"/>
        </w:tabs>
        <w:spacing w:line="200" w:lineRule="atLeast"/>
        <w:jc w:val="both"/>
        <w:rPr>
          <w:rFonts w:ascii="Cambria" w:hAnsi="Cambria"/>
          <w:color w:val="000000"/>
          <w:szCs w:val="24"/>
        </w:rPr>
      </w:pPr>
      <w:r w:rsidRPr="00500FE5">
        <w:rPr>
          <w:rFonts w:ascii="Cambria" w:hAnsi="Cambria"/>
          <w:color w:val="000000"/>
          <w:szCs w:val="24"/>
        </w:rPr>
        <w:t xml:space="preserve">B </w:t>
      </w:r>
      <w:r w:rsidRPr="00500FE5">
        <w:rPr>
          <w:rFonts w:ascii="Cambria" w:hAnsi="Cambria"/>
          <w:color w:val="000000"/>
          <w:szCs w:val="24"/>
        </w:rPr>
        <w:noBreakHyphen/>
        <w:t xml:space="preserve"> a detentora não retirar qualquer Ordem de Fornecimento, no prazo estabelecido, e a Administração não aceitar sua justificativa;</w:t>
      </w:r>
    </w:p>
    <w:p w14:paraId="26C2CAA1" w14:textId="77777777" w:rsidR="00961925" w:rsidRPr="00500FE5" w:rsidRDefault="00961925" w:rsidP="00961925">
      <w:pPr>
        <w:tabs>
          <w:tab w:val="left" w:pos="715"/>
        </w:tabs>
        <w:spacing w:line="200" w:lineRule="atLeast"/>
        <w:jc w:val="both"/>
        <w:rPr>
          <w:rFonts w:ascii="Cambria" w:hAnsi="Cambria"/>
          <w:color w:val="000000"/>
          <w:szCs w:val="24"/>
        </w:rPr>
      </w:pPr>
    </w:p>
    <w:p w14:paraId="26C2CAA2" w14:textId="77777777" w:rsidR="00961925" w:rsidRPr="00500FE5" w:rsidRDefault="00961925" w:rsidP="00961925">
      <w:pPr>
        <w:tabs>
          <w:tab w:val="left" w:pos="715"/>
        </w:tabs>
        <w:spacing w:line="200" w:lineRule="atLeast"/>
        <w:jc w:val="both"/>
        <w:rPr>
          <w:rFonts w:ascii="Cambria" w:hAnsi="Cambria"/>
          <w:color w:val="000000"/>
          <w:szCs w:val="24"/>
        </w:rPr>
      </w:pPr>
      <w:r w:rsidRPr="00500FE5">
        <w:rPr>
          <w:rFonts w:ascii="Cambria" w:hAnsi="Cambria"/>
          <w:color w:val="000000"/>
          <w:szCs w:val="24"/>
        </w:rPr>
        <w:t xml:space="preserve">C </w:t>
      </w:r>
      <w:r w:rsidRPr="00500FE5">
        <w:rPr>
          <w:rFonts w:ascii="Cambria" w:hAnsi="Cambria"/>
          <w:color w:val="000000"/>
          <w:szCs w:val="24"/>
        </w:rPr>
        <w:noBreakHyphen/>
        <w:t xml:space="preserve"> a detentora der causa a rescisão administrativa de contrato decorrente de registro de preços, a critério da Administração;</w:t>
      </w:r>
    </w:p>
    <w:p w14:paraId="26C2CAA3" w14:textId="77777777" w:rsidR="00961925" w:rsidRPr="00500FE5" w:rsidRDefault="00961925" w:rsidP="00961925">
      <w:pPr>
        <w:tabs>
          <w:tab w:val="left" w:pos="715"/>
        </w:tabs>
        <w:spacing w:line="200" w:lineRule="atLeast"/>
        <w:jc w:val="both"/>
        <w:rPr>
          <w:rFonts w:ascii="Cambria" w:hAnsi="Cambria"/>
          <w:color w:val="000000"/>
          <w:szCs w:val="24"/>
        </w:rPr>
      </w:pPr>
    </w:p>
    <w:p w14:paraId="26C2CAA4" w14:textId="77777777" w:rsidR="00961925" w:rsidRPr="00500FE5" w:rsidRDefault="00961925" w:rsidP="00961925">
      <w:pPr>
        <w:tabs>
          <w:tab w:val="left" w:pos="715"/>
        </w:tabs>
        <w:spacing w:line="200" w:lineRule="atLeast"/>
        <w:jc w:val="both"/>
        <w:rPr>
          <w:rFonts w:ascii="Cambria" w:hAnsi="Cambria"/>
          <w:color w:val="000000"/>
          <w:szCs w:val="24"/>
        </w:rPr>
      </w:pPr>
      <w:r w:rsidRPr="00500FE5">
        <w:rPr>
          <w:rFonts w:ascii="Cambria" w:hAnsi="Cambria"/>
          <w:color w:val="000000"/>
          <w:szCs w:val="24"/>
        </w:rPr>
        <w:t xml:space="preserve">D </w:t>
      </w:r>
      <w:r w:rsidRPr="00500FE5">
        <w:rPr>
          <w:rFonts w:ascii="Cambria" w:hAnsi="Cambria"/>
          <w:color w:val="000000"/>
          <w:szCs w:val="24"/>
        </w:rPr>
        <w:noBreakHyphen/>
        <w:t xml:space="preserve"> em qualquer das hipóteses de inexecução total ou parcial de contrato decorrente de registro de preços, se assim for decidido pela Administração;</w:t>
      </w:r>
    </w:p>
    <w:p w14:paraId="26C2CAA5" w14:textId="77777777" w:rsidR="00961925" w:rsidRPr="00500FE5" w:rsidRDefault="00961925" w:rsidP="00961925">
      <w:pPr>
        <w:tabs>
          <w:tab w:val="right" w:pos="8371"/>
        </w:tabs>
        <w:spacing w:line="200" w:lineRule="atLeast"/>
        <w:jc w:val="both"/>
        <w:rPr>
          <w:rFonts w:ascii="Cambria" w:hAnsi="Cambria"/>
          <w:color w:val="000000"/>
          <w:szCs w:val="24"/>
        </w:rPr>
      </w:pPr>
    </w:p>
    <w:p w14:paraId="26C2CAA6" w14:textId="77777777" w:rsidR="00961925" w:rsidRPr="00500FE5" w:rsidRDefault="00961925" w:rsidP="00961925">
      <w:pPr>
        <w:tabs>
          <w:tab w:val="right" w:pos="8371"/>
        </w:tabs>
        <w:spacing w:line="200" w:lineRule="atLeast"/>
        <w:jc w:val="both"/>
        <w:rPr>
          <w:rFonts w:ascii="Cambria" w:hAnsi="Cambria"/>
          <w:color w:val="000000"/>
          <w:szCs w:val="24"/>
        </w:rPr>
      </w:pPr>
      <w:r w:rsidRPr="00500FE5">
        <w:rPr>
          <w:rFonts w:ascii="Cambria" w:hAnsi="Cambria"/>
          <w:color w:val="000000"/>
          <w:szCs w:val="24"/>
        </w:rPr>
        <w:t xml:space="preserve">E </w:t>
      </w:r>
      <w:r w:rsidRPr="00500FE5">
        <w:rPr>
          <w:rFonts w:ascii="Cambria" w:hAnsi="Cambria"/>
          <w:color w:val="000000"/>
          <w:szCs w:val="24"/>
        </w:rPr>
        <w:noBreakHyphen/>
        <w:t xml:space="preserve"> os preços registrados se apresentarem superiores aos praticados no mercado;</w:t>
      </w:r>
    </w:p>
    <w:p w14:paraId="26C2CAA7" w14:textId="77777777" w:rsidR="00961925" w:rsidRPr="00500FE5" w:rsidRDefault="00961925" w:rsidP="00961925">
      <w:pPr>
        <w:tabs>
          <w:tab w:val="left" w:pos="715"/>
        </w:tabs>
        <w:spacing w:line="200" w:lineRule="atLeast"/>
        <w:jc w:val="both"/>
        <w:rPr>
          <w:rFonts w:ascii="Cambria" w:hAnsi="Cambria"/>
          <w:color w:val="000000"/>
          <w:szCs w:val="24"/>
        </w:rPr>
      </w:pPr>
    </w:p>
    <w:p w14:paraId="26C2CAA8" w14:textId="77777777" w:rsidR="00961925" w:rsidRPr="00500FE5" w:rsidRDefault="00961925" w:rsidP="00961925">
      <w:pPr>
        <w:tabs>
          <w:tab w:val="left" w:pos="715"/>
        </w:tabs>
        <w:spacing w:line="200" w:lineRule="atLeast"/>
        <w:jc w:val="both"/>
        <w:rPr>
          <w:rFonts w:ascii="Cambria" w:hAnsi="Cambria"/>
          <w:color w:val="000000"/>
          <w:szCs w:val="24"/>
        </w:rPr>
      </w:pPr>
      <w:r w:rsidRPr="00500FE5">
        <w:rPr>
          <w:rFonts w:ascii="Cambria" w:hAnsi="Cambria"/>
          <w:color w:val="000000"/>
          <w:szCs w:val="24"/>
        </w:rPr>
        <w:t xml:space="preserve">F </w:t>
      </w:r>
      <w:r w:rsidRPr="00500FE5">
        <w:rPr>
          <w:rFonts w:ascii="Cambria" w:hAnsi="Cambria"/>
          <w:color w:val="000000"/>
          <w:szCs w:val="24"/>
        </w:rPr>
        <w:noBreakHyphen/>
        <w:t xml:space="preserve"> por razões de interesse público devidamente demonstradas e justificadas pela Administração;</w:t>
      </w:r>
    </w:p>
    <w:p w14:paraId="26C2CAA9" w14:textId="77777777" w:rsidR="00961925" w:rsidRPr="00500FE5" w:rsidRDefault="00961925" w:rsidP="00961925">
      <w:pPr>
        <w:pStyle w:val="Recuodecorpodetexto"/>
        <w:spacing w:line="200" w:lineRule="atLeast"/>
        <w:ind w:firstLine="0"/>
        <w:rPr>
          <w:rFonts w:ascii="Cambria" w:hAnsi="Cambria"/>
          <w:color w:val="000000"/>
        </w:rPr>
      </w:pPr>
    </w:p>
    <w:p w14:paraId="26C2CAAA" w14:textId="77777777" w:rsidR="00961925" w:rsidRPr="00500FE5" w:rsidRDefault="00961925" w:rsidP="00961925">
      <w:pPr>
        <w:pStyle w:val="Recuodecorpodetexto"/>
        <w:spacing w:line="200" w:lineRule="atLeast"/>
        <w:ind w:firstLine="0"/>
        <w:rPr>
          <w:rFonts w:ascii="Cambria" w:hAnsi="Cambria"/>
          <w:color w:val="000000"/>
        </w:rPr>
      </w:pPr>
      <w:r w:rsidRPr="00500FE5">
        <w:rPr>
          <w:rFonts w:ascii="Cambria" w:hAnsi="Cambria"/>
          <w:color w:val="000000"/>
        </w:rPr>
        <w:t xml:space="preserve">G </w:t>
      </w:r>
      <w:r w:rsidRPr="00500FE5">
        <w:rPr>
          <w:rFonts w:ascii="Cambria" w:hAnsi="Cambria"/>
          <w:color w:val="000000"/>
        </w:rPr>
        <w:noBreakHyphen/>
        <w:t xml:space="preserve"> a comunicação do cancelamento do preço registrado, nos casos previstos neste item, será feita pessoalmente ou por correspondência com aviso de recebimento, juntando-se o comprovante ao processo de administração da presente Ata de Registro de Preços;</w:t>
      </w:r>
    </w:p>
    <w:p w14:paraId="26C2CAAB" w14:textId="77777777" w:rsidR="00961925" w:rsidRPr="00500FE5" w:rsidRDefault="00961925" w:rsidP="00961925">
      <w:pPr>
        <w:spacing w:line="200" w:lineRule="atLeast"/>
        <w:jc w:val="both"/>
        <w:rPr>
          <w:rFonts w:ascii="Cambria" w:hAnsi="Cambria"/>
          <w:color w:val="000000"/>
          <w:szCs w:val="24"/>
        </w:rPr>
      </w:pPr>
      <w:r w:rsidRPr="00500FE5">
        <w:rPr>
          <w:rFonts w:ascii="Cambria" w:hAnsi="Cambria"/>
          <w:color w:val="000000"/>
          <w:szCs w:val="24"/>
        </w:rPr>
        <w:t>*no caso de ser ignorado, incerto ou inacessível o endereço da detentora, a comunicação será feita por publicação no órgão encarregado das publicações oficiais do Município, considerando-se cancelado o preço registrado a partir da publicação.</w:t>
      </w:r>
    </w:p>
    <w:p w14:paraId="26C2CAAC" w14:textId="77777777" w:rsidR="00961925" w:rsidRPr="00500FE5" w:rsidRDefault="00961925" w:rsidP="00961925">
      <w:pPr>
        <w:pStyle w:val="Recuodecorpodetexto23"/>
        <w:spacing w:after="0" w:line="200" w:lineRule="atLeast"/>
        <w:ind w:left="0"/>
        <w:rPr>
          <w:rFonts w:ascii="Cambria" w:hAnsi="Cambria"/>
          <w:color w:val="000000"/>
        </w:rPr>
      </w:pPr>
    </w:p>
    <w:p w14:paraId="26C2CAAD" w14:textId="77777777" w:rsidR="00961925" w:rsidRPr="00500FE5" w:rsidRDefault="00961925" w:rsidP="00961925">
      <w:pPr>
        <w:pStyle w:val="Recuodecorpodetexto23"/>
        <w:spacing w:after="0" w:line="200" w:lineRule="atLeast"/>
        <w:ind w:left="0"/>
        <w:jc w:val="both"/>
        <w:rPr>
          <w:rFonts w:ascii="Cambria" w:hAnsi="Cambria" w:cs="Arial"/>
          <w:color w:val="000000"/>
        </w:rPr>
      </w:pPr>
      <w:r w:rsidRPr="00500FE5">
        <w:rPr>
          <w:rFonts w:ascii="Cambria" w:hAnsi="Cambria" w:cs="Arial"/>
          <w:b/>
          <w:color w:val="000000"/>
        </w:rPr>
        <w:t>Pelas detentoras, quando</w:t>
      </w:r>
      <w:r w:rsidRPr="00500FE5">
        <w:rPr>
          <w:rFonts w:ascii="Cambria" w:hAnsi="Cambria" w:cs="Arial"/>
          <w:color w:val="000000"/>
        </w:rPr>
        <w:t>, mediante solicitação por escrito, comprovarem estar impossibilitadas de cumprir as exigências desta Ata de Registro de Preços, ou, a juízo da Administração, quando comprovada a ocorrência de qualquer das hipóteses previstas no art. 78, incisos XIII a XVI, da Lei Federal 8.666/93, alterada pela Lei Federal 8.883/94.</w:t>
      </w:r>
    </w:p>
    <w:p w14:paraId="26C2CAAE" w14:textId="77777777" w:rsidR="00961925" w:rsidRPr="00500FE5" w:rsidRDefault="00961925" w:rsidP="00961925">
      <w:pPr>
        <w:pStyle w:val="Recuodecorpodetexto23"/>
        <w:spacing w:after="0" w:line="200" w:lineRule="atLeast"/>
        <w:ind w:left="0"/>
        <w:jc w:val="both"/>
        <w:rPr>
          <w:rFonts w:ascii="Cambria" w:hAnsi="Cambria"/>
          <w:color w:val="000000"/>
        </w:rPr>
      </w:pPr>
    </w:p>
    <w:p w14:paraId="26C2CAAF" w14:textId="77777777" w:rsidR="00961925" w:rsidRPr="00500FE5" w:rsidRDefault="00961925" w:rsidP="00961925">
      <w:pPr>
        <w:tabs>
          <w:tab w:val="left" w:pos="717"/>
        </w:tabs>
        <w:spacing w:line="200" w:lineRule="atLeast"/>
        <w:jc w:val="both"/>
        <w:rPr>
          <w:rFonts w:ascii="Cambria" w:hAnsi="Cambria"/>
          <w:color w:val="000000"/>
          <w:szCs w:val="24"/>
        </w:rPr>
      </w:pPr>
      <w:r w:rsidRPr="00500FE5">
        <w:rPr>
          <w:rFonts w:ascii="Cambria" w:hAnsi="Cambria"/>
          <w:color w:val="000000"/>
          <w:szCs w:val="24"/>
        </w:rPr>
        <w:t xml:space="preserve">A </w:t>
      </w:r>
      <w:r w:rsidRPr="00500FE5">
        <w:rPr>
          <w:rFonts w:ascii="Cambria" w:hAnsi="Cambria"/>
          <w:color w:val="000000"/>
          <w:szCs w:val="24"/>
        </w:rPr>
        <w:noBreakHyphen/>
        <w:t xml:space="preserve"> a solicitação das detentoras para cancelamento dos preços registrados deverá ser formulada com a antecedência de 30 (trinta) dias, facultada a Administração a aplicação das penalidades previstas na Cláusula VIII, caso não aceitas as razões do pedido.</w:t>
      </w:r>
    </w:p>
    <w:p w14:paraId="26C2CAB0" w14:textId="77777777" w:rsidR="00961925" w:rsidRPr="00500FE5" w:rsidRDefault="00961925" w:rsidP="00961925">
      <w:pPr>
        <w:tabs>
          <w:tab w:val="right" w:pos="6945"/>
        </w:tabs>
        <w:spacing w:line="200" w:lineRule="atLeast"/>
        <w:jc w:val="both"/>
        <w:rPr>
          <w:rFonts w:ascii="Cambria" w:hAnsi="Cambria"/>
          <w:b/>
          <w:color w:val="000000"/>
          <w:szCs w:val="24"/>
        </w:rPr>
      </w:pPr>
    </w:p>
    <w:p w14:paraId="26C2CAB1" w14:textId="77777777" w:rsidR="00961925" w:rsidRPr="00500FE5" w:rsidRDefault="00961925" w:rsidP="00961925">
      <w:pPr>
        <w:tabs>
          <w:tab w:val="right" w:pos="6945"/>
        </w:tabs>
        <w:spacing w:line="200" w:lineRule="atLeast"/>
        <w:jc w:val="both"/>
        <w:rPr>
          <w:rFonts w:ascii="Cambria" w:hAnsi="Cambria"/>
          <w:b/>
          <w:color w:val="000000"/>
          <w:szCs w:val="24"/>
        </w:rPr>
      </w:pPr>
      <w:r w:rsidRPr="00500FE5">
        <w:rPr>
          <w:rFonts w:ascii="Cambria" w:hAnsi="Cambria"/>
          <w:b/>
          <w:color w:val="000000"/>
          <w:szCs w:val="24"/>
        </w:rPr>
        <w:t xml:space="preserve">12 </w:t>
      </w:r>
      <w:r w:rsidRPr="00500FE5">
        <w:rPr>
          <w:rFonts w:ascii="Cambria" w:hAnsi="Cambria"/>
          <w:b/>
          <w:color w:val="000000"/>
          <w:szCs w:val="24"/>
        </w:rPr>
        <w:noBreakHyphen/>
        <w:t xml:space="preserve"> DA AUTORIZAÇÃO PARA FORNECIMENTO</w:t>
      </w:r>
    </w:p>
    <w:p w14:paraId="26C2CAB3" w14:textId="77777777" w:rsidR="00961925" w:rsidRPr="00500FE5" w:rsidRDefault="00961925" w:rsidP="00961925">
      <w:pPr>
        <w:spacing w:line="200" w:lineRule="atLeast"/>
        <w:jc w:val="both"/>
        <w:rPr>
          <w:rFonts w:ascii="Cambria" w:hAnsi="Cambria"/>
          <w:color w:val="000000"/>
          <w:szCs w:val="24"/>
        </w:rPr>
      </w:pPr>
      <w:r w:rsidRPr="00500FE5">
        <w:rPr>
          <w:rFonts w:ascii="Cambria" w:hAnsi="Cambria"/>
          <w:color w:val="000000"/>
          <w:szCs w:val="24"/>
        </w:rPr>
        <w:t>I</w:t>
      </w:r>
      <w:r w:rsidRPr="00500FE5">
        <w:rPr>
          <w:rFonts w:ascii="Cambria" w:hAnsi="Cambria"/>
          <w:b/>
          <w:color w:val="000000"/>
          <w:szCs w:val="24"/>
        </w:rPr>
        <w:t xml:space="preserve"> </w:t>
      </w:r>
      <w:r w:rsidRPr="00500FE5">
        <w:rPr>
          <w:rFonts w:ascii="Cambria" w:hAnsi="Cambria"/>
          <w:b/>
          <w:color w:val="000000"/>
          <w:szCs w:val="24"/>
        </w:rPr>
        <w:noBreakHyphen/>
      </w:r>
      <w:r w:rsidRPr="00500FE5">
        <w:rPr>
          <w:rFonts w:ascii="Cambria" w:hAnsi="Cambria"/>
          <w:color w:val="000000"/>
          <w:szCs w:val="24"/>
        </w:rPr>
        <w:t xml:space="preserve"> As aquisições do objeto da presente Ata de Registro de Preços serão autorizadas, caso a caso, pela Secretaria requisitante.</w:t>
      </w:r>
    </w:p>
    <w:p w14:paraId="26C2CAB4" w14:textId="77777777" w:rsidR="00961925" w:rsidRPr="00500FE5" w:rsidRDefault="00961925" w:rsidP="00961925">
      <w:pPr>
        <w:spacing w:line="200" w:lineRule="atLeast"/>
        <w:jc w:val="both"/>
        <w:rPr>
          <w:rFonts w:ascii="Cambria" w:hAnsi="Cambria"/>
          <w:color w:val="000000"/>
          <w:szCs w:val="24"/>
        </w:rPr>
      </w:pPr>
    </w:p>
    <w:p w14:paraId="26C2CAB5" w14:textId="77777777" w:rsidR="00961925" w:rsidRPr="00500FE5" w:rsidRDefault="00961925" w:rsidP="00961925">
      <w:pPr>
        <w:spacing w:line="200" w:lineRule="atLeast"/>
        <w:jc w:val="both"/>
        <w:rPr>
          <w:rFonts w:ascii="Cambria" w:hAnsi="Cambria"/>
          <w:b/>
          <w:color w:val="000000"/>
          <w:szCs w:val="24"/>
        </w:rPr>
      </w:pPr>
      <w:r w:rsidRPr="00500FE5">
        <w:rPr>
          <w:rFonts w:ascii="Cambria" w:hAnsi="Cambria"/>
          <w:b/>
          <w:color w:val="000000"/>
          <w:szCs w:val="24"/>
        </w:rPr>
        <w:t>13- DAS DISPOSIÇÕES FINAIS</w:t>
      </w:r>
    </w:p>
    <w:p w14:paraId="26C2CAB7" w14:textId="7AD3B3DD" w:rsidR="00961925" w:rsidRPr="00500FE5" w:rsidRDefault="00961925" w:rsidP="00961925">
      <w:pPr>
        <w:pStyle w:val="Corpodetexto"/>
        <w:tabs>
          <w:tab w:val="left" w:pos="50"/>
          <w:tab w:val="right" w:leader="dot" w:pos="8981"/>
          <w:tab w:val="right" w:pos="9111"/>
        </w:tabs>
        <w:spacing w:after="0" w:line="200" w:lineRule="atLeast"/>
        <w:jc w:val="both"/>
        <w:rPr>
          <w:rFonts w:ascii="Cambria" w:hAnsi="Cambria" w:cs="Arial"/>
          <w:color w:val="000000"/>
        </w:rPr>
      </w:pPr>
      <w:r w:rsidRPr="00500FE5">
        <w:rPr>
          <w:rFonts w:ascii="Cambria" w:hAnsi="Cambria" w:cs="Arial"/>
          <w:color w:val="000000"/>
        </w:rPr>
        <w:t xml:space="preserve">14.1. Integram esta Ata, o edital do Pregão nº </w:t>
      </w:r>
      <w:r w:rsidR="00C86A59">
        <w:rPr>
          <w:rFonts w:ascii="Cambria" w:hAnsi="Cambria" w:cs="Arial"/>
          <w:color w:val="000000"/>
        </w:rPr>
        <w:t>005/2023</w:t>
      </w:r>
      <w:r w:rsidRPr="00500FE5">
        <w:rPr>
          <w:rFonts w:ascii="Cambria" w:hAnsi="Cambria" w:cs="Arial"/>
          <w:color w:val="000000"/>
        </w:rPr>
        <w:t xml:space="preserve"> e as propostas das empresas classificadas no certame supranumerado.</w:t>
      </w:r>
    </w:p>
    <w:p w14:paraId="26C2CAB8" w14:textId="77777777" w:rsidR="00961925" w:rsidRPr="00500FE5" w:rsidRDefault="00961925" w:rsidP="00961925">
      <w:pPr>
        <w:tabs>
          <w:tab w:val="right" w:pos="9112"/>
        </w:tabs>
        <w:spacing w:line="200" w:lineRule="atLeast"/>
        <w:jc w:val="both"/>
        <w:rPr>
          <w:rFonts w:ascii="Cambria" w:hAnsi="Cambria"/>
          <w:color w:val="000000"/>
          <w:szCs w:val="24"/>
        </w:rPr>
      </w:pPr>
    </w:p>
    <w:p w14:paraId="26C2CAB9" w14:textId="77777777" w:rsidR="00961925" w:rsidRPr="00500FE5" w:rsidRDefault="00961925" w:rsidP="00961925">
      <w:pPr>
        <w:tabs>
          <w:tab w:val="right" w:pos="9112"/>
        </w:tabs>
        <w:spacing w:line="200" w:lineRule="atLeast"/>
        <w:jc w:val="both"/>
        <w:rPr>
          <w:rFonts w:ascii="Cambria" w:hAnsi="Cambria"/>
          <w:color w:val="000000"/>
          <w:szCs w:val="24"/>
        </w:rPr>
      </w:pPr>
      <w:r w:rsidRPr="00500FE5">
        <w:rPr>
          <w:rFonts w:ascii="Cambria" w:hAnsi="Cambria"/>
          <w:color w:val="000000"/>
          <w:szCs w:val="24"/>
        </w:rPr>
        <w:t>14.2. Fica eleito o foro desta Comarca de Pitangui/MG para dirimir quaisquer questões decorrentes da utilização da presente Ata.</w:t>
      </w:r>
    </w:p>
    <w:p w14:paraId="26C2CABA" w14:textId="77777777" w:rsidR="00961925" w:rsidRPr="00500FE5" w:rsidRDefault="00961925" w:rsidP="00961925">
      <w:pPr>
        <w:tabs>
          <w:tab w:val="right" w:pos="9112"/>
        </w:tabs>
        <w:spacing w:line="200" w:lineRule="atLeast"/>
        <w:jc w:val="both"/>
        <w:rPr>
          <w:rFonts w:ascii="Cambria" w:hAnsi="Cambria"/>
          <w:color w:val="000000"/>
          <w:szCs w:val="24"/>
        </w:rPr>
      </w:pPr>
    </w:p>
    <w:p w14:paraId="26C2CABB" w14:textId="77777777" w:rsidR="00961925" w:rsidRPr="00500FE5" w:rsidRDefault="00961925" w:rsidP="00961925">
      <w:pPr>
        <w:spacing w:line="200" w:lineRule="atLeast"/>
        <w:jc w:val="both"/>
        <w:rPr>
          <w:rFonts w:ascii="Cambria" w:hAnsi="Cambria"/>
          <w:color w:val="000000"/>
          <w:szCs w:val="24"/>
        </w:rPr>
      </w:pPr>
      <w:r w:rsidRPr="00500FE5">
        <w:rPr>
          <w:rFonts w:ascii="Cambria" w:hAnsi="Cambria"/>
          <w:color w:val="000000"/>
          <w:szCs w:val="24"/>
        </w:rPr>
        <w:t>14.3. Os casos omissos serão resolvidos de acordo com a Lei Federal 8.666/93, Lei 10.520/02 e demais normas aplicáveis. Subsidiariamente, aplicar-se-ão os princípios gerais de Direito.</w:t>
      </w:r>
    </w:p>
    <w:p w14:paraId="26C2CABC" w14:textId="77777777" w:rsidR="00961925" w:rsidRPr="00500FE5" w:rsidRDefault="00961925" w:rsidP="00961925">
      <w:pPr>
        <w:spacing w:line="200" w:lineRule="atLeast"/>
        <w:jc w:val="both"/>
        <w:rPr>
          <w:rFonts w:ascii="Cambria" w:hAnsi="Cambria"/>
          <w:color w:val="000000"/>
          <w:szCs w:val="24"/>
        </w:rPr>
      </w:pPr>
    </w:p>
    <w:p w14:paraId="26C2CABF" w14:textId="48BDBD86" w:rsidR="00961925" w:rsidRPr="00500FE5" w:rsidRDefault="00961925" w:rsidP="00961925">
      <w:pPr>
        <w:spacing w:line="200" w:lineRule="atLeast"/>
        <w:jc w:val="both"/>
        <w:rPr>
          <w:rFonts w:ascii="Cambria" w:hAnsi="Cambria"/>
          <w:color w:val="000000"/>
          <w:szCs w:val="24"/>
        </w:rPr>
      </w:pPr>
      <w:r w:rsidRPr="00500FE5">
        <w:rPr>
          <w:rFonts w:ascii="Cambria" w:hAnsi="Cambria"/>
          <w:color w:val="000000"/>
          <w:szCs w:val="24"/>
        </w:rPr>
        <w:t xml:space="preserve">Papagaios, </w:t>
      </w:r>
      <w:r w:rsidR="008B2EB3">
        <w:rPr>
          <w:rFonts w:ascii="Cambria" w:hAnsi="Cambria"/>
          <w:color w:val="000000"/>
          <w:szCs w:val="24"/>
        </w:rPr>
        <w:t>30 de janeiro de 2023.</w:t>
      </w:r>
    </w:p>
    <w:p w14:paraId="26C2CAC0" w14:textId="77777777" w:rsidR="00961925" w:rsidRPr="00500FE5" w:rsidRDefault="00961925" w:rsidP="00961925">
      <w:pPr>
        <w:pStyle w:val="Corpodetexto"/>
        <w:spacing w:after="0" w:line="200" w:lineRule="atLeast"/>
        <w:jc w:val="both"/>
        <w:rPr>
          <w:rFonts w:ascii="Cambria" w:hAnsi="Cambria" w:cs="Arial"/>
          <w:color w:val="000000"/>
        </w:rPr>
      </w:pPr>
    </w:p>
    <w:p w14:paraId="26C2CAC1" w14:textId="77777777" w:rsidR="00961925" w:rsidRPr="00500FE5" w:rsidRDefault="00961925" w:rsidP="00961925">
      <w:pPr>
        <w:pStyle w:val="Corpodetexto"/>
        <w:spacing w:after="0" w:line="200" w:lineRule="atLeast"/>
        <w:jc w:val="both"/>
        <w:rPr>
          <w:rFonts w:ascii="Cambria" w:hAnsi="Cambria" w:cs="Arial"/>
          <w:color w:val="000000"/>
        </w:rPr>
      </w:pPr>
    </w:p>
    <w:p w14:paraId="26C2CAC2" w14:textId="77777777" w:rsidR="00961925" w:rsidRPr="00500FE5" w:rsidRDefault="00961925" w:rsidP="00961925">
      <w:pPr>
        <w:pStyle w:val="Corpodetexto"/>
        <w:spacing w:after="0" w:line="200" w:lineRule="atLeast"/>
        <w:jc w:val="both"/>
        <w:rPr>
          <w:rFonts w:ascii="Cambria" w:hAnsi="Cambria" w:cs="Arial"/>
          <w:color w:val="000000"/>
        </w:rPr>
      </w:pPr>
    </w:p>
    <w:p w14:paraId="22C1159A" w14:textId="77777777" w:rsidR="008B2EB3" w:rsidRPr="008B2EB3" w:rsidRDefault="008B2EB3" w:rsidP="008B2EB3">
      <w:pPr>
        <w:pStyle w:val="Corpodetexto"/>
        <w:spacing w:after="0" w:line="200" w:lineRule="atLeast"/>
        <w:jc w:val="center"/>
        <w:rPr>
          <w:rFonts w:ascii="Cambria" w:hAnsi="Cambria" w:cs="Arial"/>
          <w:b/>
          <w:i/>
          <w:color w:val="000000"/>
        </w:rPr>
      </w:pPr>
      <w:r w:rsidRPr="008B2EB3">
        <w:rPr>
          <w:rFonts w:ascii="Cambria" w:hAnsi="Cambria" w:cs="Arial"/>
          <w:b/>
          <w:i/>
          <w:color w:val="000000"/>
        </w:rPr>
        <w:t>Mário Reis Filgueiras</w:t>
      </w:r>
    </w:p>
    <w:p w14:paraId="26C2CAC4" w14:textId="77777777" w:rsidR="00961925" w:rsidRPr="00500FE5" w:rsidRDefault="00961925" w:rsidP="00961925">
      <w:pPr>
        <w:pStyle w:val="Corpodetexto"/>
        <w:spacing w:after="0" w:line="200" w:lineRule="atLeast"/>
        <w:jc w:val="center"/>
        <w:rPr>
          <w:rFonts w:ascii="Cambria" w:hAnsi="Cambria" w:cs="Arial"/>
          <w:color w:val="000000"/>
        </w:rPr>
      </w:pPr>
      <w:r w:rsidRPr="00500FE5">
        <w:rPr>
          <w:rFonts w:ascii="Cambria" w:hAnsi="Cambria" w:cs="Arial"/>
          <w:color w:val="000000"/>
        </w:rPr>
        <w:t xml:space="preserve">Município de Papagaios/MG  </w:t>
      </w:r>
    </w:p>
    <w:p w14:paraId="26C2CAC6" w14:textId="77777777" w:rsidR="00961925" w:rsidRPr="00500FE5" w:rsidRDefault="00961925" w:rsidP="00961925">
      <w:pPr>
        <w:pStyle w:val="Corpodetexto"/>
        <w:spacing w:after="0" w:line="200" w:lineRule="atLeast"/>
        <w:jc w:val="center"/>
        <w:rPr>
          <w:rFonts w:ascii="Cambria" w:hAnsi="Cambria" w:cs="Arial"/>
          <w:color w:val="000000"/>
        </w:rPr>
      </w:pPr>
    </w:p>
    <w:p w14:paraId="26C2CAC7" w14:textId="77777777" w:rsidR="00961925" w:rsidRPr="00500FE5" w:rsidRDefault="00961925" w:rsidP="00961925">
      <w:pPr>
        <w:pStyle w:val="Corpodetexto"/>
        <w:spacing w:after="0" w:line="200" w:lineRule="atLeast"/>
        <w:jc w:val="center"/>
        <w:rPr>
          <w:rFonts w:ascii="Cambria" w:hAnsi="Cambria" w:cs="Arial"/>
          <w:color w:val="000000"/>
        </w:rPr>
      </w:pPr>
    </w:p>
    <w:p w14:paraId="26C2CAC8" w14:textId="77777777" w:rsidR="00961925" w:rsidRPr="00500FE5" w:rsidRDefault="00961925" w:rsidP="00961925">
      <w:pPr>
        <w:pStyle w:val="Corpodetexto"/>
        <w:spacing w:after="0" w:line="200" w:lineRule="atLeast"/>
        <w:jc w:val="center"/>
        <w:rPr>
          <w:rFonts w:ascii="Cambria" w:hAnsi="Cambria" w:cs="Arial"/>
          <w:color w:val="000000"/>
        </w:rPr>
      </w:pPr>
    </w:p>
    <w:p w14:paraId="26C2CACC" w14:textId="123E8079" w:rsidR="00961925" w:rsidRPr="00231497" w:rsidRDefault="00231497" w:rsidP="008B2EB3">
      <w:pPr>
        <w:pStyle w:val="Corpodetexto"/>
        <w:spacing w:after="0" w:line="200" w:lineRule="atLeast"/>
        <w:jc w:val="center"/>
        <w:rPr>
          <w:rFonts w:ascii="Cambria" w:hAnsi="Cambria" w:cs="Arial"/>
          <w:b/>
          <w:i/>
          <w:color w:val="000000"/>
        </w:rPr>
      </w:pPr>
      <w:r w:rsidRPr="00231497">
        <w:rPr>
          <w:rFonts w:ascii="Cambria" w:hAnsi="Cambria" w:cs="Arial"/>
          <w:b/>
          <w:i/>
          <w:color w:val="000000"/>
        </w:rPr>
        <w:t>Studio 99 LTDA ME</w:t>
      </w:r>
    </w:p>
    <w:p w14:paraId="02D3586F" w14:textId="21763DE1" w:rsidR="00231497" w:rsidRPr="00231497" w:rsidRDefault="00231497" w:rsidP="008B2EB3">
      <w:pPr>
        <w:pStyle w:val="Corpodetexto"/>
        <w:spacing w:after="0" w:line="200" w:lineRule="atLeast"/>
        <w:jc w:val="center"/>
        <w:rPr>
          <w:rFonts w:ascii="Cambria" w:hAnsi="Cambria"/>
          <w:color w:val="000000"/>
        </w:rPr>
      </w:pPr>
      <w:r w:rsidRPr="00231497">
        <w:rPr>
          <w:rFonts w:ascii="Cambria" w:hAnsi="Cambria" w:cs="Arial"/>
          <w:color w:val="000000"/>
        </w:rPr>
        <w:t>CNPJ: 04.255.994/001-48</w:t>
      </w:r>
      <w:bookmarkStart w:id="0" w:name="_GoBack"/>
      <w:bookmarkEnd w:id="0"/>
    </w:p>
    <w:sectPr w:rsidR="00231497" w:rsidRPr="00231497">
      <w:headerReference w:type="default" r:id="rId8"/>
      <w:footerReference w:type="default" r:id="rId9"/>
      <w:pgSz w:w="11906" w:h="16838"/>
      <w:pgMar w:top="1892" w:right="1701" w:bottom="1418" w:left="1701" w:header="705" w:footer="709" w:gutter="0"/>
      <w:cols w:space="720"/>
      <w:formProt w:val="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DD2366" w14:textId="77777777" w:rsidR="00E3382B" w:rsidRDefault="00E3382B">
      <w:r>
        <w:separator/>
      </w:r>
    </w:p>
  </w:endnote>
  <w:endnote w:type="continuationSeparator" w:id="0">
    <w:p w14:paraId="4BB4034D" w14:textId="77777777" w:rsidR="00E3382B" w:rsidRDefault="00E338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OpenSymbol">
    <w:altName w:val="Arial Unicode MS"/>
    <w:charset w:val="80"/>
    <w:family w:val="auto"/>
    <w:pitch w:val="default"/>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C2CB34" w14:textId="77777777" w:rsidR="000D2403" w:rsidRDefault="000D2403" w:rsidP="003C1580">
    <w:pPr>
      <w:pStyle w:val="Rodap"/>
      <w:ind w:left="-142"/>
      <w:jc w:val="center"/>
      <w:rPr>
        <w:sz w:val="24"/>
      </w:rPr>
    </w:pPr>
    <w:r>
      <w:t>AV. FRANCISCO VALADARES DA FONSECA, 250 – VASCO LOPES – CEP 35669-000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4493D0" w14:textId="77777777" w:rsidR="00E3382B" w:rsidRDefault="00E3382B">
      <w:r>
        <w:separator/>
      </w:r>
    </w:p>
  </w:footnote>
  <w:footnote w:type="continuationSeparator" w:id="0">
    <w:p w14:paraId="4A8A305C" w14:textId="77777777" w:rsidR="00E3382B" w:rsidRDefault="00E338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acomgrade"/>
      <w:tblW w:w="11057" w:type="dxa"/>
      <w:tblInd w:w="-1134" w:type="dxa"/>
      <w:tblLook w:val="04A0" w:firstRow="1" w:lastRow="0" w:firstColumn="1" w:lastColumn="0" w:noHBand="0" w:noVBand="1"/>
    </w:tblPr>
    <w:tblGrid>
      <w:gridCol w:w="2127"/>
      <w:gridCol w:w="8930"/>
    </w:tblGrid>
    <w:tr w:rsidR="000D2403" w14:paraId="26C2CB2E" w14:textId="77777777">
      <w:trPr>
        <w:trHeight w:val="781"/>
      </w:trPr>
      <w:tc>
        <w:tcPr>
          <w:tcW w:w="2127" w:type="dxa"/>
          <w:vMerge w:val="restart"/>
          <w:tcBorders>
            <w:top w:val="nil"/>
            <w:left w:val="nil"/>
            <w:bottom w:val="nil"/>
            <w:right w:val="nil"/>
          </w:tcBorders>
          <w:shd w:val="clear" w:color="auto" w:fill="auto"/>
          <w:vAlign w:val="center"/>
        </w:tcPr>
        <w:p w14:paraId="26C2CB2C" w14:textId="77777777" w:rsidR="000D2403" w:rsidRDefault="000D2403">
          <w:pPr>
            <w:pStyle w:val="Cabealho"/>
            <w:jc w:val="center"/>
          </w:pPr>
          <w:r>
            <w:rPr>
              <w:noProof/>
              <w:lang w:eastAsia="pt-BR"/>
            </w:rPr>
            <w:drawing>
              <wp:anchor distT="0" distB="0" distL="114300" distR="114300" simplePos="0" relativeHeight="51" behindDoc="1" locked="0" layoutInCell="1" allowOverlap="1" wp14:anchorId="26C2CB37" wp14:editId="26C2CB38">
                <wp:simplePos x="0" y="0"/>
                <wp:positionH relativeFrom="column">
                  <wp:posOffset>13335</wp:posOffset>
                </wp:positionH>
                <wp:positionV relativeFrom="page">
                  <wp:posOffset>-219075</wp:posOffset>
                </wp:positionV>
                <wp:extent cx="1151890" cy="1259840"/>
                <wp:effectExtent l="0" t="0" r="0" b="0"/>
                <wp:wrapNone/>
                <wp:docPr id="1" name="Image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31"/>
                        <pic:cNvPicPr>
                          <a:picLocks noChangeAspect="1" noChangeArrowheads="1"/>
                        </pic:cNvPicPr>
                      </pic:nvPicPr>
                      <pic:blipFill>
                        <a:blip r:embed="rId1"/>
                        <a:stretch>
                          <a:fillRect/>
                        </a:stretch>
                      </pic:blipFill>
                      <pic:spPr bwMode="auto">
                        <a:xfrm>
                          <a:off x="0" y="0"/>
                          <a:ext cx="1151890" cy="1259840"/>
                        </a:xfrm>
                        <a:prstGeom prst="rect">
                          <a:avLst/>
                        </a:prstGeom>
                      </pic:spPr>
                    </pic:pic>
                  </a:graphicData>
                </a:graphic>
              </wp:anchor>
            </w:drawing>
          </w:r>
        </w:p>
      </w:tc>
      <w:tc>
        <w:tcPr>
          <w:tcW w:w="8929" w:type="dxa"/>
          <w:tcBorders>
            <w:top w:val="nil"/>
            <w:left w:val="nil"/>
            <w:bottom w:val="nil"/>
            <w:right w:val="nil"/>
          </w:tcBorders>
          <w:shd w:val="clear" w:color="auto" w:fill="auto"/>
          <w:vAlign w:val="bottom"/>
        </w:tcPr>
        <w:p w14:paraId="26C2CB2D" w14:textId="77777777" w:rsidR="000D2403" w:rsidRDefault="000D2403">
          <w:pPr>
            <w:pStyle w:val="Cabealho"/>
            <w:jc w:val="center"/>
            <w:rPr>
              <w:rFonts w:ascii="Arial" w:hAnsi="Arial" w:cs="Arial"/>
            </w:rPr>
          </w:pPr>
          <w:r>
            <w:rPr>
              <w:rFonts w:ascii="Arial" w:hAnsi="Arial" w:cs="Arial"/>
              <w:sz w:val="42"/>
            </w:rPr>
            <w:t>PREFEITURA MUNICIPAL DE PAPAGAIOS</w:t>
          </w:r>
        </w:p>
      </w:tc>
    </w:tr>
    <w:tr w:rsidR="000D2403" w14:paraId="26C2CB31" w14:textId="77777777">
      <w:trPr>
        <w:trHeight w:val="785"/>
      </w:trPr>
      <w:tc>
        <w:tcPr>
          <w:tcW w:w="2127" w:type="dxa"/>
          <w:vMerge/>
          <w:tcBorders>
            <w:top w:val="nil"/>
            <w:left w:val="nil"/>
            <w:bottom w:val="nil"/>
            <w:right w:val="nil"/>
          </w:tcBorders>
          <w:shd w:val="clear" w:color="auto" w:fill="auto"/>
        </w:tcPr>
        <w:p w14:paraId="26C2CB2F" w14:textId="77777777" w:rsidR="000D2403" w:rsidRDefault="000D2403">
          <w:pPr>
            <w:pStyle w:val="Cabealho"/>
          </w:pPr>
        </w:p>
      </w:tc>
      <w:tc>
        <w:tcPr>
          <w:tcW w:w="8929" w:type="dxa"/>
          <w:tcBorders>
            <w:top w:val="nil"/>
            <w:left w:val="nil"/>
            <w:bottom w:val="nil"/>
            <w:right w:val="nil"/>
          </w:tcBorders>
          <w:shd w:val="clear" w:color="auto" w:fill="auto"/>
        </w:tcPr>
        <w:p w14:paraId="26C2CB30" w14:textId="77777777" w:rsidR="000D2403" w:rsidRDefault="000D2403">
          <w:pPr>
            <w:pStyle w:val="Cabealho"/>
            <w:jc w:val="center"/>
            <w:rPr>
              <w:rFonts w:ascii="Arial" w:hAnsi="Arial" w:cs="Arial"/>
            </w:rPr>
          </w:pPr>
          <w:r>
            <w:rPr>
              <w:rFonts w:ascii="Arial" w:hAnsi="Arial" w:cs="Arial"/>
              <w:sz w:val="36"/>
            </w:rPr>
            <w:t>ESTADO DE MINAS GERAIS</w:t>
          </w:r>
        </w:p>
      </w:tc>
    </w:tr>
  </w:tbl>
  <w:p w14:paraId="26C2CB32" w14:textId="40A35415" w:rsidR="000D2403" w:rsidRDefault="000D2403">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0E5E7BBE"/>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FFFFFFFB"/>
    <w:multiLevelType w:val="multilevel"/>
    <w:tmpl w:val="43C442D4"/>
    <w:lvl w:ilvl="0">
      <w:start w:val="1"/>
      <w:numFmt w:val="decimal"/>
      <w:lvlText w:val="%1."/>
      <w:legacy w:legacy="1" w:legacySpace="0" w:legacyIndent="1134"/>
      <w:lvlJc w:val="left"/>
      <w:pPr>
        <w:ind w:left="1134" w:hanging="1134"/>
      </w:pPr>
    </w:lvl>
    <w:lvl w:ilvl="1">
      <w:start w:val="1"/>
      <w:numFmt w:val="decimal"/>
      <w:lvlText w:val="%1.%2"/>
      <w:legacy w:legacy="1" w:legacySpace="144" w:legacyIndent="0"/>
      <w:lvlJc w:val="left"/>
    </w:lvl>
    <w:lvl w:ilvl="2">
      <w:start w:val="1"/>
      <w:numFmt w:val="decimal"/>
      <w:lvlText w:val="%1.%2.%3"/>
      <w:legacy w:legacy="1" w:legacySpace="144" w:legacyIndent="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2">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2"/>
    <w:multiLevelType w:val="multilevel"/>
    <w:tmpl w:val="00000002"/>
    <w:name w:val="WW8Num3"/>
    <w:lvl w:ilvl="0">
      <w:start w:val="5"/>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4"/>
    <w:multiLevelType w:val="multilevel"/>
    <w:tmpl w:val="00000004"/>
    <w:lvl w:ilvl="0">
      <w:start w:val="1"/>
      <w:numFmt w:val="decimal"/>
      <w:lvlText w:val="%1."/>
      <w:lvlJc w:val="left"/>
      <w:pPr>
        <w:tabs>
          <w:tab w:val="num" w:pos="720"/>
        </w:tabs>
        <w:ind w:left="720" w:hanging="360"/>
      </w:pPr>
      <w:rPr>
        <w:b/>
        <w:bCs/>
      </w:rPr>
    </w:lvl>
    <w:lvl w:ilvl="1">
      <w:start w:val="1"/>
      <w:numFmt w:val="decimal"/>
      <w:lvlText w:val="%2."/>
      <w:lvlJc w:val="left"/>
      <w:pPr>
        <w:tabs>
          <w:tab w:val="num" w:pos="1080"/>
        </w:tabs>
        <w:ind w:left="1080" w:hanging="360"/>
      </w:pPr>
      <w:rPr>
        <w:b/>
        <w:bCs/>
      </w:rPr>
    </w:lvl>
    <w:lvl w:ilvl="2">
      <w:start w:val="1"/>
      <w:numFmt w:val="decimal"/>
      <w:lvlText w:val="%3."/>
      <w:lvlJc w:val="left"/>
      <w:pPr>
        <w:tabs>
          <w:tab w:val="num" w:pos="1440"/>
        </w:tabs>
        <w:ind w:left="1440" w:hanging="360"/>
      </w:pPr>
      <w:rPr>
        <w:b/>
        <w:bCs/>
      </w:rPr>
    </w:lvl>
    <w:lvl w:ilvl="3">
      <w:start w:val="1"/>
      <w:numFmt w:val="decimal"/>
      <w:lvlText w:val="%4."/>
      <w:lvlJc w:val="left"/>
      <w:pPr>
        <w:tabs>
          <w:tab w:val="num" w:pos="1800"/>
        </w:tabs>
        <w:ind w:left="1800" w:hanging="360"/>
      </w:pPr>
      <w:rPr>
        <w:b/>
        <w:bCs/>
      </w:rPr>
    </w:lvl>
    <w:lvl w:ilvl="4">
      <w:start w:val="1"/>
      <w:numFmt w:val="decimal"/>
      <w:lvlText w:val="%5."/>
      <w:lvlJc w:val="left"/>
      <w:pPr>
        <w:tabs>
          <w:tab w:val="num" w:pos="2160"/>
        </w:tabs>
        <w:ind w:left="2160" w:hanging="360"/>
      </w:pPr>
      <w:rPr>
        <w:b/>
        <w:bCs/>
      </w:rPr>
    </w:lvl>
    <w:lvl w:ilvl="5">
      <w:start w:val="1"/>
      <w:numFmt w:val="decimal"/>
      <w:lvlText w:val="%6."/>
      <w:lvlJc w:val="left"/>
      <w:pPr>
        <w:tabs>
          <w:tab w:val="num" w:pos="2520"/>
        </w:tabs>
        <w:ind w:left="2520" w:hanging="360"/>
      </w:pPr>
      <w:rPr>
        <w:b/>
        <w:bCs/>
      </w:rPr>
    </w:lvl>
    <w:lvl w:ilvl="6">
      <w:start w:val="1"/>
      <w:numFmt w:val="decimal"/>
      <w:lvlText w:val="%7."/>
      <w:lvlJc w:val="left"/>
      <w:pPr>
        <w:tabs>
          <w:tab w:val="num" w:pos="2880"/>
        </w:tabs>
        <w:ind w:left="2880" w:hanging="360"/>
      </w:pPr>
      <w:rPr>
        <w:b/>
        <w:bCs/>
      </w:rPr>
    </w:lvl>
    <w:lvl w:ilvl="7">
      <w:start w:val="1"/>
      <w:numFmt w:val="decimal"/>
      <w:lvlText w:val="%8."/>
      <w:lvlJc w:val="left"/>
      <w:pPr>
        <w:tabs>
          <w:tab w:val="num" w:pos="3240"/>
        </w:tabs>
        <w:ind w:left="3240" w:hanging="360"/>
      </w:pPr>
      <w:rPr>
        <w:b/>
        <w:bCs/>
      </w:rPr>
    </w:lvl>
    <w:lvl w:ilvl="8">
      <w:start w:val="1"/>
      <w:numFmt w:val="decimal"/>
      <w:lvlText w:val="%9."/>
      <w:lvlJc w:val="left"/>
      <w:pPr>
        <w:tabs>
          <w:tab w:val="num" w:pos="3600"/>
        </w:tabs>
        <w:ind w:left="3600" w:hanging="360"/>
      </w:pPr>
      <w:rPr>
        <w:b/>
        <w:bCs/>
      </w:rPr>
    </w:lvl>
  </w:abstractNum>
  <w:abstractNum w:abstractNumId="5">
    <w:nsid w:val="02676325"/>
    <w:multiLevelType w:val="hybridMultilevel"/>
    <w:tmpl w:val="7D129F1E"/>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6">
    <w:nsid w:val="039D5D55"/>
    <w:multiLevelType w:val="hybridMultilevel"/>
    <w:tmpl w:val="92180C6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041D097D"/>
    <w:multiLevelType w:val="hybridMultilevel"/>
    <w:tmpl w:val="69E033B0"/>
    <w:lvl w:ilvl="0" w:tplc="0416000F">
      <w:start w:val="1"/>
      <w:numFmt w:val="decimal"/>
      <w:lvlText w:val="%1."/>
      <w:lvlJc w:val="left"/>
      <w:pPr>
        <w:tabs>
          <w:tab w:val="num" w:pos="833"/>
        </w:tabs>
        <w:ind w:left="833" w:hanging="360"/>
      </w:pPr>
    </w:lvl>
    <w:lvl w:ilvl="1" w:tplc="04160019" w:tentative="1">
      <w:start w:val="1"/>
      <w:numFmt w:val="lowerLetter"/>
      <w:lvlText w:val="%2."/>
      <w:lvlJc w:val="left"/>
      <w:pPr>
        <w:tabs>
          <w:tab w:val="num" w:pos="1553"/>
        </w:tabs>
        <w:ind w:left="1553" w:hanging="360"/>
      </w:pPr>
    </w:lvl>
    <w:lvl w:ilvl="2" w:tplc="0416001B" w:tentative="1">
      <w:start w:val="1"/>
      <w:numFmt w:val="lowerRoman"/>
      <w:lvlText w:val="%3."/>
      <w:lvlJc w:val="right"/>
      <w:pPr>
        <w:tabs>
          <w:tab w:val="num" w:pos="2273"/>
        </w:tabs>
        <w:ind w:left="2273" w:hanging="180"/>
      </w:pPr>
    </w:lvl>
    <w:lvl w:ilvl="3" w:tplc="0416000F" w:tentative="1">
      <w:start w:val="1"/>
      <w:numFmt w:val="decimal"/>
      <w:lvlText w:val="%4."/>
      <w:lvlJc w:val="left"/>
      <w:pPr>
        <w:tabs>
          <w:tab w:val="num" w:pos="2993"/>
        </w:tabs>
        <w:ind w:left="2993" w:hanging="360"/>
      </w:pPr>
    </w:lvl>
    <w:lvl w:ilvl="4" w:tplc="04160019" w:tentative="1">
      <w:start w:val="1"/>
      <w:numFmt w:val="lowerLetter"/>
      <w:lvlText w:val="%5."/>
      <w:lvlJc w:val="left"/>
      <w:pPr>
        <w:tabs>
          <w:tab w:val="num" w:pos="3713"/>
        </w:tabs>
        <w:ind w:left="3713" w:hanging="360"/>
      </w:pPr>
    </w:lvl>
    <w:lvl w:ilvl="5" w:tplc="0416001B" w:tentative="1">
      <w:start w:val="1"/>
      <w:numFmt w:val="lowerRoman"/>
      <w:lvlText w:val="%6."/>
      <w:lvlJc w:val="right"/>
      <w:pPr>
        <w:tabs>
          <w:tab w:val="num" w:pos="4433"/>
        </w:tabs>
        <w:ind w:left="4433" w:hanging="180"/>
      </w:pPr>
    </w:lvl>
    <w:lvl w:ilvl="6" w:tplc="0416000F" w:tentative="1">
      <w:start w:val="1"/>
      <w:numFmt w:val="decimal"/>
      <w:lvlText w:val="%7."/>
      <w:lvlJc w:val="left"/>
      <w:pPr>
        <w:tabs>
          <w:tab w:val="num" w:pos="5153"/>
        </w:tabs>
        <w:ind w:left="5153" w:hanging="360"/>
      </w:pPr>
    </w:lvl>
    <w:lvl w:ilvl="7" w:tplc="04160019" w:tentative="1">
      <w:start w:val="1"/>
      <w:numFmt w:val="lowerLetter"/>
      <w:lvlText w:val="%8."/>
      <w:lvlJc w:val="left"/>
      <w:pPr>
        <w:tabs>
          <w:tab w:val="num" w:pos="5873"/>
        </w:tabs>
        <w:ind w:left="5873" w:hanging="360"/>
      </w:pPr>
    </w:lvl>
    <w:lvl w:ilvl="8" w:tplc="0416001B" w:tentative="1">
      <w:start w:val="1"/>
      <w:numFmt w:val="lowerRoman"/>
      <w:lvlText w:val="%9."/>
      <w:lvlJc w:val="right"/>
      <w:pPr>
        <w:tabs>
          <w:tab w:val="num" w:pos="6593"/>
        </w:tabs>
        <w:ind w:left="6593" w:hanging="180"/>
      </w:pPr>
    </w:lvl>
  </w:abstractNum>
  <w:abstractNum w:abstractNumId="8">
    <w:nsid w:val="051B18E4"/>
    <w:multiLevelType w:val="singleLevel"/>
    <w:tmpl w:val="04160017"/>
    <w:lvl w:ilvl="0">
      <w:start w:val="1"/>
      <w:numFmt w:val="lowerLetter"/>
      <w:lvlText w:val="%1)"/>
      <w:lvlJc w:val="left"/>
      <w:pPr>
        <w:tabs>
          <w:tab w:val="num" w:pos="360"/>
        </w:tabs>
        <w:ind w:left="360" w:hanging="360"/>
      </w:pPr>
      <w:rPr>
        <w:rFonts w:hint="default"/>
      </w:rPr>
    </w:lvl>
  </w:abstractNum>
  <w:abstractNum w:abstractNumId="9">
    <w:nsid w:val="10BF1D56"/>
    <w:multiLevelType w:val="hybridMultilevel"/>
    <w:tmpl w:val="5A8E75C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15B207DE"/>
    <w:multiLevelType w:val="multilevel"/>
    <w:tmpl w:val="F71EC97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nsid w:val="171952DB"/>
    <w:multiLevelType w:val="hybridMultilevel"/>
    <w:tmpl w:val="CDF2501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18C27592"/>
    <w:multiLevelType w:val="hybridMultilevel"/>
    <w:tmpl w:val="5AC25C94"/>
    <w:lvl w:ilvl="0" w:tplc="0756A73A">
      <w:start w:val="1"/>
      <w:numFmt w:val="decimal"/>
      <w:lvlText w:val="%1."/>
      <w:lvlJc w:val="left"/>
      <w:pPr>
        <w:tabs>
          <w:tab w:val="num" w:pos="1004"/>
        </w:tabs>
        <w:ind w:left="226" w:firstLine="0"/>
      </w:pPr>
      <w:rPr>
        <w:rFonts w:hint="default"/>
      </w:rPr>
    </w:lvl>
    <w:lvl w:ilvl="1" w:tplc="04160019" w:tentative="1">
      <w:start w:val="1"/>
      <w:numFmt w:val="lowerLetter"/>
      <w:lvlText w:val="%2."/>
      <w:lvlJc w:val="left"/>
      <w:pPr>
        <w:tabs>
          <w:tab w:val="num" w:pos="1553"/>
        </w:tabs>
        <w:ind w:left="1553" w:hanging="360"/>
      </w:pPr>
    </w:lvl>
    <w:lvl w:ilvl="2" w:tplc="0416001B" w:tentative="1">
      <w:start w:val="1"/>
      <w:numFmt w:val="lowerRoman"/>
      <w:lvlText w:val="%3."/>
      <w:lvlJc w:val="right"/>
      <w:pPr>
        <w:tabs>
          <w:tab w:val="num" w:pos="2273"/>
        </w:tabs>
        <w:ind w:left="2273" w:hanging="180"/>
      </w:pPr>
    </w:lvl>
    <w:lvl w:ilvl="3" w:tplc="0416000F" w:tentative="1">
      <w:start w:val="1"/>
      <w:numFmt w:val="decimal"/>
      <w:lvlText w:val="%4."/>
      <w:lvlJc w:val="left"/>
      <w:pPr>
        <w:tabs>
          <w:tab w:val="num" w:pos="2993"/>
        </w:tabs>
        <w:ind w:left="2993" w:hanging="360"/>
      </w:pPr>
    </w:lvl>
    <w:lvl w:ilvl="4" w:tplc="04160019" w:tentative="1">
      <w:start w:val="1"/>
      <w:numFmt w:val="lowerLetter"/>
      <w:lvlText w:val="%5."/>
      <w:lvlJc w:val="left"/>
      <w:pPr>
        <w:tabs>
          <w:tab w:val="num" w:pos="3713"/>
        </w:tabs>
        <w:ind w:left="3713" w:hanging="360"/>
      </w:pPr>
    </w:lvl>
    <w:lvl w:ilvl="5" w:tplc="0416001B" w:tentative="1">
      <w:start w:val="1"/>
      <w:numFmt w:val="lowerRoman"/>
      <w:lvlText w:val="%6."/>
      <w:lvlJc w:val="right"/>
      <w:pPr>
        <w:tabs>
          <w:tab w:val="num" w:pos="4433"/>
        </w:tabs>
        <w:ind w:left="4433" w:hanging="180"/>
      </w:pPr>
    </w:lvl>
    <w:lvl w:ilvl="6" w:tplc="0416000F" w:tentative="1">
      <w:start w:val="1"/>
      <w:numFmt w:val="decimal"/>
      <w:lvlText w:val="%7."/>
      <w:lvlJc w:val="left"/>
      <w:pPr>
        <w:tabs>
          <w:tab w:val="num" w:pos="5153"/>
        </w:tabs>
        <w:ind w:left="5153" w:hanging="360"/>
      </w:pPr>
    </w:lvl>
    <w:lvl w:ilvl="7" w:tplc="04160019" w:tentative="1">
      <w:start w:val="1"/>
      <w:numFmt w:val="lowerLetter"/>
      <w:lvlText w:val="%8."/>
      <w:lvlJc w:val="left"/>
      <w:pPr>
        <w:tabs>
          <w:tab w:val="num" w:pos="5873"/>
        </w:tabs>
        <w:ind w:left="5873" w:hanging="360"/>
      </w:pPr>
    </w:lvl>
    <w:lvl w:ilvl="8" w:tplc="0416001B" w:tentative="1">
      <w:start w:val="1"/>
      <w:numFmt w:val="lowerRoman"/>
      <w:lvlText w:val="%9."/>
      <w:lvlJc w:val="right"/>
      <w:pPr>
        <w:tabs>
          <w:tab w:val="num" w:pos="6593"/>
        </w:tabs>
        <w:ind w:left="6593" w:hanging="180"/>
      </w:pPr>
    </w:lvl>
  </w:abstractNum>
  <w:abstractNum w:abstractNumId="13">
    <w:nsid w:val="245D2AA4"/>
    <w:multiLevelType w:val="hybridMultilevel"/>
    <w:tmpl w:val="0CAC8308"/>
    <w:lvl w:ilvl="0" w:tplc="0416000F">
      <w:start w:val="1"/>
      <w:numFmt w:val="decimal"/>
      <w:lvlText w:val="%1."/>
      <w:lvlJc w:val="left"/>
      <w:pPr>
        <w:tabs>
          <w:tab w:val="num" w:pos="833"/>
        </w:tabs>
        <w:ind w:left="833" w:hanging="360"/>
      </w:pPr>
    </w:lvl>
    <w:lvl w:ilvl="1" w:tplc="04160019" w:tentative="1">
      <w:start w:val="1"/>
      <w:numFmt w:val="lowerLetter"/>
      <w:lvlText w:val="%2."/>
      <w:lvlJc w:val="left"/>
      <w:pPr>
        <w:tabs>
          <w:tab w:val="num" w:pos="1553"/>
        </w:tabs>
        <w:ind w:left="1553" w:hanging="360"/>
      </w:pPr>
    </w:lvl>
    <w:lvl w:ilvl="2" w:tplc="0416001B" w:tentative="1">
      <w:start w:val="1"/>
      <w:numFmt w:val="lowerRoman"/>
      <w:lvlText w:val="%3."/>
      <w:lvlJc w:val="right"/>
      <w:pPr>
        <w:tabs>
          <w:tab w:val="num" w:pos="2273"/>
        </w:tabs>
        <w:ind w:left="2273" w:hanging="180"/>
      </w:pPr>
    </w:lvl>
    <w:lvl w:ilvl="3" w:tplc="0416000F" w:tentative="1">
      <w:start w:val="1"/>
      <w:numFmt w:val="decimal"/>
      <w:lvlText w:val="%4."/>
      <w:lvlJc w:val="left"/>
      <w:pPr>
        <w:tabs>
          <w:tab w:val="num" w:pos="2993"/>
        </w:tabs>
        <w:ind w:left="2993" w:hanging="360"/>
      </w:pPr>
    </w:lvl>
    <w:lvl w:ilvl="4" w:tplc="04160019" w:tentative="1">
      <w:start w:val="1"/>
      <w:numFmt w:val="lowerLetter"/>
      <w:lvlText w:val="%5."/>
      <w:lvlJc w:val="left"/>
      <w:pPr>
        <w:tabs>
          <w:tab w:val="num" w:pos="3713"/>
        </w:tabs>
        <w:ind w:left="3713" w:hanging="360"/>
      </w:pPr>
    </w:lvl>
    <w:lvl w:ilvl="5" w:tplc="0416001B" w:tentative="1">
      <w:start w:val="1"/>
      <w:numFmt w:val="lowerRoman"/>
      <w:lvlText w:val="%6."/>
      <w:lvlJc w:val="right"/>
      <w:pPr>
        <w:tabs>
          <w:tab w:val="num" w:pos="4433"/>
        </w:tabs>
        <w:ind w:left="4433" w:hanging="180"/>
      </w:pPr>
    </w:lvl>
    <w:lvl w:ilvl="6" w:tplc="0416000F" w:tentative="1">
      <w:start w:val="1"/>
      <w:numFmt w:val="decimal"/>
      <w:lvlText w:val="%7."/>
      <w:lvlJc w:val="left"/>
      <w:pPr>
        <w:tabs>
          <w:tab w:val="num" w:pos="5153"/>
        </w:tabs>
        <w:ind w:left="5153" w:hanging="360"/>
      </w:pPr>
    </w:lvl>
    <w:lvl w:ilvl="7" w:tplc="04160019" w:tentative="1">
      <w:start w:val="1"/>
      <w:numFmt w:val="lowerLetter"/>
      <w:lvlText w:val="%8."/>
      <w:lvlJc w:val="left"/>
      <w:pPr>
        <w:tabs>
          <w:tab w:val="num" w:pos="5873"/>
        </w:tabs>
        <w:ind w:left="5873" w:hanging="360"/>
      </w:pPr>
    </w:lvl>
    <w:lvl w:ilvl="8" w:tplc="0416001B" w:tentative="1">
      <w:start w:val="1"/>
      <w:numFmt w:val="lowerRoman"/>
      <w:lvlText w:val="%9."/>
      <w:lvlJc w:val="right"/>
      <w:pPr>
        <w:tabs>
          <w:tab w:val="num" w:pos="6593"/>
        </w:tabs>
        <w:ind w:left="6593" w:hanging="180"/>
      </w:pPr>
    </w:lvl>
  </w:abstractNum>
  <w:abstractNum w:abstractNumId="14">
    <w:nsid w:val="28D77FC9"/>
    <w:multiLevelType w:val="multilevel"/>
    <w:tmpl w:val="E0CED0F2"/>
    <w:lvl w:ilvl="0">
      <w:start w:val="1"/>
      <w:numFmt w:val="decimal"/>
      <w:lvlText w:val="%1."/>
      <w:lvlJc w:val="left"/>
      <w:pPr>
        <w:ind w:left="555" w:hanging="555"/>
      </w:pPr>
      <w:rPr>
        <w:rFonts w:hint="default"/>
      </w:rPr>
    </w:lvl>
    <w:lvl w:ilvl="1">
      <w:start w:val="1"/>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299F763F"/>
    <w:multiLevelType w:val="hybridMultilevel"/>
    <w:tmpl w:val="2C066D24"/>
    <w:lvl w:ilvl="0" w:tplc="0416000F">
      <w:start w:val="1"/>
      <w:numFmt w:val="decimal"/>
      <w:lvlText w:val="%1."/>
      <w:lvlJc w:val="left"/>
      <w:pPr>
        <w:tabs>
          <w:tab w:val="num" w:pos="833"/>
        </w:tabs>
        <w:ind w:left="833" w:hanging="360"/>
      </w:pPr>
    </w:lvl>
    <w:lvl w:ilvl="1" w:tplc="04160019" w:tentative="1">
      <w:start w:val="1"/>
      <w:numFmt w:val="lowerLetter"/>
      <w:lvlText w:val="%2."/>
      <w:lvlJc w:val="left"/>
      <w:pPr>
        <w:tabs>
          <w:tab w:val="num" w:pos="1553"/>
        </w:tabs>
        <w:ind w:left="1553" w:hanging="360"/>
      </w:pPr>
    </w:lvl>
    <w:lvl w:ilvl="2" w:tplc="0416001B" w:tentative="1">
      <w:start w:val="1"/>
      <w:numFmt w:val="lowerRoman"/>
      <w:lvlText w:val="%3."/>
      <w:lvlJc w:val="right"/>
      <w:pPr>
        <w:tabs>
          <w:tab w:val="num" w:pos="2273"/>
        </w:tabs>
        <w:ind w:left="2273" w:hanging="180"/>
      </w:pPr>
    </w:lvl>
    <w:lvl w:ilvl="3" w:tplc="0416000F" w:tentative="1">
      <w:start w:val="1"/>
      <w:numFmt w:val="decimal"/>
      <w:lvlText w:val="%4."/>
      <w:lvlJc w:val="left"/>
      <w:pPr>
        <w:tabs>
          <w:tab w:val="num" w:pos="2993"/>
        </w:tabs>
        <w:ind w:left="2993" w:hanging="360"/>
      </w:pPr>
    </w:lvl>
    <w:lvl w:ilvl="4" w:tplc="04160019" w:tentative="1">
      <w:start w:val="1"/>
      <w:numFmt w:val="lowerLetter"/>
      <w:lvlText w:val="%5."/>
      <w:lvlJc w:val="left"/>
      <w:pPr>
        <w:tabs>
          <w:tab w:val="num" w:pos="3713"/>
        </w:tabs>
        <w:ind w:left="3713" w:hanging="360"/>
      </w:pPr>
    </w:lvl>
    <w:lvl w:ilvl="5" w:tplc="0416001B" w:tentative="1">
      <w:start w:val="1"/>
      <w:numFmt w:val="lowerRoman"/>
      <w:lvlText w:val="%6."/>
      <w:lvlJc w:val="right"/>
      <w:pPr>
        <w:tabs>
          <w:tab w:val="num" w:pos="4433"/>
        </w:tabs>
        <w:ind w:left="4433" w:hanging="180"/>
      </w:pPr>
    </w:lvl>
    <w:lvl w:ilvl="6" w:tplc="0416000F" w:tentative="1">
      <w:start w:val="1"/>
      <w:numFmt w:val="decimal"/>
      <w:lvlText w:val="%7."/>
      <w:lvlJc w:val="left"/>
      <w:pPr>
        <w:tabs>
          <w:tab w:val="num" w:pos="5153"/>
        </w:tabs>
        <w:ind w:left="5153" w:hanging="360"/>
      </w:pPr>
    </w:lvl>
    <w:lvl w:ilvl="7" w:tplc="04160019" w:tentative="1">
      <w:start w:val="1"/>
      <w:numFmt w:val="lowerLetter"/>
      <w:lvlText w:val="%8."/>
      <w:lvlJc w:val="left"/>
      <w:pPr>
        <w:tabs>
          <w:tab w:val="num" w:pos="5873"/>
        </w:tabs>
        <w:ind w:left="5873" w:hanging="360"/>
      </w:pPr>
    </w:lvl>
    <w:lvl w:ilvl="8" w:tplc="0416001B" w:tentative="1">
      <w:start w:val="1"/>
      <w:numFmt w:val="lowerRoman"/>
      <w:lvlText w:val="%9."/>
      <w:lvlJc w:val="right"/>
      <w:pPr>
        <w:tabs>
          <w:tab w:val="num" w:pos="6593"/>
        </w:tabs>
        <w:ind w:left="6593" w:hanging="180"/>
      </w:pPr>
    </w:lvl>
  </w:abstractNum>
  <w:abstractNum w:abstractNumId="16">
    <w:nsid w:val="32187A49"/>
    <w:multiLevelType w:val="singleLevel"/>
    <w:tmpl w:val="3FF88EAE"/>
    <w:lvl w:ilvl="0">
      <w:start w:val="1"/>
      <w:numFmt w:val="lowerLetter"/>
      <w:lvlText w:val="%1)"/>
      <w:lvlJc w:val="left"/>
      <w:pPr>
        <w:tabs>
          <w:tab w:val="num" w:pos="585"/>
        </w:tabs>
        <w:ind w:left="585" w:hanging="585"/>
      </w:pPr>
      <w:rPr>
        <w:rFonts w:hint="default"/>
      </w:rPr>
    </w:lvl>
  </w:abstractNum>
  <w:abstractNum w:abstractNumId="17">
    <w:nsid w:val="35203C9C"/>
    <w:multiLevelType w:val="multilevel"/>
    <w:tmpl w:val="9A36ACEE"/>
    <w:lvl w:ilvl="0">
      <w:start w:val="1"/>
      <w:numFmt w:val="decimal"/>
      <w:lvlText w:val="%1."/>
      <w:lvlJc w:val="left"/>
      <w:pPr>
        <w:tabs>
          <w:tab w:val="num" w:pos="891"/>
        </w:tabs>
        <w:ind w:left="113"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358744B6"/>
    <w:multiLevelType w:val="hybridMultilevel"/>
    <w:tmpl w:val="59AA47F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37B30613"/>
    <w:multiLevelType w:val="multilevel"/>
    <w:tmpl w:val="D4462732"/>
    <w:lvl w:ilvl="0">
      <w:start w:val="1"/>
      <w:numFmt w:val="decimal"/>
      <w:lvlText w:val="%1."/>
      <w:lvlJc w:val="left"/>
      <w:pPr>
        <w:tabs>
          <w:tab w:val="num" w:pos="891"/>
        </w:tabs>
        <w:ind w:left="113"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3EC66F17"/>
    <w:multiLevelType w:val="multilevel"/>
    <w:tmpl w:val="9A36ACEE"/>
    <w:lvl w:ilvl="0">
      <w:start w:val="1"/>
      <w:numFmt w:val="decimal"/>
      <w:lvlText w:val="%1."/>
      <w:lvlJc w:val="left"/>
      <w:pPr>
        <w:tabs>
          <w:tab w:val="num" w:pos="891"/>
        </w:tabs>
        <w:ind w:left="113"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3FBC4522"/>
    <w:multiLevelType w:val="multilevel"/>
    <w:tmpl w:val="32288B4C"/>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4A11405C"/>
    <w:multiLevelType w:val="multilevel"/>
    <w:tmpl w:val="3FE49B58"/>
    <w:lvl w:ilvl="0">
      <w:start w:val="1"/>
      <w:numFmt w:val="decimal"/>
      <w:lvlText w:val="%1."/>
      <w:lvlJc w:val="left"/>
      <w:pPr>
        <w:tabs>
          <w:tab w:val="num" w:pos="510"/>
        </w:tabs>
        <w:ind w:left="510" w:hanging="51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4AB701A2"/>
    <w:multiLevelType w:val="hybridMultilevel"/>
    <w:tmpl w:val="B3E840F0"/>
    <w:lvl w:ilvl="0" w:tplc="23E4574E">
      <w:start w:val="1"/>
      <w:numFmt w:val="decimal"/>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4D7C4C58"/>
    <w:multiLevelType w:val="multilevel"/>
    <w:tmpl w:val="14C672F4"/>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4EB077F1"/>
    <w:multiLevelType w:val="hybridMultilevel"/>
    <w:tmpl w:val="65CE308A"/>
    <w:lvl w:ilvl="0" w:tplc="0416000F">
      <w:start w:val="1"/>
      <w:numFmt w:val="decimal"/>
      <w:lvlText w:val="%1."/>
      <w:lvlJc w:val="left"/>
      <w:pPr>
        <w:ind w:left="720" w:hanging="360"/>
      </w:pPr>
      <w:rPr>
        <w:rFonts w:cs="Times New Roman"/>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6">
    <w:nsid w:val="4F5524CF"/>
    <w:multiLevelType w:val="singleLevel"/>
    <w:tmpl w:val="89948110"/>
    <w:lvl w:ilvl="0">
      <w:start w:val="2"/>
      <w:numFmt w:val="lowerLetter"/>
      <w:lvlText w:val="%1) "/>
      <w:legacy w:legacy="1" w:legacySpace="0" w:legacyIndent="283"/>
      <w:lvlJc w:val="left"/>
      <w:pPr>
        <w:ind w:left="1417" w:hanging="283"/>
      </w:pPr>
      <w:rPr>
        <w:rFonts w:ascii="Times New Roman" w:hAnsi="Times New Roman" w:hint="default"/>
        <w:b w:val="0"/>
        <w:i w:val="0"/>
        <w:sz w:val="24"/>
        <w:u w:val="none"/>
      </w:rPr>
    </w:lvl>
  </w:abstractNum>
  <w:abstractNum w:abstractNumId="27">
    <w:nsid w:val="52D33253"/>
    <w:multiLevelType w:val="hybridMultilevel"/>
    <w:tmpl w:val="8DCE8990"/>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8">
    <w:nsid w:val="5BA63B0A"/>
    <w:multiLevelType w:val="hybridMultilevel"/>
    <w:tmpl w:val="FEF4863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nsid w:val="651B0513"/>
    <w:multiLevelType w:val="multilevel"/>
    <w:tmpl w:val="D1FAEDFA"/>
    <w:lvl w:ilvl="0">
      <w:start w:val="1"/>
      <w:numFmt w:val="decimal"/>
      <w:lvlText w:val="%1."/>
      <w:lvlJc w:val="left"/>
      <w:pPr>
        <w:tabs>
          <w:tab w:val="num" w:pos="465"/>
        </w:tabs>
        <w:ind w:left="465" w:hanging="46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nsid w:val="676F5EFB"/>
    <w:multiLevelType w:val="multilevel"/>
    <w:tmpl w:val="CD861E6A"/>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6C2D4A38"/>
    <w:multiLevelType w:val="hybridMultilevel"/>
    <w:tmpl w:val="FF5649AE"/>
    <w:lvl w:ilvl="0" w:tplc="0416000F">
      <w:start w:val="1"/>
      <w:numFmt w:val="decimal"/>
      <w:lvlText w:val="%1."/>
      <w:lvlJc w:val="left"/>
      <w:pPr>
        <w:ind w:left="644"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2">
    <w:nsid w:val="6F8062F2"/>
    <w:multiLevelType w:val="multilevel"/>
    <w:tmpl w:val="40B859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nsid w:val="6FAC705D"/>
    <w:multiLevelType w:val="hybridMultilevel"/>
    <w:tmpl w:val="5248EEC8"/>
    <w:lvl w:ilvl="0" w:tplc="0756A73A">
      <w:start w:val="1"/>
      <w:numFmt w:val="decimal"/>
      <w:lvlText w:val="%1."/>
      <w:lvlJc w:val="left"/>
      <w:pPr>
        <w:tabs>
          <w:tab w:val="num" w:pos="891"/>
        </w:tabs>
        <w:ind w:left="113" w:firstLine="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4">
    <w:nsid w:val="72074F48"/>
    <w:multiLevelType w:val="singleLevel"/>
    <w:tmpl w:val="F530FD02"/>
    <w:lvl w:ilvl="0">
      <w:start w:val="1"/>
      <w:numFmt w:val="bullet"/>
      <w:lvlText w:val=""/>
      <w:lvlJc w:val="left"/>
      <w:pPr>
        <w:tabs>
          <w:tab w:val="num" w:pos="360"/>
        </w:tabs>
        <w:ind w:left="357" w:hanging="357"/>
      </w:pPr>
      <w:rPr>
        <w:rFonts w:ascii="Wingdings" w:hAnsi="Wingdings" w:hint="default"/>
        <w:b w:val="0"/>
        <w:i w:val="0"/>
        <w:sz w:val="24"/>
      </w:rPr>
    </w:lvl>
  </w:abstractNum>
  <w:abstractNum w:abstractNumId="35">
    <w:nsid w:val="72EB7E9F"/>
    <w:multiLevelType w:val="multilevel"/>
    <w:tmpl w:val="E102B1BC"/>
    <w:lvl w:ilvl="0">
      <w:start w:val="1"/>
      <w:numFmt w:val="decimal"/>
      <w:lvlText w:val="%1."/>
      <w:lvlJc w:val="left"/>
      <w:pPr>
        <w:ind w:left="720" w:hanging="360"/>
      </w:pPr>
      <w:rPr>
        <w:rFonts w:ascii="Verdana" w:hAnsi="Verdana" w:cs="Times New Roman"/>
        <w:sz w:val="16"/>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abstractNumId w:val="35"/>
  </w:num>
  <w:num w:numId="2">
    <w:abstractNumId w:val="10"/>
  </w:num>
  <w:num w:numId="3">
    <w:abstractNumId w:val="25"/>
  </w:num>
  <w:num w:numId="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8"/>
  </w:num>
  <w:num w:numId="6">
    <w:abstractNumId w:val="2"/>
  </w:num>
  <w:num w:numId="7">
    <w:abstractNumId w:val="4"/>
  </w:num>
  <w:num w:numId="8">
    <w:abstractNumId w:val="3"/>
  </w:num>
  <w:num w:numId="9">
    <w:abstractNumId w:val="11"/>
  </w:num>
  <w:num w:numId="10">
    <w:abstractNumId w:val="1"/>
  </w:num>
  <w:num w:numId="11">
    <w:abstractNumId w:val="34"/>
  </w:num>
  <w:num w:numId="12">
    <w:abstractNumId w:val="16"/>
  </w:num>
  <w:num w:numId="13">
    <w:abstractNumId w:val="33"/>
  </w:num>
  <w:num w:numId="14">
    <w:abstractNumId w:val="20"/>
  </w:num>
  <w:num w:numId="15">
    <w:abstractNumId w:val="17"/>
  </w:num>
  <w:num w:numId="16">
    <w:abstractNumId w:val="19"/>
  </w:num>
  <w:num w:numId="17">
    <w:abstractNumId w:val="12"/>
  </w:num>
  <w:num w:numId="18">
    <w:abstractNumId w:val="7"/>
  </w:num>
  <w:num w:numId="19">
    <w:abstractNumId w:val="13"/>
  </w:num>
  <w:num w:numId="20">
    <w:abstractNumId w:val="15"/>
  </w:num>
  <w:num w:numId="21">
    <w:abstractNumId w:val="26"/>
    <w:lvlOverride w:ilvl="0">
      <w:lvl w:ilvl="0">
        <w:start w:val="8"/>
        <w:numFmt w:val="lowerLetter"/>
        <w:lvlText w:val="%1) "/>
        <w:legacy w:legacy="1" w:legacySpace="0" w:legacyIndent="283"/>
        <w:lvlJc w:val="left"/>
        <w:pPr>
          <w:ind w:left="1417" w:hanging="283"/>
        </w:pPr>
        <w:rPr>
          <w:rFonts w:ascii="Times New Roman" w:hAnsi="Times New Roman" w:hint="default"/>
          <w:b w:val="0"/>
          <w:i w:val="0"/>
          <w:sz w:val="24"/>
          <w:u w:val="none"/>
        </w:rPr>
      </w:lvl>
    </w:lvlOverride>
  </w:num>
  <w:num w:numId="22">
    <w:abstractNumId w:val="8"/>
  </w:num>
  <w:num w:numId="23">
    <w:abstractNumId w:val="30"/>
  </w:num>
  <w:num w:numId="24">
    <w:abstractNumId w:val="22"/>
  </w:num>
  <w:num w:numId="25">
    <w:abstractNumId w:val="24"/>
  </w:num>
  <w:num w:numId="26">
    <w:abstractNumId w:val="21"/>
  </w:num>
  <w:num w:numId="27">
    <w:abstractNumId w:val="29"/>
  </w:num>
  <w:num w:numId="28">
    <w:abstractNumId w:val="14"/>
  </w:num>
  <w:num w:numId="29">
    <w:abstractNumId w:val="0"/>
  </w:num>
  <w:num w:numId="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8"/>
  </w:num>
  <w:num w:numId="39">
    <w:abstractNumId w:val="23"/>
  </w:num>
  <w:num w:numId="40">
    <w:abstractNumId w:val="6"/>
  </w:num>
  <w:num w:numId="4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9"/>
  </w:num>
  <w:num w:numId="4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6EE3"/>
    <w:rsid w:val="000021A6"/>
    <w:rsid w:val="00002CE0"/>
    <w:rsid w:val="00003AA2"/>
    <w:rsid w:val="000148B4"/>
    <w:rsid w:val="0002060E"/>
    <w:rsid w:val="00026B1B"/>
    <w:rsid w:val="000370AB"/>
    <w:rsid w:val="000417AD"/>
    <w:rsid w:val="00043F8A"/>
    <w:rsid w:val="00044035"/>
    <w:rsid w:val="00050F88"/>
    <w:rsid w:val="0005239B"/>
    <w:rsid w:val="0005728F"/>
    <w:rsid w:val="0006281E"/>
    <w:rsid w:val="00071AFE"/>
    <w:rsid w:val="00071E54"/>
    <w:rsid w:val="000770C1"/>
    <w:rsid w:val="00083DD1"/>
    <w:rsid w:val="0008701C"/>
    <w:rsid w:val="0009218A"/>
    <w:rsid w:val="0009452E"/>
    <w:rsid w:val="00094E69"/>
    <w:rsid w:val="00095633"/>
    <w:rsid w:val="000977B5"/>
    <w:rsid w:val="000A16D8"/>
    <w:rsid w:val="000A55EC"/>
    <w:rsid w:val="000C4BB7"/>
    <w:rsid w:val="000D2403"/>
    <w:rsid w:val="000E2AF9"/>
    <w:rsid w:val="000E3C78"/>
    <w:rsid w:val="000E427B"/>
    <w:rsid w:val="000E479B"/>
    <w:rsid w:val="000F3542"/>
    <w:rsid w:val="0010144B"/>
    <w:rsid w:val="00110402"/>
    <w:rsid w:val="001136BD"/>
    <w:rsid w:val="00113C93"/>
    <w:rsid w:val="00114592"/>
    <w:rsid w:val="00141979"/>
    <w:rsid w:val="00145157"/>
    <w:rsid w:val="001652CB"/>
    <w:rsid w:val="00173E14"/>
    <w:rsid w:val="00176770"/>
    <w:rsid w:val="00185868"/>
    <w:rsid w:val="001A15A9"/>
    <w:rsid w:val="001A5F93"/>
    <w:rsid w:val="001B571F"/>
    <w:rsid w:val="001B5D1E"/>
    <w:rsid w:val="001D46C5"/>
    <w:rsid w:val="001E0899"/>
    <w:rsid w:val="001E33B5"/>
    <w:rsid w:val="001E7E87"/>
    <w:rsid w:val="00200713"/>
    <w:rsid w:val="002045A5"/>
    <w:rsid w:val="00210FD8"/>
    <w:rsid w:val="00213D3F"/>
    <w:rsid w:val="002223F1"/>
    <w:rsid w:val="00223E84"/>
    <w:rsid w:val="00231497"/>
    <w:rsid w:val="0023664E"/>
    <w:rsid w:val="00247BEF"/>
    <w:rsid w:val="0025562C"/>
    <w:rsid w:val="00257630"/>
    <w:rsid w:val="0027092D"/>
    <w:rsid w:val="00273022"/>
    <w:rsid w:val="002741AF"/>
    <w:rsid w:val="002770C2"/>
    <w:rsid w:val="00290BD1"/>
    <w:rsid w:val="002A01B8"/>
    <w:rsid w:val="002B7728"/>
    <w:rsid w:val="002B773F"/>
    <w:rsid w:val="002C36F6"/>
    <w:rsid w:val="002C5D24"/>
    <w:rsid w:val="002D36CC"/>
    <w:rsid w:val="002D3DAC"/>
    <w:rsid w:val="002E4F4B"/>
    <w:rsid w:val="002E7700"/>
    <w:rsid w:val="00301908"/>
    <w:rsid w:val="003059DD"/>
    <w:rsid w:val="00305E4E"/>
    <w:rsid w:val="003102B1"/>
    <w:rsid w:val="00310533"/>
    <w:rsid w:val="003120FD"/>
    <w:rsid w:val="00312875"/>
    <w:rsid w:val="00312A4F"/>
    <w:rsid w:val="003209D5"/>
    <w:rsid w:val="00321065"/>
    <w:rsid w:val="003243CA"/>
    <w:rsid w:val="003405CA"/>
    <w:rsid w:val="00344A85"/>
    <w:rsid w:val="003457EA"/>
    <w:rsid w:val="00346EE3"/>
    <w:rsid w:val="00356246"/>
    <w:rsid w:val="00357D85"/>
    <w:rsid w:val="0037210D"/>
    <w:rsid w:val="00392D4F"/>
    <w:rsid w:val="0039711B"/>
    <w:rsid w:val="003B0CF2"/>
    <w:rsid w:val="003B0F42"/>
    <w:rsid w:val="003B348D"/>
    <w:rsid w:val="003B78C9"/>
    <w:rsid w:val="003C1580"/>
    <w:rsid w:val="003C3993"/>
    <w:rsid w:val="003C5BCC"/>
    <w:rsid w:val="003C62C0"/>
    <w:rsid w:val="003C6857"/>
    <w:rsid w:val="003C72FB"/>
    <w:rsid w:val="003D1005"/>
    <w:rsid w:val="003D133B"/>
    <w:rsid w:val="003D68E3"/>
    <w:rsid w:val="003D7B9C"/>
    <w:rsid w:val="003E2DAA"/>
    <w:rsid w:val="003F46E8"/>
    <w:rsid w:val="003F55D1"/>
    <w:rsid w:val="003F5810"/>
    <w:rsid w:val="003F604A"/>
    <w:rsid w:val="003F6A9B"/>
    <w:rsid w:val="004005C0"/>
    <w:rsid w:val="00406FA1"/>
    <w:rsid w:val="004114C2"/>
    <w:rsid w:val="00420BEB"/>
    <w:rsid w:val="004330A6"/>
    <w:rsid w:val="00443E0F"/>
    <w:rsid w:val="00451DFE"/>
    <w:rsid w:val="004526D9"/>
    <w:rsid w:val="004539B5"/>
    <w:rsid w:val="0045544C"/>
    <w:rsid w:val="00460ED7"/>
    <w:rsid w:val="00464B83"/>
    <w:rsid w:val="00474141"/>
    <w:rsid w:val="004868C0"/>
    <w:rsid w:val="004A0C06"/>
    <w:rsid w:val="004B39EA"/>
    <w:rsid w:val="004C764B"/>
    <w:rsid w:val="004D02AA"/>
    <w:rsid w:val="004D6DE9"/>
    <w:rsid w:val="004E0875"/>
    <w:rsid w:val="004E220D"/>
    <w:rsid w:val="004E5CB7"/>
    <w:rsid w:val="004E6A8A"/>
    <w:rsid w:val="004F0E28"/>
    <w:rsid w:val="004F10A0"/>
    <w:rsid w:val="004F29E5"/>
    <w:rsid w:val="004F42C4"/>
    <w:rsid w:val="004F4540"/>
    <w:rsid w:val="004F62EA"/>
    <w:rsid w:val="004F7F5C"/>
    <w:rsid w:val="00500FE5"/>
    <w:rsid w:val="005012C1"/>
    <w:rsid w:val="005015B1"/>
    <w:rsid w:val="005101A8"/>
    <w:rsid w:val="005209D0"/>
    <w:rsid w:val="00535846"/>
    <w:rsid w:val="00540BB5"/>
    <w:rsid w:val="0054245F"/>
    <w:rsid w:val="00561D33"/>
    <w:rsid w:val="00573148"/>
    <w:rsid w:val="00582B18"/>
    <w:rsid w:val="00583D1F"/>
    <w:rsid w:val="00590C12"/>
    <w:rsid w:val="005937A6"/>
    <w:rsid w:val="00593DAD"/>
    <w:rsid w:val="00595A96"/>
    <w:rsid w:val="005A0CC7"/>
    <w:rsid w:val="005A3440"/>
    <w:rsid w:val="005A6AD1"/>
    <w:rsid w:val="005C2EAB"/>
    <w:rsid w:val="005C477D"/>
    <w:rsid w:val="005E4232"/>
    <w:rsid w:val="005F23F0"/>
    <w:rsid w:val="005F350D"/>
    <w:rsid w:val="005F471B"/>
    <w:rsid w:val="005F7E83"/>
    <w:rsid w:val="0060238C"/>
    <w:rsid w:val="00614622"/>
    <w:rsid w:val="00621A8C"/>
    <w:rsid w:val="00622996"/>
    <w:rsid w:val="00635858"/>
    <w:rsid w:val="00647358"/>
    <w:rsid w:val="00655547"/>
    <w:rsid w:val="00656F20"/>
    <w:rsid w:val="006630AF"/>
    <w:rsid w:val="0066409A"/>
    <w:rsid w:val="006709C5"/>
    <w:rsid w:val="00681B7E"/>
    <w:rsid w:val="006853C0"/>
    <w:rsid w:val="00694DC5"/>
    <w:rsid w:val="006976A3"/>
    <w:rsid w:val="006A06B2"/>
    <w:rsid w:val="006B2CDF"/>
    <w:rsid w:val="006B6FB2"/>
    <w:rsid w:val="006C3979"/>
    <w:rsid w:val="006C4315"/>
    <w:rsid w:val="006D15DD"/>
    <w:rsid w:val="006D7103"/>
    <w:rsid w:val="006E2DC9"/>
    <w:rsid w:val="006E6F38"/>
    <w:rsid w:val="006E7153"/>
    <w:rsid w:val="006F2F8D"/>
    <w:rsid w:val="006F450D"/>
    <w:rsid w:val="006F7B8E"/>
    <w:rsid w:val="00706AAE"/>
    <w:rsid w:val="00720F98"/>
    <w:rsid w:val="007301AD"/>
    <w:rsid w:val="00731730"/>
    <w:rsid w:val="0073510B"/>
    <w:rsid w:val="00746626"/>
    <w:rsid w:val="0075147A"/>
    <w:rsid w:val="00757D2C"/>
    <w:rsid w:val="0076263D"/>
    <w:rsid w:val="00764C26"/>
    <w:rsid w:val="00765FCA"/>
    <w:rsid w:val="0077017E"/>
    <w:rsid w:val="00775080"/>
    <w:rsid w:val="00775184"/>
    <w:rsid w:val="0077770E"/>
    <w:rsid w:val="00777A1B"/>
    <w:rsid w:val="00781F43"/>
    <w:rsid w:val="007832AD"/>
    <w:rsid w:val="00790E98"/>
    <w:rsid w:val="00792482"/>
    <w:rsid w:val="00796EC9"/>
    <w:rsid w:val="007A340D"/>
    <w:rsid w:val="007A6534"/>
    <w:rsid w:val="007A68CA"/>
    <w:rsid w:val="007B5DF6"/>
    <w:rsid w:val="007C1F72"/>
    <w:rsid w:val="007C2127"/>
    <w:rsid w:val="007C292D"/>
    <w:rsid w:val="007C4316"/>
    <w:rsid w:val="007D0C1B"/>
    <w:rsid w:val="007D35B8"/>
    <w:rsid w:val="007E65F8"/>
    <w:rsid w:val="007E7333"/>
    <w:rsid w:val="007F2DDB"/>
    <w:rsid w:val="007F35AD"/>
    <w:rsid w:val="007F6918"/>
    <w:rsid w:val="007F796A"/>
    <w:rsid w:val="00801035"/>
    <w:rsid w:val="008020A0"/>
    <w:rsid w:val="00804E05"/>
    <w:rsid w:val="008111E2"/>
    <w:rsid w:val="00813AE6"/>
    <w:rsid w:val="00816A61"/>
    <w:rsid w:val="00823D9E"/>
    <w:rsid w:val="008318B7"/>
    <w:rsid w:val="00832236"/>
    <w:rsid w:val="00844F2C"/>
    <w:rsid w:val="008477ED"/>
    <w:rsid w:val="008505E3"/>
    <w:rsid w:val="00853118"/>
    <w:rsid w:val="008537C3"/>
    <w:rsid w:val="008544BD"/>
    <w:rsid w:val="00854DF8"/>
    <w:rsid w:val="00857704"/>
    <w:rsid w:val="008655EC"/>
    <w:rsid w:val="00865AE6"/>
    <w:rsid w:val="008763DC"/>
    <w:rsid w:val="00877603"/>
    <w:rsid w:val="00891BB4"/>
    <w:rsid w:val="00895D28"/>
    <w:rsid w:val="008A4BCA"/>
    <w:rsid w:val="008A7C06"/>
    <w:rsid w:val="008B1FC1"/>
    <w:rsid w:val="008B2EB3"/>
    <w:rsid w:val="008D6E6C"/>
    <w:rsid w:val="008D6F90"/>
    <w:rsid w:val="008E37E5"/>
    <w:rsid w:val="008E594C"/>
    <w:rsid w:val="008F753D"/>
    <w:rsid w:val="00900A87"/>
    <w:rsid w:val="00934867"/>
    <w:rsid w:val="009615FB"/>
    <w:rsid w:val="00961925"/>
    <w:rsid w:val="009634F9"/>
    <w:rsid w:val="00964DC0"/>
    <w:rsid w:val="00974F02"/>
    <w:rsid w:val="00977B31"/>
    <w:rsid w:val="00980456"/>
    <w:rsid w:val="00986715"/>
    <w:rsid w:val="00987780"/>
    <w:rsid w:val="009A702F"/>
    <w:rsid w:val="009A70DC"/>
    <w:rsid w:val="009B1C3D"/>
    <w:rsid w:val="009C09EF"/>
    <w:rsid w:val="009C1E5F"/>
    <w:rsid w:val="009C344D"/>
    <w:rsid w:val="009C6D0B"/>
    <w:rsid w:val="009D484C"/>
    <w:rsid w:val="009E6A68"/>
    <w:rsid w:val="009E75B2"/>
    <w:rsid w:val="009E77A5"/>
    <w:rsid w:val="009F1180"/>
    <w:rsid w:val="009F1F60"/>
    <w:rsid w:val="009F2BBE"/>
    <w:rsid w:val="009F3240"/>
    <w:rsid w:val="009F6591"/>
    <w:rsid w:val="00A00900"/>
    <w:rsid w:val="00A1454D"/>
    <w:rsid w:val="00A15133"/>
    <w:rsid w:val="00A22626"/>
    <w:rsid w:val="00A23322"/>
    <w:rsid w:val="00A25F70"/>
    <w:rsid w:val="00A27882"/>
    <w:rsid w:val="00A309C3"/>
    <w:rsid w:val="00A31AC8"/>
    <w:rsid w:val="00A33EC6"/>
    <w:rsid w:val="00A3475F"/>
    <w:rsid w:val="00A34CA2"/>
    <w:rsid w:val="00A409C7"/>
    <w:rsid w:val="00A6128B"/>
    <w:rsid w:val="00A61E0C"/>
    <w:rsid w:val="00A644AA"/>
    <w:rsid w:val="00A64F5E"/>
    <w:rsid w:val="00A71E72"/>
    <w:rsid w:val="00A75921"/>
    <w:rsid w:val="00A91212"/>
    <w:rsid w:val="00AB7BB6"/>
    <w:rsid w:val="00AC0E53"/>
    <w:rsid w:val="00AC12AE"/>
    <w:rsid w:val="00AC4838"/>
    <w:rsid w:val="00AC48B4"/>
    <w:rsid w:val="00AC65DE"/>
    <w:rsid w:val="00AD0F4F"/>
    <w:rsid w:val="00AD2662"/>
    <w:rsid w:val="00AD51E8"/>
    <w:rsid w:val="00AD5666"/>
    <w:rsid w:val="00AE7BED"/>
    <w:rsid w:val="00AF3D6E"/>
    <w:rsid w:val="00AF7D77"/>
    <w:rsid w:val="00B00BE4"/>
    <w:rsid w:val="00B1572C"/>
    <w:rsid w:val="00B20939"/>
    <w:rsid w:val="00B20F5A"/>
    <w:rsid w:val="00B2583C"/>
    <w:rsid w:val="00B276F6"/>
    <w:rsid w:val="00B27EB9"/>
    <w:rsid w:val="00B328B9"/>
    <w:rsid w:val="00B32E89"/>
    <w:rsid w:val="00B40B72"/>
    <w:rsid w:val="00B414FC"/>
    <w:rsid w:val="00B42289"/>
    <w:rsid w:val="00B4414D"/>
    <w:rsid w:val="00B61D3F"/>
    <w:rsid w:val="00B62020"/>
    <w:rsid w:val="00B80EBE"/>
    <w:rsid w:val="00B907F8"/>
    <w:rsid w:val="00B92C88"/>
    <w:rsid w:val="00B973FD"/>
    <w:rsid w:val="00BA129C"/>
    <w:rsid w:val="00BA3FC8"/>
    <w:rsid w:val="00BA623F"/>
    <w:rsid w:val="00BB021B"/>
    <w:rsid w:val="00BB67E2"/>
    <w:rsid w:val="00BB7A0A"/>
    <w:rsid w:val="00BC0A85"/>
    <w:rsid w:val="00BC4E53"/>
    <w:rsid w:val="00BD06EE"/>
    <w:rsid w:val="00BD4F39"/>
    <w:rsid w:val="00BE122F"/>
    <w:rsid w:val="00BF197E"/>
    <w:rsid w:val="00BF6C5C"/>
    <w:rsid w:val="00C0003F"/>
    <w:rsid w:val="00C31066"/>
    <w:rsid w:val="00C3225A"/>
    <w:rsid w:val="00C37DC7"/>
    <w:rsid w:val="00C513D4"/>
    <w:rsid w:val="00C51D98"/>
    <w:rsid w:val="00C641D1"/>
    <w:rsid w:val="00C72B7F"/>
    <w:rsid w:val="00C766E7"/>
    <w:rsid w:val="00C80443"/>
    <w:rsid w:val="00C86A59"/>
    <w:rsid w:val="00C91DDE"/>
    <w:rsid w:val="00CA224E"/>
    <w:rsid w:val="00CB51C9"/>
    <w:rsid w:val="00CC25B1"/>
    <w:rsid w:val="00CC35EA"/>
    <w:rsid w:val="00CC5992"/>
    <w:rsid w:val="00CD19D5"/>
    <w:rsid w:val="00CE561B"/>
    <w:rsid w:val="00CE7F25"/>
    <w:rsid w:val="00CF5B1A"/>
    <w:rsid w:val="00D01E09"/>
    <w:rsid w:val="00D02228"/>
    <w:rsid w:val="00D17C0D"/>
    <w:rsid w:val="00D26C2F"/>
    <w:rsid w:val="00D30D06"/>
    <w:rsid w:val="00D31973"/>
    <w:rsid w:val="00D358F0"/>
    <w:rsid w:val="00D3745C"/>
    <w:rsid w:val="00D47A97"/>
    <w:rsid w:val="00D50CD2"/>
    <w:rsid w:val="00D51CAF"/>
    <w:rsid w:val="00D52224"/>
    <w:rsid w:val="00D55E83"/>
    <w:rsid w:val="00D91CBE"/>
    <w:rsid w:val="00D940FA"/>
    <w:rsid w:val="00DA1309"/>
    <w:rsid w:val="00DB5574"/>
    <w:rsid w:val="00DB63EC"/>
    <w:rsid w:val="00DB6B1A"/>
    <w:rsid w:val="00DC18A7"/>
    <w:rsid w:val="00DC5700"/>
    <w:rsid w:val="00DD1198"/>
    <w:rsid w:val="00DD3921"/>
    <w:rsid w:val="00DE2653"/>
    <w:rsid w:val="00DE3EED"/>
    <w:rsid w:val="00DE51C1"/>
    <w:rsid w:val="00DE67DD"/>
    <w:rsid w:val="00DF1244"/>
    <w:rsid w:val="00DF46D5"/>
    <w:rsid w:val="00E004BA"/>
    <w:rsid w:val="00E23497"/>
    <w:rsid w:val="00E27843"/>
    <w:rsid w:val="00E3382B"/>
    <w:rsid w:val="00E33FEC"/>
    <w:rsid w:val="00E548A9"/>
    <w:rsid w:val="00E61995"/>
    <w:rsid w:val="00E73586"/>
    <w:rsid w:val="00E81C16"/>
    <w:rsid w:val="00E83D4F"/>
    <w:rsid w:val="00EB1EC2"/>
    <w:rsid w:val="00EB2761"/>
    <w:rsid w:val="00EB3B2C"/>
    <w:rsid w:val="00ED3CC9"/>
    <w:rsid w:val="00EE09C2"/>
    <w:rsid w:val="00EE128B"/>
    <w:rsid w:val="00F04523"/>
    <w:rsid w:val="00F07077"/>
    <w:rsid w:val="00F1182B"/>
    <w:rsid w:val="00F12489"/>
    <w:rsid w:val="00F255A0"/>
    <w:rsid w:val="00F263B2"/>
    <w:rsid w:val="00F32291"/>
    <w:rsid w:val="00F3275B"/>
    <w:rsid w:val="00F330D2"/>
    <w:rsid w:val="00F33550"/>
    <w:rsid w:val="00F5124C"/>
    <w:rsid w:val="00F512BE"/>
    <w:rsid w:val="00F63AB7"/>
    <w:rsid w:val="00F70D1A"/>
    <w:rsid w:val="00F71E73"/>
    <w:rsid w:val="00F841C0"/>
    <w:rsid w:val="00F858CD"/>
    <w:rsid w:val="00F95429"/>
    <w:rsid w:val="00FB2EAE"/>
    <w:rsid w:val="00FB3378"/>
    <w:rsid w:val="00FB4EAF"/>
    <w:rsid w:val="00FC20C9"/>
    <w:rsid w:val="00FC5C6D"/>
    <w:rsid w:val="00FD6B0D"/>
    <w:rsid w:val="00FD6B30"/>
    <w:rsid w:val="00FE4FF7"/>
    <w:rsid w:val="00FE79F1"/>
    <w:rsid w:val="00FF1C1F"/>
    <w:rsid w:val="00FF621A"/>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2C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header" w:uiPriority="0"/>
    <w:lsdException w:name="footer" w:uiPriority="0"/>
    <w:lsdException w:name="caption" w:uiPriority="0" w:qFormat="1"/>
    <w:lsdException w:name="Lis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qFormat="1"/>
    <w:lsdException w:name="Body Text 3" w:uiPriority="0"/>
    <w:lsdException w:name="Body Text Indent 2" w:uiPriority="0"/>
    <w:lsdException w:name="Body Text Indent 3" w:uiPriority="0"/>
    <w:lsdException w:name="Block Text" w:uiPriority="0"/>
    <w:lsdException w:name="FollowedHyperlink" w:qFormat="1"/>
    <w:lsdException w:name="Strong" w:semiHidden="0" w:uiPriority="22" w:unhideWhenUsed="0" w:qFormat="1"/>
    <w:lsdException w:name="Emphasis" w:semiHidden="0" w:uiPriority="20" w:unhideWhenUsed="0" w:qFormat="1"/>
    <w:lsdException w:name="annotation subject" w:uiPriority="0"/>
    <w:lsdException w:name="Balloon Text"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3D9E"/>
    <w:rPr>
      <w:rFonts w:ascii="Arial" w:eastAsia="Times New Roman" w:hAnsi="Arial" w:cs="Arial"/>
      <w:sz w:val="24"/>
      <w:szCs w:val="20"/>
      <w:lang w:eastAsia="pt-BR"/>
    </w:rPr>
  </w:style>
  <w:style w:type="paragraph" w:styleId="Ttulo1">
    <w:name w:val="heading 1"/>
    <w:basedOn w:val="Normal"/>
    <w:next w:val="Normal"/>
    <w:link w:val="Ttulo1Char"/>
    <w:qFormat/>
    <w:rsid w:val="0078564D"/>
    <w:pPr>
      <w:keepNext/>
      <w:tabs>
        <w:tab w:val="left" w:pos="432"/>
      </w:tabs>
      <w:suppressAutoHyphens/>
      <w:ind w:left="432" w:hanging="432"/>
      <w:jc w:val="center"/>
      <w:outlineLvl w:val="0"/>
    </w:pPr>
    <w:rPr>
      <w:rFonts w:cs="Times New Roman"/>
      <w:color w:val="000000"/>
      <w:sz w:val="28"/>
      <w:lang w:eastAsia="ar-SA"/>
    </w:rPr>
  </w:style>
  <w:style w:type="paragraph" w:styleId="Ttulo2">
    <w:name w:val="heading 2"/>
    <w:basedOn w:val="Normal"/>
    <w:next w:val="Normal"/>
    <w:link w:val="Ttulo2Char"/>
    <w:qFormat/>
    <w:rsid w:val="0078564D"/>
    <w:pPr>
      <w:keepNext/>
      <w:tabs>
        <w:tab w:val="left" w:pos="576"/>
      </w:tabs>
      <w:suppressAutoHyphens/>
      <w:spacing w:before="240" w:after="60"/>
      <w:ind w:left="576" w:hanging="576"/>
      <w:outlineLvl w:val="1"/>
    </w:pPr>
    <w:rPr>
      <w:rFonts w:ascii="Times New Roman" w:hAnsi="Times New Roman" w:cs="Times New Roman"/>
      <w:b/>
      <w:bCs/>
      <w:i/>
      <w:iCs/>
      <w:sz w:val="28"/>
      <w:szCs w:val="28"/>
      <w:lang w:eastAsia="ar-SA"/>
    </w:rPr>
  </w:style>
  <w:style w:type="paragraph" w:styleId="Ttulo3">
    <w:name w:val="heading 3"/>
    <w:basedOn w:val="Normal"/>
    <w:next w:val="Normal"/>
    <w:link w:val="Ttulo3Char"/>
    <w:qFormat/>
    <w:rsid w:val="0078564D"/>
    <w:pPr>
      <w:keepNext/>
      <w:tabs>
        <w:tab w:val="left" w:pos="720"/>
      </w:tabs>
      <w:suppressAutoHyphens/>
      <w:spacing w:before="240" w:after="60"/>
      <w:ind w:left="720" w:hanging="720"/>
      <w:outlineLvl w:val="2"/>
    </w:pPr>
    <w:rPr>
      <w:rFonts w:ascii="Times New Roman" w:hAnsi="Times New Roman"/>
      <w:b/>
      <w:bCs/>
      <w:sz w:val="26"/>
      <w:szCs w:val="26"/>
      <w:lang w:eastAsia="ar-SA"/>
    </w:rPr>
  </w:style>
  <w:style w:type="paragraph" w:styleId="Ttulo4">
    <w:name w:val="heading 4"/>
    <w:basedOn w:val="Normal"/>
    <w:next w:val="Normal"/>
    <w:link w:val="Ttulo4Char"/>
    <w:qFormat/>
    <w:rsid w:val="0078564D"/>
    <w:pPr>
      <w:keepNext/>
      <w:tabs>
        <w:tab w:val="left" w:pos="864"/>
      </w:tabs>
      <w:suppressAutoHyphens/>
      <w:spacing w:before="240" w:after="60"/>
      <w:ind w:left="864" w:hanging="864"/>
      <w:outlineLvl w:val="3"/>
    </w:pPr>
    <w:rPr>
      <w:rFonts w:ascii="Times New Roman" w:hAnsi="Times New Roman" w:cs="Times New Roman"/>
      <w:b/>
      <w:bCs/>
      <w:sz w:val="28"/>
      <w:szCs w:val="28"/>
      <w:lang w:eastAsia="ar-SA"/>
    </w:rPr>
  </w:style>
  <w:style w:type="paragraph" w:styleId="Ttulo5">
    <w:name w:val="heading 5"/>
    <w:basedOn w:val="Normal"/>
    <w:next w:val="Normal"/>
    <w:link w:val="Ttulo5Char"/>
    <w:autoRedefine/>
    <w:qFormat/>
    <w:rsid w:val="00961925"/>
    <w:pPr>
      <w:keepNext/>
      <w:keepLines/>
      <w:tabs>
        <w:tab w:val="left" w:pos="1270"/>
      </w:tabs>
      <w:autoSpaceDE w:val="0"/>
      <w:autoSpaceDN w:val="0"/>
      <w:adjustRightInd w:val="0"/>
      <w:spacing w:before="240" w:after="120"/>
      <w:ind w:left="1134" w:hanging="1134"/>
      <w:outlineLvl w:val="4"/>
    </w:pPr>
    <w:rPr>
      <w:rFonts w:ascii="Garamond" w:hAnsi="Garamond"/>
      <w:b/>
      <w:color w:val="000000"/>
      <w:sz w:val="28"/>
      <w:szCs w:val="24"/>
    </w:rPr>
  </w:style>
  <w:style w:type="paragraph" w:styleId="Ttulo6">
    <w:name w:val="heading 6"/>
    <w:basedOn w:val="Normal"/>
    <w:next w:val="Normal"/>
    <w:link w:val="Ttulo6Char"/>
    <w:qFormat/>
    <w:rsid w:val="0078564D"/>
    <w:pPr>
      <w:keepNext/>
      <w:tabs>
        <w:tab w:val="left" w:pos="1152"/>
      </w:tabs>
      <w:suppressAutoHyphens/>
      <w:ind w:left="1152" w:hanging="1152"/>
      <w:outlineLvl w:val="5"/>
    </w:pPr>
    <w:rPr>
      <w:b/>
      <w:bCs/>
      <w:sz w:val="22"/>
      <w:szCs w:val="22"/>
      <w:lang w:eastAsia="ar-SA"/>
    </w:rPr>
  </w:style>
  <w:style w:type="paragraph" w:styleId="Ttulo7">
    <w:name w:val="heading 7"/>
    <w:basedOn w:val="Normal"/>
    <w:next w:val="Normal"/>
    <w:link w:val="Ttulo7Char"/>
    <w:qFormat/>
    <w:rsid w:val="0078564D"/>
    <w:pPr>
      <w:tabs>
        <w:tab w:val="left" w:pos="1296"/>
      </w:tabs>
      <w:suppressAutoHyphens/>
      <w:spacing w:before="240" w:after="60"/>
      <w:ind w:left="1296" w:hanging="1296"/>
      <w:outlineLvl w:val="6"/>
    </w:pPr>
    <w:rPr>
      <w:rFonts w:ascii="Times New Roman" w:hAnsi="Times New Roman" w:cs="Times New Roman"/>
      <w:szCs w:val="24"/>
      <w:lang w:eastAsia="ar-SA"/>
    </w:rPr>
  </w:style>
  <w:style w:type="paragraph" w:styleId="Ttulo8">
    <w:name w:val="heading 8"/>
    <w:basedOn w:val="Normal"/>
    <w:next w:val="Normal"/>
    <w:link w:val="Ttulo8Char"/>
    <w:qFormat/>
    <w:rsid w:val="0078564D"/>
    <w:pPr>
      <w:suppressAutoHyphens/>
      <w:spacing w:before="240" w:after="60"/>
      <w:outlineLvl w:val="7"/>
    </w:pPr>
    <w:rPr>
      <w:rFonts w:ascii="Times New Roman" w:hAnsi="Times New Roman" w:cs="Times New Roman"/>
      <w:i/>
      <w:iCs/>
      <w:szCs w:val="24"/>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Char">
    <w:name w:val="Cabeçalho Char"/>
    <w:basedOn w:val="Fontepargpadro"/>
    <w:link w:val="Cabealho"/>
    <w:qFormat/>
    <w:rsid w:val="00E00126"/>
  </w:style>
  <w:style w:type="character" w:customStyle="1" w:styleId="RodapChar">
    <w:name w:val="Rodapé Char"/>
    <w:basedOn w:val="Fontepargpadro"/>
    <w:link w:val="Rodap"/>
    <w:qFormat/>
    <w:rsid w:val="00E00126"/>
  </w:style>
  <w:style w:type="character" w:customStyle="1" w:styleId="TextodebaloChar">
    <w:name w:val="Texto de balão Char"/>
    <w:basedOn w:val="Fontepargpadro"/>
    <w:link w:val="Textodebalo"/>
    <w:qFormat/>
    <w:rsid w:val="00E00126"/>
    <w:rPr>
      <w:rFonts w:ascii="Segoe UI" w:hAnsi="Segoe UI" w:cs="Segoe UI"/>
      <w:sz w:val="18"/>
      <w:szCs w:val="18"/>
    </w:rPr>
  </w:style>
  <w:style w:type="character" w:customStyle="1" w:styleId="Ttulo1Char">
    <w:name w:val="Título 1 Char"/>
    <w:basedOn w:val="Fontepargpadro"/>
    <w:link w:val="Ttulo1"/>
    <w:qFormat/>
    <w:rsid w:val="0078564D"/>
    <w:rPr>
      <w:rFonts w:ascii="Arial" w:eastAsia="Times New Roman" w:hAnsi="Arial" w:cs="Times New Roman"/>
      <w:color w:val="000000"/>
      <w:sz w:val="28"/>
      <w:szCs w:val="20"/>
      <w:lang w:eastAsia="ar-SA"/>
    </w:rPr>
  </w:style>
  <w:style w:type="character" w:customStyle="1" w:styleId="Ttulo2Char">
    <w:name w:val="Título 2 Char"/>
    <w:basedOn w:val="Fontepargpadro"/>
    <w:link w:val="Ttulo2"/>
    <w:qFormat/>
    <w:rsid w:val="0078564D"/>
    <w:rPr>
      <w:rFonts w:ascii="Times New Roman" w:eastAsia="Times New Roman" w:hAnsi="Times New Roman" w:cs="Times New Roman"/>
      <w:b/>
      <w:bCs/>
      <w:i/>
      <w:iCs/>
      <w:sz w:val="28"/>
      <w:szCs w:val="28"/>
      <w:lang w:eastAsia="ar-SA"/>
    </w:rPr>
  </w:style>
  <w:style w:type="character" w:customStyle="1" w:styleId="Ttulo3Char">
    <w:name w:val="Título 3 Char"/>
    <w:basedOn w:val="Fontepargpadro"/>
    <w:link w:val="Ttulo3"/>
    <w:qFormat/>
    <w:rsid w:val="0078564D"/>
    <w:rPr>
      <w:rFonts w:ascii="Times New Roman" w:eastAsia="Times New Roman" w:hAnsi="Times New Roman" w:cs="Arial"/>
      <w:b/>
      <w:bCs/>
      <w:sz w:val="26"/>
      <w:szCs w:val="26"/>
      <w:lang w:eastAsia="ar-SA"/>
    </w:rPr>
  </w:style>
  <w:style w:type="character" w:customStyle="1" w:styleId="Ttulo4Char">
    <w:name w:val="Título 4 Char"/>
    <w:basedOn w:val="Fontepargpadro"/>
    <w:link w:val="Ttulo4"/>
    <w:qFormat/>
    <w:rsid w:val="0078564D"/>
    <w:rPr>
      <w:rFonts w:ascii="Times New Roman" w:eastAsia="Times New Roman" w:hAnsi="Times New Roman" w:cs="Times New Roman"/>
      <w:b/>
      <w:bCs/>
      <w:sz w:val="28"/>
      <w:szCs w:val="28"/>
      <w:lang w:eastAsia="ar-SA"/>
    </w:rPr>
  </w:style>
  <w:style w:type="character" w:customStyle="1" w:styleId="Ttulo6Char">
    <w:name w:val="Título 6 Char"/>
    <w:basedOn w:val="Fontepargpadro"/>
    <w:link w:val="Ttulo6"/>
    <w:qFormat/>
    <w:rsid w:val="0078564D"/>
    <w:rPr>
      <w:rFonts w:ascii="Arial" w:eastAsia="Times New Roman" w:hAnsi="Arial" w:cs="Arial"/>
      <w:b/>
      <w:bCs/>
      <w:lang w:eastAsia="ar-SA"/>
    </w:rPr>
  </w:style>
  <w:style w:type="character" w:customStyle="1" w:styleId="Ttulo7Char">
    <w:name w:val="Título 7 Char"/>
    <w:basedOn w:val="Fontepargpadro"/>
    <w:link w:val="Ttulo7"/>
    <w:qFormat/>
    <w:rsid w:val="0078564D"/>
    <w:rPr>
      <w:rFonts w:ascii="Times New Roman" w:eastAsia="Times New Roman" w:hAnsi="Times New Roman" w:cs="Times New Roman"/>
      <w:sz w:val="24"/>
      <w:szCs w:val="24"/>
      <w:lang w:eastAsia="ar-SA"/>
    </w:rPr>
  </w:style>
  <w:style w:type="character" w:customStyle="1" w:styleId="Ttulo8Char">
    <w:name w:val="Título 8 Char"/>
    <w:basedOn w:val="Fontepargpadro"/>
    <w:link w:val="Ttulo8"/>
    <w:qFormat/>
    <w:rsid w:val="0078564D"/>
    <w:rPr>
      <w:rFonts w:ascii="Times New Roman" w:eastAsia="Times New Roman" w:hAnsi="Times New Roman" w:cs="Times New Roman"/>
      <w:i/>
      <w:iCs/>
      <w:sz w:val="24"/>
      <w:szCs w:val="24"/>
      <w:lang w:eastAsia="ar-SA"/>
    </w:rPr>
  </w:style>
  <w:style w:type="character" w:customStyle="1" w:styleId="Absatz-Standardschriftart">
    <w:name w:val="Absatz-Standardschriftart"/>
    <w:qFormat/>
    <w:rsid w:val="0078564D"/>
  </w:style>
  <w:style w:type="character" w:customStyle="1" w:styleId="WW-Absatz-Standardschriftart">
    <w:name w:val="WW-Absatz-Standardschriftart"/>
    <w:qFormat/>
    <w:rsid w:val="0078564D"/>
  </w:style>
  <w:style w:type="character" w:customStyle="1" w:styleId="WW-Absatz-Standardschriftart1">
    <w:name w:val="WW-Absatz-Standardschriftart1"/>
    <w:qFormat/>
    <w:rsid w:val="0078564D"/>
  </w:style>
  <w:style w:type="character" w:customStyle="1" w:styleId="WW-Absatz-Standardschriftart11">
    <w:name w:val="WW-Absatz-Standardschriftart11"/>
    <w:qFormat/>
    <w:rsid w:val="0078564D"/>
  </w:style>
  <w:style w:type="character" w:customStyle="1" w:styleId="WW-Absatz-Standardschriftart111">
    <w:name w:val="WW-Absatz-Standardschriftart111"/>
    <w:qFormat/>
    <w:rsid w:val="0078564D"/>
  </w:style>
  <w:style w:type="character" w:customStyle="1" w:styleId="WW-Absatz-Standardschriftart1111">
    <w:name w:val="WW-Absatz-Standardschriftart1111"/>
    <w:qFormat/>
    <w:rsid w:val="0078564D"/>
  </w:style>
  <w:style w:type="character" w:customStyle="1" w:styleId="WW-Absatz-Standardschriftart11111">
    <w:name w:val="WW-Absatz-Standardschriftart11111"/>
    <w:qFormat/>
    <w:rsid w:val="0078564D"/>
  </w:style>
  <w:style w:type="character" w:customStyle="1" w:styleId="WW-Absatz-Standardschriftart111111">
    <w:name w:val="WW-Absatz-Standardschriftart111111"/>
    <w:qFormat/>
    <w:rsid w:val="0078564D"/>
  </w:style>
  <w:style w:type="character" w:customStyle="1" w:styleId="Fontepargpadro8">
    <w:name w:val="Fonte parág. padrão8"/>
    <w:qFormat/>
    <w:rsid w:val="0078564D"/>
  </w:style>
  <w:style w:type="character" w:customStyle="1" w:styleId="WW-Absatz-Standardschriftart1111111">
    <w:name w:val="WW-Absatz-Standardschriftart1111111"/>
    <w:qFormat/>
    <w:rsid w:val="0078564D"/>
  </w:style>
  <w:style w:type="character" w:customStyle="1" w:styleId="WW-Absatz-Standardschriftart11111111">
    <w:name w:val="WW-Absatz-Standardschriftart11111111"/>
    <w:qFormat/>
    <w:rsid w:val="0078564D"/>
  </w:style>
  <w:style w:type="character" w:customStyle="1" w:styleId="WW-Absatz-Standardschriftart111111111">
    <w:name w:val="WW-Absatz-Standardschriftart111111111"/>
    <w:qFormat/>
    <w:rsid w:val="0078564D"/>
  </w:style>
  <w:style w:type="character" w:customStyle="1" w:styleId="WW-Absatz-Standardschriftart1111111111">
    <w:name w:val="WW-Absatz-Standardschriftart1111111111"/>
    <w:qFormat/>
    <w:rsid w:val="0078564D"/>
  </w:style>
  <w:style w:type="character" w:customStyle="1" w:styleId="WW-Absatz-Standardschriftart11111111111">
    <w:name w:val="WW-Absatz-Standardschriftart11111111111"/>
    <w:qFormat/>
    <w:rsid w:val="0078564D"/>
  </w:style>
  <w:style w:type="character" w:customStyle="1" w:styleId="WW-Absatz-Standardschriftart111111111111">
    <w:name w:val="WW-Absatz-Standardschriftart111111111111"/>
    <w:qFormat/>
    <w:rsid w:val="0078564D"/>
  </w:style>
  <w:style w:type="character" w:customStyle="1" w:styleId="WW-Absatz-Standardschriftart1111111111111">
    <w:name w:val="WW-Absatz-Standardschriftart1111111111111"/>
    <w:qFormat/>
    <w:rsid w:val="0078564D"/>
  </w:style>
  <w:style w:type="character" w:customStyle="1" w:styleId="WW-Absatz-Standardschriftart11111111111111">
    <w:name w:val="WW-Absatz-Standardschriftart11111111111111"/>
    <w:qFormat/>
    <w:rsid w:val="0078564D"/>
  </w:style>
  <w:style w:type="character" w:customStyle="1" w:styleId="WW-Absatz-Standardschriftart111111111111111">
    <w:name w:val="WW-Absatz-Standardschriftart111111111111111"/>
    <w:qFormat/>
    <w:rsid w:val="0078564D"/>
  </w:style>
  <w:style w:type="character" w:customStyle="1" w:styleId="WW-Absatz-Standardschriftart1111111111111111">
    <w:name w:val="WW-Absatz-Standardschriftart1111111111111111"/>
    <w:qFormat/>
    <w:rsid w:val="0078564D"/>
  </w:style>
  <w:style w:type="character" w:customStyle="1" w:styleId="Fontepargpadro7">
    <w:name w:val="Fonte parág. padrão7"/>
    <w:qFormat/>
    <w:rsid w:val="0078564D"/>
  </w:style>
  <w:style w:type="character" w:customStyle="1" w:styleId="WW8Num4z1">
    <w:name w:val="WW8Num4z1"/>
    <w:qFormat/>
    <w:rsid w:val="0078564D"/>
    <w:rPr>
      <w:b w:val="0"/>
    </w:rPr>
  </w:style>
  <w:style w:type="character" w:customStyle="1" w:styleId="WW-Absatz-Standardschriftart11111111111111111">
    <w:name w:val="WW-Absatz-Standardschriftart11111111111111111"/>
    <w:qFormat/>
    <w:rsid w:val="0078564D"/>
  </w:style>
  <w:style w:type="character" w:customStyle="1" w:styleId="WW-Absatz-Standardschriftart111111111111111111">
    <w:name w:val="WW-Absatz-Standardschriftart111111111111111111"/>
    <w:qFormat/>
    <w:rsid w:val="0078564D"/>
  </w:style>
  <w:style w:type="character" w:customStyle="1" w:styleId="WW-Absatz-Standardschriftart1111111111111111111">
    <w:name w:val="WW-Absatz-Standardschriftart1111111111111111111"/>
    <w:qFormat/>
    <w:rsid w:val="0078564D"/>
  </w:style>
  <w:style w:type="character" w:customStyle="1" w:styleId="WW-Absatz-Standardschriftart11111111111111111111">
    <w:name w:val="WW-Absatz-Standardschriftart11111111111111111111"/>
    <w:qFormat/>
    <w:rsid w:val="0078564D"/>
  </w:style>
  <w:style w:type="character" w:customStyle="1" w:styleId="WW-Absatz-Standardschriftart111111111111111111111">
    <w:name w:val="WW-Absatz-Standardschriftart111111111111111111111"/>
    <w:qFormat/>
    <w:rsid w:val="0078564D"/>
  </w:style>
  <w:style w:type="character" w:customStyle="1" w:styleId="WW-Absatz-Standardschriftart1111111111111111111111">
    <w:name w:val="WW-Absatz-Standardschriftart1111111111111111111111"/>
    <w:qFormat/>
    <w:rsid w:val="0078564D"/>
  </w:style>
  <w:style w:type="character" w:customStyle="1" w:styleId="WW-Absatz-Standardschriftart11111111111111111111111">
    <w:name w:val="WW-Absatz-Standardschriftart11111111111111111111111"/>
    <w:qFormat/>
    <w:rsid w:val="0078564D"/>
  </w:style>
  <w:style w:type="character" w:customStyle="1" w:styleId="WW-Absatz-Standardschriftart111111111111111111111111">
    <w:name w:val="WW-Absatz-Standardschriftart111111111111111111111111"/>
    <w:qFormat/>
    <w:rsid w:val="0078564D"/>
  </w:style>
  <w:style w:type="character" w:customStyle="1" w:styleId="WW-Absatz-Standardschriftart1111111111111111111111111">
    <w:name w:val="WW-Absatz-Standardschriftart1111111111111111111111111"/>
    <w:qFormat/>
    <w:rsid w:val="0078564D"/>
  </w:style>
  <w:style w:type="character" w:customStyle="1" w:styleId="WW-Absatz-Standardschriftart11111111111111111111111111">
    <w:name w:val="WW-Absatz-Standardschriftart11111111111111111111111111"/>
    <w:qFormat/>
    <w:rsid w:val="0078564D"/>
  </w:style>
  <w:style w:type="character" w:customStyle="1" w:styleId="WW-Absatz-Standardschriftart111111111111111111111111111">
    <w:name w:val="WW-Absatz-Standardschriftart111111111111111111111111111"/>
    <w:qFormat/>
    <w:rsid w:val="0078564D"/>
  </w:style>
  <w:style w:type="character" w:customStyle="1" w:styleId="WW-Absatz-Standardschriftart1111111111111111111111111111">
    <w:name w:val="WW-Absatz-Standardschriftart1111111111111111111111111111"/>
    <w:qFormat/>
    <w:rsid w:val="0078564D"/>
  </w:style>
  <w:style w:type="character" w:customStyle="1" w:styleId="WW-Absatz-Standardschriftart11111111111111111111111111111">
    <w:name w:val="WW-Absatz-Standardschriftart11111111111111111111111111111"/>
    <w:qFormat/>
    <w:rsid w:val="0078564D"/>
  </w:style>
  <w:style w:type="character" w:customStyle="1" w:styleId="WW-Absatz-Standardschriftart111111111111111111111111111111">
    <w:name w:val="WW-Absatz-Standardschriftart111111111111111111111111111111"/>
    <w:qFormat/>
    <w:rsid w:val="0078564D"/>
  </w:style>
  <w:style w:type="character" w:customStyle="1" w:styleId="WW-Absatz-Standardschriftart1111111111111111111111111111111">
    <w:name w:val="WW-Absatz-Standardschriftart1111111111111111111111111111111"/>
    <w:qFormat/>
    <w:rsid w:val="0078564D"/>
  </w:style>
  <w:style w:type="character" w:customStyle="1" w:styleId="WW-Absatz-Standardschriftart11111111111111111111111111111111">
    <w:name w:val="WW-Absatz-Standardschriftart11111111111111111111111111111111"/>
    <w:qFormat/>
    <w:rsid w:val="0078564D"/>
  </w:style>
  <w:style w:type="character" w:customStyle="1" w:styleId="WW-Absatz-Standardschriftart111111111111111111111111111111111">
    <w:name w:val="WW-Absatz-Standardschriftart111111111111111111111111111111111"/>
    <w:qFormat/>
    <w:rsid w:val="0078564D"/>
  </w:style>
  <w:style w:type="character" w:customStyle="1" w:styleId="WW-Absatz-Standardschriftart1111111111111111111111111111111111">
    <w:name w:val="WW-Absatz-Standardschriftart1111111111111111111111111111111111"/>
    <w:qFormat/>
    <w:rsid w:val="0078564D"/>
  </w:style>
  <w:style w:type="character" w:customStyle="1" w:styleId="WW-Absatz-Standardschriftart11111111111111111111111111111111111">
    <w:name w:val="WW-Absatz-Standardschriftart11111111111111111111111111111111111"/>
    <w:qFormat/>
    <w:rsid w:val="0078564D"/>
  </w:style>
  <w:style w:type="character" w:customStyle="1" w:styleId="WW-Absatz-Standardschriftart111111111111111111111111111111111111">
    <w:name w:val="WW-Absatz-Standardschriftart111111111111111111111111111111111111"/>
    <w:qFormat/>
    <w:rsid w:val="0078564D"/>
  </w:style>
  <w:style w:type="character" w:customStyle="1" w:styleId="WW-Absatz-Standardschriftart1111111111111111111111111111111111111">
    <w:name w:val="WW-Absatz-Standardschriftart1111111111111111111111111111111111111"/>
    <w:qFormat/>
    <w:rsid w:val="0078564D"/>
  </w:style>
  <w:style w:type="character" w:customStyle="1" w:styleId="WW-Absatz-Standardschriftart11111111111111111111111111111111111111">
    <w:name w:val="WW-Absatz-Standardschriftart11111111111111111111111111111111111111"/>
    <w:qFormat/>
    <w:rsid w:val="0078564D"/>
  </w:style>
  <w:style w:type="character" w:customStyle="1" w:styleId="WW-Absatz-Standardschriftart111111111111111111111111111111111111111">
    <w:name w:val="WW-Absatz-Standardschriftart111111111111111111111111111111111111111"/>
    <w:qFormat/>
    <w:rsid w:val="0078564D"/>
  </w:style>
  <w:style w:type="character" w:customStyle="1" w:styleId="WW-Absatz-Standardschriftart1111111111111111111111111111111111111111">
    <w:name w:val="WW-Absatz-Standardschriftart1111111111111111111111111111111111111111"/>
    <w:qFormat/>
    <w:rsid w:val="0078564D"/>
  </w:style>
  <w:style w:type="character" w:customStyle="1" w:styleId="WW-Absatz-Standardschriftart11111111111111111111111111111111111111111">
    <w:name w:val="WW-Absatz-Standardschriftart11111111111111111111111111111111111111111"/>
    <w:qFormat/>
    <w:rsid w:val="0078564D"/>
  </w:style>
  <w:style w:type="character" w:customStyle="1" w:styleId="WW-Absatz-Standardschriftart111111111111111111111111111111111111111111">
    <w:name w:val="WW-Absatz-Standardschriftart111111111111111111111111111111111111111111"/>
    <w:qFormat/>
    <w:rsid w:val="0078564D"/>
  </w:style>
  <w:style w:type="character" w:customStyle="1" w:styleId="WW-Absatz-Standardschriftart1111111111111111111111111111111111111111111">
    <w:name w:val="WW-Absatz-Standardschriftart1111111111111111111111111111111111111111111"/>
    <w:qFormat/>
    <w:rsid w:val="0078564D"/>
  </w:style>
  <w:style w:type="character" w:customStyle="1" w:styleId="WW-Absatz-Standardschriftart11111111111111111111111111111111111111111111">
    <w:name w:val="WW-Absatz-Standardschriftart11111111111111111111111111111111111111111111"/>
    <w:qFormat/>
    <w:rsid w:val="0078564D"/>
  </w:style>
  <w:style w:type="character" w:customStyle="1" w:styleId="WW-Absatz-Standardschriftart111111111111111111111111111111111111111111111">
    <w:name w:val="WW-Absatz-Standardschriftart111111111111111111111111111111111111111111111"/>
    <w:qFormat/>
    <w:rsid w:val="0078564D"/>
  </w:style>
  <w:style w:type="character" w:customStyle="1" w:styleId="WW-Absatz-Standardschriftart1111111111111111111111111111111111111111111111">
    <w:name w:val="WW-Absatz-Standardschriftart1111111111111111111111111111111111111111111111"/>
    <w:qFormat/>
    <w:rsid w:val="0078564D"/>
  </w:style>
  <w:style w:type="character" w:customStyle="1" w:styleId="WW-Absatz-Standardschriftart11111111111111111111111111111111111111111111111">
    <w:name w:val="WW-Absatz-Standardschriftart11111111111111111111111111111111111111111111111"/>
    <w:qFormat/>
    <w:rsid w:val="0078564D"/>
  </w:style>
  <w:style w:type="character" w:customStyle="1" w:styleId="WW-Absatz-Standardschriftart111111111111111111111111111111111111111111111111">
    <w:name w:val="WW-Absatz-Standardschriftart111111111111111111111111111111111111111111111111"/>
    <w:qFormat/>
    <w:rsid w:val="0078564D"/>
  </w:style>
  <w:style w:type="character" w:customStyle="1" w:styleId="WW-Absatz-Standardschriftart1111111111111111111111111111111111111111111111111">
    <w:name w:val="WW-Absatz-Standardschriftart1111111111111111111111111111111111111111111111111"/>
    <w:qFormat/>
    <w:rsid w:val="0078564D"/>
  </w:style>
  <w:style w:type="character" w:customStyle="1" w:styleId="Fontepargpadro6">
    <w:name w:val="Fonte parág. padrão6"/>
    <w:qFormat/>
    <w:rsid w:val="0078564D"/>
  </w:style>
  <w:style w:type="character" w:customStyle="1" w:styleId="WW-Absatz-Standardschriftart11111111111111111111111111111111111111111111111111">
    <w:name w:val="WW-Absatz-Standardschriftart11111111111111111111111111111111111111111111111111"/>
    <w:qFormat/>
    <w:rsid w:val="0078564D"/>
  </w:style>
  <w:style w:type="character" w:customStyle="1" w:styleId="Fontepargpadro5">
    <w:name w:val="Fonte parág. padrão5"/>
    <w:qFormat/>
    <w:rsid w:val="0078564D"/>
  </w:style>
  <w:style w:type="character" w:customStyle="1" w:styleId="WW-Absatz-Standardschriftart111111111111111111111111111111111111111111111111111">
    <w:name w:val="WW-Absatz-Standardschriftart111111111111111111111111111111111111111111111111111"/>
    <w:qFormat/>
    <w:rsid w:val="0078564D"/>
  </w:style>
  <w:style w:type="character" w:customStyle="1" w:styleId="WW-Absatz-Standardschriftart1111111111111111111111111111111111111111111111111111">
    <w:name w:val="WW-Absatz-Standardschriftart1111111111111111111111111111111111111111111111111111"/>
    <w:qFormat/>
    <w:rsid w:val="0078564D"/>
  </w:style>
  <w:style w:type="character" w:customStyle="1" w:styleId="Fontepargpadro4">
    <w:name w:val="Fonte parág. padrão4"/>
    <w:qFormat/>
    <w:rsid w:val="0078564D"/>
  </w:style>
  <w:style w:type="character" w:customStyle="1" w:styleId="WW-Absatz-Standardschriftart11111111111111111111111111111111111111111111111111111">
    <w:name w:val="WW-Absatz-Standardschriftart11111111111111111111111111111111111111111111111111111"/>
    <w:qFormat/>
    <w:rsid w:val="0078564D"/>
  </w:style>
  <w:style w:type="character" w:customStyle="1" w:styleId="WW-Absatz-Standardschriftart111111111111111111111111111111111111111111111111111111">
    <w:name w:val="WW-Absatz-Standardschriftart111111111111111111111111111111111111111111111111111111"/>
    <w:qFormat/>
    <w:rsid w:val="0078564D"/>
  </w:style>
  <w:style w:type="character" w:customStyle="1" w:styleId="WW-Absatz-Standardschriftart1111111111111111111111111111111111111111111111111111111">
    <w:name w:val="WW-Absatz-Standardschriftart1111111111111111111111111111111111111111111111111111111"/>
    <w:qFormat/>
    <w:rsid w:val="0078564D"/>
  </w:style>
  <w:style w:type="character" w:customStyle="1" w:styleId="WW-Absatz-Standardschriftart11111111111111111111111111111111111111111111111111111111">
    <w:name w:val="WW-Absatz-Standardschriftart11111111111111111111111111111111111111111111111111111111"/>
    <w:qFormat/>
    <w:rsid w:val="0078564D"/>
  </w:style>
  <w:style w:type="character" w:customStyle="1" w:styleId="WW-Absatz-Standardschriftart111111111111111111111111111111111111111111111111111111111">
    <w:name w:val="WW-Absatz-Standardschriftart111111111111111111111111111111111111111111111111111111111"/>
    <w:qFormat/>
    <w:rsid w:val="0078564D"/>
  </w:style>
  <w:style w:type="character" w:customStyle="1" w:styleId="Fontepargpadro3">
    <w:name w:val="Fonte parág. padrão3"/>
    <w:qFormat/>
    <w:rsid w:val="0078564D"/>
  </w:style>
  <w:style w:type="character" w:customStyle="1" w:styleId="Fontepargpadro2">
    <w:name w:val="Fonte parág. padrão2"/>
    <w:qFormat/>
    <w:rsid w:val="0078564D"/>
  </w:style>
  <w:style w:type="character" w:customStyle="1" w:styleId="WW-Absatz-Standardschriftart1111111111111111111111111111111111111111111111111111111111">
    <w:name w:val="WW-Absatz-Standardschriftart1111111111111111111111111111111111111111111111111111111111"/>
    <w:qFormat/>
    <w:rsid w:val="0078564D"/>
  </w:style>
  <w:style w:type="character" w:customStyle="1" w:styleId="WW-Absatz-Standardschriftart11111111111111111111111111111111111111111111111111111111111">
    <w:name w:val="WW-Absatz-Standardschriftart11111111111111111111111111111111111111111111111111111111111"/>
    <w:qFormat/>
    <w:rsid w:val="0078564D"/>
  </w:style>
  <w:style w:type="character" w:customStyle="1" w:styleId="WW-Absatz-Standardschriftart111111111111111111111111111111111111111111111111111111111111">
    <w:name w:val="WW-Absatz-Standardschriftart111111111111111111111111111111111111111111111111111111111111"/>
    <w:qFormat/>
    <w:rsid w:val="0078564D"/>
  </w:style>
  <w:style w:type="character" w:customStyle="1" w:styleId="WW-Absatz-Standardschriftart1111111111111111111111111111111111111111111111111111111111111">
    <w:name w:val="WW-Absatz-Standardschriftart1111111111111111111111111111111111111111111111111111111111111"/>
    <w:qFormat/>
    <w:rsid w:val="0078564D"/>
  </w:style>
  <w:style w:type="character" w:customStyle="1" w:styleId="WW-Absatz-Standardschriftart11111111111111111111111111111111111111111111111111111111111111">
    <w:name w:val="WW-Absatz-Standardschriftart11111111111111111111111111111111111111111111111111111111111111"/>
    <w:qFormat/>
    <w:rsid w:val="0078564D"/>
  </w:style>
  <w:style w:type="character" w:customStyle="1" w:styleId="Fontepargpadro1">
    <w:name w:val="Fonte parág. padrão1"/>
    <w:qFormat/>
    <w:rsid w:val="0078564D"/>
  </w:style>
  <w:style w:type="character" w:customStyle="1" w:styleId="LinkdaInternet">
    <w:name w:val="Link da Internet"/>
    <w:uiPriority w:val="99"/>
    <w:semiHidden/>
    <w:rsid w:val="0078564D"/>
    <w:rPr>
      <w:strike w:val="0"/>
      <w:dstrike w:val="0"/>
      <w:color w:val="000099"/>
      <w:u w:val="none"/>
    </w:rPr>
  </w:style>
  <w:style w:type="character" w:styleId="HiperlinkVisitado">
    <w:name w:val="FollowedHyperlink"/>
    <w:uiPriority w:val="99"/>
    <w:semiHidden/>
    <w:qFormat/>
    <w:rsid w:val="0078564D"/>
    <w:rPr>
      <w:color w:val="800080"/>
      <w:u w:val="single"/>
    </w:rPr>
  </w:style>
  <w:style w:type="character" w:customStyle="1" w:styleId="Marcas">
    <w:name w:val="Marcas"/>
    <w:qFormat/>
    <w:rsid w:val="0078564D"/>
    <w:rPr>
      <w:rFonts w:ascii="OpenSymbol" w:eastAsia="OpenSymbol" w:hAnsi="OpenSymbol" w:cs="OpenSymbol"/>
    </w:rPr>
  </w:style>
  <w:style w:type="character" w:customStyle="1" w:styleId="Smbolosdenumerao">
    <w:name w:val="Símbolos de numeração"/>
    <w:qFormat/>
    <w:rsid w:val="0078564D"/>
  </w:style>
  <w:style w:type="character" w:customStyle="1" w:styleId="conteudodestaquepeqlaranja1">
    <w:name w:val="conteudo_destaque_peq_laranja1"/>
    <w:qFormat/>
    <w:rsid w:val="0078564D"/>
    <w:rPr>
      <w:rFonts w:ascii="Trebuchet MS" w:hAnsi="Trebuchet MS"/>
      <w:b/>
      <w:bCs/>
      <w:strike w:val="0"/>
      <w:dstrike w:val="0"/>
      <w:color w:val="D76406"/>
      <w:sz w:val="16"/>
      <w:szCs w:val="16"/>
      <w:u w:val="none"/>
    </w:rPr>
  </w:style>
  <w:style w:type="character" w:styleId="Forte">
    <w:name w:val="Strong"/>
    <w:uiPriority w:val="22"/>
    <w:qFormat/>
    <w:rsid w:val="0078564D"/>
    <w:rPr>
      <w:b/>
      <w:bCs/>
    </w:rPr>
  </w:style>
  <w:style w:type="character" w:customStyle="1" w:styleId="CorpodetextoChar">
    <w:name w:val="Corpo de texto Char"/>
    <w:basedOn w:val="Fontepargpadro"/>
    <w:link w:val="Corpodetexto"/>
    <w:qFormat/>
    <w:rsid w:val="0078564D"/>
    <w:rPr>
      <w:rFonts w:ascii="Times New Roman" w:eastAsia="Times New Roman" w:hAnsi="Times New Roman" w:cs="Times New Roman"/>
      <w:sz w:val="24"/>
      <w:szCs w:val="24"/>
      <w:lang w:eastAsia="ar-SA"/>
    </w:rPr>
  </w:style>
  <w:style w:type="character" w:customStyle="1" w:styleId="RecuodecorpodetextoChar">
    <w:name w:val="Recuo de corpo de texto Char"/>
    <w:basedOn w:val="Fontepargpadro"/>
    <w:link w:val="Recuodecorpodetexto"/>
    <w:qFormat/>
    <w:rsid w:val="0078564D"/>
    <w:rPr>
      <w:rFonts w:ascii="Arial" w:eastAsia="Times New Roman" w:hAnsi="Arial" w:cs="Times New Roman"/>
      <w:sz w:val="24"/>
      <w:szCs w:val="24"/>
      <w:lang w:eastAsia="ar-SA"/>
    </w:rPr>
  </w:style>
  <w:style w:type="character" w:customStyle="1" w:styleId="TtuloChar">
    <w:name w:val="Título Char"/>
    <w:basedOn w:val="Fontepargpadro"/>
    <w:link w:val="Ttulo"/>
    <w:qFormat/>
    <w:rsid w:val="0078564D"/>
    <w:rPr>
      <w:rFonts w:ascii="Arial" w:eastAsia="Times New Roman" w:hAnsi="Arial" w:cs="Arial"/>
      <w:b/>
      <w:bCs/>
      <w:sz w:val="28"/>
      <w:szCs w:val="24"/>
      <w:lang w:eastAsia="ar-SA"/>
    </w:rPr>
  </w:style>
  <w:style w:type="character" w:customStyle="1" w:styleId="SubttuloChar">
    <w:name w:val="Subtítulo Char"/>
    <w:basedOn w:val="Fontepargpadro"/>
    <w:link w:val="Subttulo"/>
    <w:qFormat/>
    <w:rsid w:val="0078564D"/>
    <w:rPr>
      <w:rFonts w:ascii="Arial" w:eastAsia="Lucida Sans Unicode" w:hAnsi="Arial" w:cs="Tahoma"/>
      <w:i/>
      <w:iCs/>
      <w:sz w:val="28"/>
      <w:szCs w:val="28"/>
      <w:lang w:eastAsia="ar-SA"/>
    </w:rPr>
  </w:style>
  <w:style w:type="character" w:customStyle="1" w:styleId="Corpodetexto2Char">
    <w:name w:val="Corpo de texto 2 Char"/>
    <w:basedOn w:val="Fontepargpadro"/>
    <w:link w:val="Corpodetexto2"/>
    <w:qFormat/>
    <w:rsid w:val="0078564D"/>
    <w:rPr>
      <w:rFonts w:ascii="Times New Roman" w:eastAsia="Times New Roman" w:hAnsi="Times New Roman" w:cs="Times New Roman"/>
      <w:sz w:val="24"/>
      <w:szCs w:val="24"/>
      <w:lang w:eastAsia="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ascii="Verdana" w:hAnsi="Verdana" w:cs="Times New Roman"/>
      <w:sz w:val="16"/>
    </w:rPr>
  </w:style>
  <w:style w:type="character" w:customStyle="1" w:styleId="ListLabel11">
    <w:name w:val="ListLabel 11"/>
    <w:qFormat/>
    <w:rPr>
      <w:rFonts w:cs="Times New Roman"/>
    </w:rPr>
  </w:style>
  <w:style w:type="character" w:customStyle="1" w:styleId="ListLabel12">
    <w:name w:val="ListLabel 12"/>
    <w:qFormat/>
    <w:rPr>
      <w:rFonts w:cs="Times New Roman"/>
    </w:rPr>
  </w:style>
  <w:style w:type="character" w:customStyle="1" w:styleId="ListLabel13">
    <w:name w:val="ListLabel 13"/>
    <w:qFormat/>
    <w:rPr>
      <w:rFonts w:cs="Times New Roman"/>
    </w:rPr>
  </w:style>
  <w:style w:type="character" w:customStyle="1" w:styleId="ListLabel14">
    <w:name w:val="ListLabel 14"/>
    <w:qFormat/>
    <w:rPr>
      <w:rFonts w:cs="Times New Roman"/>
    </w:rPr>
  </w:style>
  <w:style w:type="character" w:customStyle="1" w:styleId="ListLabel15">
    <w:name w:val="ListLabel 15"/>
    <w:qFormat/>
    <w:rPr>
      <w:rFonts w:cs="Times New Roman"/>
    </w:rPr>
  </w:style>
  <w:style w:type="character" w:customStyle="1" w:styleId="ListLabel16">
    <w:name w:val="ListLabel 16"/>
    <w:qFormat/>
    <w:rPr>
      <w:rFonts w:cs="Times New Roman"/>
    </w:rPr>
  </w:style>
  <w:style w:type="character" w:customStyle="1" w:styleId="ListLabel17">
    <w:name w:val="ListLabel 17"/>
    <w:qFormat/>
    <w:rPr>
      <w:rFonts w:cs="Times New Roman"/>
    </w:rPr>
  </w:style>
  <w:style w:type="character" w:customStyle="1" w:styleId="ListLabel18">
    <w:name w:val="ListLabel 18"/>
    <w:qFormat/>
    <w:rPr>
      <w:rFonts w:cs="Times New Roman"/>
    </w:rPr>
  </w:style>
  <w:style w:type="paragraph" w:styleId="Ttulo">
    <w:name w:val="Title"/>
    <w:basedOn w:val="Normal"/>
    <w:next w:val="Corpodetexto"/>
    <w:link w:val="TtuloChar"/>
    <w:qFormat/>
    <w:rsid w:val="0078564D"/>
    <w:pPr>
      <w:suppressAutoHyphens/>
      <w:jc w:val="center"/>
    </w:pPr>
    <w:rPr>
      <w:b/>
      <w:bCs/>
      <w:sz w:val="28"/>
      <w:szCs w:val="24"/>
      <w:lang w:eastAsia="ar-SA"/>
    </w:rPr>
  </w:style>
  <w:style w:type="paragraph" w:styleId="Corpodetexto">
    <w:name w:val="Body Text"/>
    <w:basedOn w:val="Normal"/>
    <w:link w:val="CorpodetextoChar"/>
    <w:rsid w:val="0078564D"/>
    <w:pPr>
      <w:suppressAutoHyphens/>
      <w:spacing w:after="120"/>
    </w:pPr>
    <w:rPr>
      <w:rFonts w:ascii="Times New Roman" w:hAnsi="Times New Roman" w:cs="Times New Roman"/>
      <w:szCs w:val="24"/>
      <w:lang w:eastAsia="ar-SA"/>
    </w:rPr>
  </w:style>
  <w:style w:type="paragraph" w:styleId="Lista">
    <w:name w:val="List"/>
    <w:basedOn w:val="Corpodetexto"/>
    <w:rsid w:val="0078564D"/>
    <w:rPr>
      <w:rFonts w:cs="Tahoma"/>
    </w:rPr>
  </w:style>
  <w:style w:type="paragraph" w:styleId="Legenda">
    <w:name w:val="caption"/>
    <w:basedOn w:val="Normal"/>
    <w:qFormat/>
    <w:pPr>
      <w:suppressLineNumbers/>
      <w:spacing w:before="120" w:after="120" w:line="259" w:lineRule="auto"/>
    </w:pPr>
    <w:rPr>
      <w:rFonts w:asciiTheme="minorHAnsi" w:eastAsiaTheme="minorHAnsi" w:hAnsiTheme="minorHAnsi" w:cs="Mangal"/>
      <w:i/>
      <w:iCs/>
      <w:szCs w:val="24"/>
      <w:lang w:eastAsia="en-US"/>
    </w:rPr>
  </w:style>
  <w:style w:type="paragraph" w:customStyle="1" w:styleId="ndice">
    <w:name w:val="Índice"/>
    <w:basedOn w:val="Normal"/>
    <w:qFormat/>
    <w:rsid w:val="0078564D"/>
    <w:pPr>
      <w:suppressLineNumbers/>
      <w:suppressAutoHyphens/>
    </w:pPr>
    <w:rPr>
      <w:rFonts w:ascii="Times New Roman" w:hAnsi="Times New Roman" w:cs="Tahoma"/>
      <w:szCs w:val="24"/>
      <w:lang w:eastAsia="ar-SA"/>
    </w:rPr>
  </w:style>
  <w:style w:type="paragraph" w:styleId="Cabealho">
    <w:name w:val="header"/>
    <w:basedOn w:val="Normal"/>
    <w:link w:val="CabealhoChar"/>
    <w:unhideWhenUsed/>
    <w:rsid w:val="00E00126"/>
    <w:pPr>
      <w:tabs>
        <w:tab w:val="center" w:pos="4252"/>
        <w:tab w:val="right" w:pos="8504"/>
      </w:tabs>
    </w:pPr>
    <w:rPr>
      <w:rFonts w:asciiTheme="minorHAnsi" w:eastAsiaTheme="minorHAnsi" w:hAnsiTheme="minorHAnsi" w:cstheme="minorBidi"/>
      <w:sz w:val="22"/>
      <w:szCs w:val="22"/>
      <w:lang w:eastAsia="en-US"/>
    </w:rPr>
  </w:style>
  <w:style w:type="paragraph" w:styleId="Rodap">
    <w:name w:val="footer"/>
    <w:basedOn w:val="Normal"/>
    <w:link w:val="RodapChar"/>
    <w:unhideWhenUsed/>
    <w:rsid w:val="00E00126"/>
    <w:pPr>
      <w:tabs>
        <w:tab w:val="center" w:pos="4252"/>
        <w:tab w:val="right" w:pos="8504"/>
      </w:tabs>
    </w:pPr>
    <w:rPr>
      <w:rFonts w:asciiTheme="minorHAnsi" w:eastAsiaTheme="minorHAnsi" w:hAnsiTheme="minorHAnsi" w:cstheme="minorBidi"/>
      <w:sz w:val="22"/>
      <w:szCs w:val="22"/>
      <w:lang w:eastAsia="en-US"/>
    </w:rPr>
  </w:style>
  <w:style w:type="paragraph" w:styleId="Textodebalo">
    <w:name w:val="Balloon Text"/>
    <w:basedOn w:val="Normal"/>
    <w:link w:val="TextodebaloChar"/>
    <w:unhideWhenUsed/>
    <w:qFormat/>
    <w:rsid w:val="00E00126"/>
    <w:rPr>
      <w:rFonts w:ascii="Segoe UI" w:hAnsi="Segoe UI" w:cs="Segoe UI"/>
      <w:sz w:val="18"/>
      <w:szCs w:val="18"/>
    </w:rPr>
  </w:style>
  <w:style w:type="paragraph" w:customStyle="1" w:styleId="Captulo">
    <w:name w:val="Capítulo"/>
    <w:basedOn w:val="Normal"/>
    <w:qFormat/>
    <w:rsid w:val="0078564D"/>
    <w:pPr>
      <w:keepNext/>
      <w:suppressAutoHyphens/>
      <w:spacing w:before="240" w:after="120"/>
    </w:pPr>
    <w:rPr>
      <w:rFonts w:eastAsia="Lucida Sans Unicode" w:cs="Tahoma"/>
      <w:sz w:val="28"/>
      <w:szCs w:val="28"/>
      <w:lang w:eastAsia="ar-SA"/>
    </w:rPr>
  </w:style>
  <w:style w:type="paragraph" w:customStyle="1" w:styleId="Legenda8">
    <w:name w:val="Legenda8"/>
    <w:basedOn w:val="Normal"/>
    <w:qFormat/>
    <w:rsid w:val="0078564D"/>
    <w:pPr>
      <w:suppressLineNumbers/>
      <w:suppressAutoHyphens/>
      <w:spacing w:before="120" w:after="120"/>
    </w:pPr>
    <w:rPr>
      <w:rFonts w:ascii="Times New Roman" w:hAnsi="Times New Roman" w:cs="Tahoma"/>
      <w:i/>
      <w:iCs/>
      <w:szCs w:val="24"/>
      <w:lang w:eastAsia="ar-SA"/>
    </w:rPr>
  </w:style>
  <w:style w:type="paragraph" w:customStyle="1" w:styleId="Legenda7">
    <w:name w:val="Legenda7"/>
    <w:basedOn w:val="Normal"/>
    <w:qFormat/>
    <w:rsid w:val="0078564D"/>
    <w:pPr>
      <w:suppressLineNumbers/>
      <w:suppressAutoHyphens/>
      <w:spacing w:before="120" w:after="120"/>
    </w:pPr>
    <w:rPr>
      <w:rFonts w:ascii="Times New Roman" w:hAnsi="Times New Roman" w:cs="Tahoma"/>
      <w:i/>
      <w:iCs/>
      <w:szCs w:val="24"/>
      <w:lang w:eastAsia="ar-SA"/>
    </w:rPr>
  </w:style>
  <w:style w:type="paragraph" w:customStyle="1" w:styleId="Legenda6">
    <w:name w:val="Legenda6"/>
    <w:basedOn w:val="Normal"/>
    <w:qFormat/>
    <w:rsid w:val="0078564D"/>
    <w:pPr>
      <w:suppressLineNumbers/>
      <w:suppressAutoHyphens/>
      <w:spacing w:before="120" w:after="120"/>
    </w:pPr>
    <w:rPr>
      <w:rFonts w:ascii="Times New Roman" w:hAnsi="Times New Roman" w:cs="Tahoma"/>
      <w:i/>
      <w:iCs/>
      <w:szCs w:val="24"/>
      <w:lang w:eastAsia="ar-SA"/>
    </w:rPr>
  </w:style>
  <w:style w:type="paragraph" w:customStyle="1" w:styleId="Legenda5">
    <w:name w:val="Legenda5"/>
    <w:basedOn w:val="Normal"/>
    <w:qFormat/>
    <w:rsid w:val="0078564D"/>
    <w:pPr>
      <w:suppressLineNumbers/>
      <w:suppressAutoHyphens/>
      <w:spacing w:before="120" w:after="120"/>
    </w:pPr>
    <w:rPr>
      <w:rFonts w:ascii="Times New Roman" w:hAnsi="Times New Roman" w:cs="Tahoma"/>
      <w:i/>
      <w:iCs/>
      <w:szCs w:val="24"/>
      <w:lang w:eastAsia="ar-SA"/>
    </w:rPr>
  </w:style>
  <w:style w:type="paragraph" w:customStyle="1" w:styleId="Legenda4">
    <w:name w:val="Legenda4"/>
    <w:basedOn w:val="Normal"/>
    <w:qFormat/>
    <w:rsid w:val="0078564D"/>
    <w:pPr>
      <w:suppressLineNumbers/>
      <w:suppressAutoHyphens/>
      <w:spacing w:before="120" w:after="120"/>
    </w:pPr>
    <w:rPr>
      <w:rFonts w:ascii="Times New Roman" w:hAnsi="Times New Roman" w:cs="Tahoma"/>
      <w:i/>
      <w:iCs/>
      <w:szCs w:val="24"/>
      <w:lang w:eastAsia="ar-SA"/>
    </w:rPr>
  </w:style>
  <w:style w:type="paragraph" w:customStyle="1" w:styleId="Legenda3">
    <w:name w:val="Legenda3"/>
    <w:basedOn w:val="Normal"/>
    <w:qFormat/>
    <w:rsid w:val="0078564D"/>
    <w:pPr>
      <w:suppressLineNumbers/>
      <w:suppressAutoHyphens/>
      <w:spacing w:before="120" w:after="120"/>
    </w:pPr>
    <w:rPr>
      <w:rFonts w:ascii="Times New Roman" w:hAnsi="Times New Roman" w:cs="Tahoma"/>
      <w:i/>
      <w:iCs/>
      <w:szCs w:val="24"/>
      <w:lang w:eastAsia="ar-SA"/>
    </w:rPr>
  </w:style>
  <w:style w:type="paragraph" w:customStyle="1" w:styleId="Legenda2">
    <w:name w:val="Legenda2"/>
    <w:basedOn w:val="Normal"/>
    <w:qFormat/>
    <w:rsid w:val="0078564D"/>
    <w:pPr>
      <w:suppressLineNumbers/>
      <w:suppressAutoHyphens/>
      <w:spacing w:before="120" w:after="120"/>
    </w:pPr>
    <w:rPr>
      <w:rFonts w:ascii="Times New Roman" w:hAnsi="Times New Roman" w:cs="Tahoma"/>
      <w:i/>
      <w:iCs/>
      <w:szCs w:val="24"/>
      <w:lang w:eastAsia="ar-SA"/>
    </w:rPr>
  </w:style>
  <w:style w:type="paragraph" w:customStyle="1" w:styleId="Legenda1">
    <w:name w:val="Legenda1"/>
    <w:basedOn w:val="Normal"/>
    <w:qFormat/>
    <w:rsid w:val="0078564D"/>
    <w:pPr>
      <w:suppressLineNumbers/>
      <w:suppressAutoHyphens/>
      <w:spacing w:before="120" w:after="120"/>
    </w:pPr>
    <w:rPr>
      <w:rFonts w:ascii="Times New Roman" w:hAnsi="Times New Roman" w:cs="Tahoma"/>
      <w:i/>
      <w:iCs/>
      <w:szCs w:val="24"/>
      <w:lang w:eastAsia="ar-SA"/>
    </w:rPr>
  </w:style>
  <w:style w:type="paragraph" w:customStyle="1" w:styleId="Contedodatabela">
    <w:name w:val="Conteúdo da tabela"/>
    <w:basedOn w:val="Normal"/>
    <w:qFormat/>
    <w:rsid w:val="0078564D"/>
    <w:pPr>
      <w:suppressLineNumbers/>
      <w:suppressAutoHyphens/>
    </w:pPr>
    <w:rPr>
      <w:rFonts w:ascii="Times New Roman" w:hAnsi="Times New Roman" w:cs="Times New Roman"/>
      <w:szCs w:val="24"/>
      <w:lang w:eastAsia="ar-SA"/>
    </w:rPr>
  </w:style>
  <w:style w:type="paragraph" w:customStyle="1" w:styleId="Ttulodatabela">
    <w:name w:val="Título da tabela"/>
    <w:basedOn w:val="Contedodatabela"/>
    <w:qFormat/>
    <w:rsid w:val="0078564D"/>
    <w:pPr>
      <w:jc w:val="center"/>
    </w:pPr>
    <w:rPr>
      <w:b/>
      <w:bCs/>
    </w:rPr>
  </w:style>
  <w:style w:type="paragraph" w:customStyle="1" w:styleId="Corpodetexto21">
    <w:name w:val="Corpo de texto 21"/>
    <w:basedOn w:val="Normal"/>
    <w:qFormat/>
    <w:rsid w:val="0078564D"/>
    <w:pPr>
      <w:suppressAutoHyphens/>
      <w:jc w:val="both"/>
    </w:pPr>
    <w:rPr>
      <w:rFonts w:ascii="Times New Roman" w:hAnsi="Times New Roman" w:cs="Times New Roman"/>
      <w:sz w:val="28"/>
      <w:lang w:eastAsia="ar-SA"/>
    </w:rPr>
  </w:style>
  <w:style w:type="paragraph" w:styleId="Recuodecorpodetexto">
    <w:name w:val="Body Text Indent"/>
    <w:basedOn w:val="Normal"/>
    <w:link w:val="RecuodecorpodetextoChar"/>
    <w:rsid w:val="0078564D"/>
    <w:pPr>
      <w:suppressAutoHyphens/>
      <w:ind w:firstLine="1440"/>
      <w:jc w:val="both"/>
    </w:pPr>
    <w:rPr>
      <w:rFonts w:cs="Times New Roman"/>
      <w:szCs w:val="24"/>
      <w:lang w:eastAsia="ar-SA"/>
    </w:rPr>
  </w:style>
  <w:style w:type="paragraph" w:customStyle="1" w:styleId="Corpodetexto31">
    <w:name w:val="Corpo de texto 31"/>
    <w:basedOn w:val="Normal"/>
    <w:qFormat/>
    <w:rsid w:val="0078564D"/>
    <w:pPr>
      <w:suppressAutoHyphens/>
      <w:spacing w:line="360" w:lineRule="auto"/>
      <w:jc w:val="center"/>
    </w:pPr>
    <w:rPr>
      <w:rFonts w:ascii="Times New Roman" w:hAnsi="Times New Roman" w:cs="Times New Roman"/>
      <w:sz w:val="28"/>
      <w:szCs w:val="24"/>
      <w:lang w:eastAsia="ar-SA"/>
    </w:rPr>
  </w:style>
  <w:style w:type="paragraph" w:customStyle="1" w:styleId="p5">
    <w:name w:val="p5"/>
    <w:basedOn w:val="Normal"/>
    <w:qFormat/>
    <w:rsid w:val="0078564D"/>
    <w:pPr>
      <w:widowControl w:val="0"/>
      <w:tabs>
        <w:tab w:val="left" w:pos="-17092"/>
      </w:tabs>
      <w:suppressAutoHyphens/>
      <w:spacing w:line="380" w:lineRule="atLeast"/>
      <w:ind w:left="1440" w:firstLine="4608"/>
      <w:jc w:val="both"/>
    </w:pPr>
    <w:rPr>
      <w:rFonts w:ascii="Times New Roman" w:hAnsi="Times New Roman" w:cs="Times New Roman"/>
      <w:lang w:eastAsia="ar-SA"/>
    </w:rPr>
  </w:style>
  <w:style w:type="paragraph" w:customStyle="1" w:styleId="Corpodetexto22">
    <w:name w:val="Corpo de texto 22"/>
    <w:basedOn w:val="Normal"/>
    <w:qFormat/>
    <w:rsid w:val="0078564D"/>
    <w:pPr>
      <w:suppressAutoHyphens/>
      <w:jc w:val="both"/>
    </w:pPr>
    <w:rPr>
      <w:rFonts w:ascii="Times New Roman" w:hAnsi="Times New Roman"/>
      <w:szCs w:val="24"/>
      <w:lang w:eastAsia="ar-SA"/>
    </w:rPr>
  </w:style>
  <w:style w:type="paragraph" w:customStyle="1" w:styleId="Textoembloco1">
    <w:name w:val="Texto em bloco1"/>
    <w:basedOn w:val="Normal"/>
    <w:qFormat/>
    <w:rsid w:val="0078564D"/>
    <w:pPr>
      <w:suppressAutoHyphens/>
      <w:spacing w:before="100" w:after="100"/>
      <w:ind w:left="720" w:right="720"/>
      <w:jc w:val="both"/>
    </w:pPr>
    <w:rPr>
      <w:color w:val="000000"/>
      <w:szCs w:val="24"/>
      <w:lang w:eastAsia="ar-SA"/>
    </w:rPr>
  </w:style>
  <w:style w:type="paragraph" w:customStyle="1" w:styleId="Recuodecorpodetexto32">
    <w:name w:val="Recuo de corpo de texto 32"/>
    <w:basedOn w:val="Normal"/>
    <w:qFormat/>
    <w:rsid w:val="0078564D"/>
    <w:pPr>
      <w:suppressAutoHyphens/>
      <w:spacing w:after="120"/>
      <w:ind w:left="283"/>
    </w:pPr>
    <w:rPr>
      <w:rFonts w:ascii="Times New Roman" w:hAnsi="Times New Roman" w:cs="Times New Roman"/>
      <w:sz w:val="16"/>
      <w:szCs w:val="16"/>
      <w:lang w:eastAsia="ar-SA"/>
    </w:rPr>
  </w:style>
  <w:style w:type="paragraph" w:customStyle="1" w:styleId="Textoembloco2">
    <w:name w:val="Texto em bloco2"/>
    <w:basedOn w:val="Normal"/>
    <w:qFormat/>
    <w:rsid w:val="0078564D"/>
    <w:pPr>
      <w:suppressAutoHyphens/>
      <w:spacing w:before="100" w:after="100"/>
      <w:ind w:left="720" w:right="720"/>
      <w:jc w:val="both"/>
    </w:pPr>
    <w:rPr>
      <w:rFonts w:ascii="Times New Roman" w:hAnsi="Times New Roman"/>
      <w:b/>
      <w:bCs/>
      <w:szCs w:val="24"/>
      <w:lang w:eastAsia="ar-SA"/>
    </w:rPr>
  </w:style>
  <w:style w:type="paragraph" w:customStyle="1" w:styleId="Recuodecorpodetexto21">
    <w:name w:val="Recuo de corpo de texto 21"/>
    <w:basedOn w:val="Normal"/>
    <w:qFormat/>
    <w:rsid w:val="0078564D"/>
    <w:pPr>
      <w:suppressAutoHyphens/>
      <w:spacing w:after="120" w:line="480" w:lineRule="auto"/>
      <w:ind w:left="283"/>
    </w:pPr>
    <w:rPr>
      <w:rFonts w:ascii="Times New Roman" w:hAnsi="Times New Roman" w:cs="Times New Roman"/>
      <w:szCs w:val="24"/>
      <w:lang w:eastAsia="ar-SA"/>
    </w:rPr>
  </w:style>
  <w:style w:type="paragraph" w:customStyle="1" w:styleId="BodyText21">
    <w:name w:val="Body Text 21"/>
    <w:basedOn w:val="Normal"/>
    <w:qFormat/>
    <w:rsid w:val="0078564D"/>
    <w:pPr>
      <w:suppressAutoHyphens/>
      <w:jc w:val="both"/>
    </w:pPr>
    <w:rPr>
      <w:sz w:val="22"/>
      <w:lang w:eastAsia="ar-SA"/>
    </w:rPr>
  </w:style>
  <w:style w:type="paragraph" w:customStyle="1" w:styleId="Recuodecorpodetexto31">
    <w:name w:val="Recuo de corpo de texto 31"/>
    <w:basedOn w:val="Normal"/>
    <w:qFormat/>
    <w:rsid w:val="0078564D"/>
    <w:pPr>
      <w:suppressAutoHyphens/>
      <w:spacing w:after="120"/>
      <w:ind w:left="283"/>
    </w:pPr>
    <w:rPr>
      <w:rFonts w:ascii="Times New Roman" w:hAnsi="Times New Roman" w:cs="Times New Roman"/>
      <w:sz w:val="16"/>
      <w:szCs w:val="16"/>
      <w:lang w:eastAsia="ar-SA"/>
    </w:rPr>
  </w:style>
  <w:style w:type="paragraph" w:customStyle="1" w:styleId="Resumo">
    <w:name w:val="Resumo"/>
    <w:basedOn w:val="Normal"/>
    <w:qFormat/>
    <w:rsid w:val="0078564D"/>
    <w:pPr>
      <w:tabs>
        <w:tab w:val="left" w:pos="1270"/>
      </w:tabs>
      <w:suppressAutoHyphens/>
      <w:spacing w:after="120"/>
      <w:ind w:firstLine="567"/>
    </w:pPr>
    <w:rPr>
      <w:color w:val="000000"/>
      <w:szCs w:val="24"/>
      <w:lang w:eastAsia="ar-SA"/>
    </w:rPr>
  </w:style>
  <w:style w:type="paragraph" w:customStyle="1" w:styleId="WW-Padro">
    <w:name w:val="WW-Padrão"/>
    <w:qFormat/>
    <w:rsid w:val="0078564D"/>
    <w:pPr>
      <w:suppressAutoHyphens/>
    </w:pPr>
    <w:rPr>
      <w:rFonts w:ascii="Times New Roman" w:eastAsia="Arial" w:hAnsi="Times New Roman" w:cs="Times New Roman"/>
      <w:sz w:val="24"/>
      <w:szCs w:val="20"/>
      <w:lang w:val="en-US" w:eastAsia="ar-SA"/>
    </w:rPr>
  </w:style>
  <w:style w:type="paragraph" w:customStyle="1" w:styleId="A010178">
    <w:name w:val="_A010178"/>
    <w:qFormat/>
    <w:rsid w:val="0078564D"/>
    <w:pPr>
      <w:suppressAutoHyphens/>
      <w:jc w:val="both"/>
    </w:pPr>
    <w:rPr>
      <w:rFonts w:ascii="Times New Roman" w:eastAsia="Arial" w:hAnsi="Times New Roman" w:cs="Times New Roman"/>
      <w:color w:val="000000"/>
      <w:sz w:val="24"/>
      <w:szCs w:val="20"/>
      <w:lang w:eastAsia="ar-SA"/>
    </w:rPr>
  </w:style>
  <w:style w:type="paragraph" w:customStyle="1" w:styleId="Contedodetabela">
    <w:name w:val="Conteúdo de tabela"/>
    <w:basedOn w:val="Corpodetexto"/>
    <w:qFormat/>
    <w:rsid w:val="0078564D"/>
    <w:pPr>
      <w:spacing w:after="0"/>
    </w:pPr>
    <w:rPr>
      <w:color w:val="000000"/>
      <w:sz w:val="16"/>
      <w:szCs w:val="20"/>
    </w:rPr>
  </w:style>
  <w:style w:type="paragraph" w:customStyle="1" w:styleId="Recuodecorpodetexto33">
    <w:name w:val="Recuo de corpo de texto 33"/>
    <w:basedOn w:val="Normal"/>
    <w:qFormat/>
    <w:rsid w:val="0078564D"/>
    <w:pPr>
      <w:suppressAutoHyphens/>
      <w:spacing w:after="120"/>
      <w:ind w:left="283"/>
    </w:pPr>
    <w:rPr>
      <w:rFonts w:ascii="Times New Roman" w:hAnsi="Times New Roman" w:cs="Times New Roman"/>
      <w:sz w:val="16"/>
      <w:szCs w:val="16"/>
      <w:lang w:eastAsia="ar-SA"/>
    </w:rPr>
  </w:style>
  <w:style w:type="paragraph" w:customStyle="1" w:styleId="TextoBoletim">
    <w:name w:val="TextoBoletim"/>
    <w:basedOn w:val="Normal"/>
    <w:qFormat/>
    <w:rsid w:val="0078564D"/>
    <w:pPr>
      <w:keepLines/>
      <w:tabs>
        <w:tab w:val="left" w:pos="1843"/>
      </w:tabs>
      <w:suppressAutoHyphens/>
      <w:spacing w:after="120"/>
      <w:ind w:firstLine="567"/>
      <w:jc w:val="both"/>
    </w:pPr>
    <w:rPr>
      <w:b/>
      <w:lang w:eastAsia="ar-SA"/>
    </w:rPr>
  </w:style>
  <w:style w:type="paragraph" w:customStyle="1" w:styleId="Corpodetexto32">
    <w:name w:val="Corpo de texto 32"/>
    <w:basedOn w:val="Normal"/>
    <w:qFormat/>
    <w:rsid w:val="0078564D"/>
    <w:pPr>
      <w:widowControl w:val="0"/>
      <w:tabs>
        <w:tab w:val="left" w:pos="2993"/>
      </w:tabs>
      <w:suppressAutoHyphens/>
      <w:jc w:val="center"/>
    </w:pPr>
    <w:rPr>
      <w:rFonts w:ascii="Times New Roman" w:hAnsi="Times New Roman" w:cs="Times New Roman"/>
      <w:b/>
      <w:i/>
      <w:iCs/>
      <w:szCs w:val="24"/>
      <w:u w:val="single"/>
      <w:lang w:val="pt-PT" w:eastAsia="ar-SA"/>
    </w:rPr>
  </w:style>
  <w:style w:type="paragraph" w:styleId="Subttulo">
    <w:name w:val="Subtitle"/>
    <w:basedOn w:val="Captulo"/>
    <w:link w:val="SubttuloChar"/>
    <w:qFormat/>
    <w:rsid w:val="0078564D"/>
    <w:pPr>
      <w:jc w:val="center"/>
    </w:pPr>
    <w:rPr>
      <w:i/>
      <w:iCs/>
    </w:rPr>
  </w:style>
  <w:style w:type="paragraph" w:customStyle="1" w:styleId="Recuodecorpodetexto22">
    <w:name w:val="Recuo de corpo de texto 22"/>
    <w:basedOn w:val="Normal"/>
    <w:qFormat/>
    <w:rsid w:val="0078564D"/>
    <w:pPr>
      <w:spacing w:after="120" w:line="480" w:lineRule="auto"/>
      <w:ind w:left="283"/>
    </w:pPr>
    <w:rPr>
      <w:rFonts w:ascii="Times New Roman" w:hAnsi="Times New Roman" w:cs="Times New Roman"/>
      <w:szCs w:val="24"/>
      <w:lang w:eastAsia="ar-SA"/>
    </w:rPr>
  </w:style>
  <w:style w:type="paragraph" w:customStyle="1" w:styleId="Corpodetexto23">
    <w:name w:val="Corpo de texto 23"/>
    <w:basedOn w:val="Normal"/>
    <w:qFormat/>
    <w:rsid w:val="0078564D"/>
    <w:pPr>
      <w:suppressAutoHyphens/>
      <w:spacing w:line="360" w:lineRule="auto"/>
    </w:pPr>
    <w:rPr>
      <w:rFonts w:cs="Times New Roman"/>
      <w:szCs w:val="24"/>
      <w:lang w:eastAsia="ar-SA"/>
    </w:rPr>
  </w:style>
  <w:style w:type="paragraph" w:customStyle="1" w:styleId="Recuodecorpodetexto34">
    <w:name w:val="Recuo de corpo de texto 34"/>
    <w:basedOn w:val="Normal"/>
    <w:qFormat/>
    <w:rsid w:val="0078564D"/>
    <w:pPr>
      <w:suppressAutoHyphens/>
      <w:spacing w:after="120"/>
      <w:ind w:left="283"/>
    </w:pPr>
    <w:rPr>
      <w:rFonts w:ascii="Times New Roman" w:hAnsi="Times New Roman" w:cs="Times New Roman"/>
      <w:sz w:val="16"/>
      <w:szCs w:val="16"/>
      <w:lang w:eastAsia="ar-SA"/>
    </w:rPr>
  </w:style>
  <w:style w:type="paragraph" w:customStyle="1" w:styleId="CAIXINHA">
    <w:name w:val="CAIXINHA"/>
    <w:basedOn w:val="Normal"/>
    <w:qFormat/>
    <w:rsid w:val="0078564D"/>
    <w:pPr>
      <w:keepNext/>
      <w:pBdr>
        <w:top w:val="single" w:sz="4" w:space="1" w:color="000001"/>
        <w:left w:val="single" w:sz="4" w:space="4" w:color="000001"/>
        <w:bottom w:val="single" w:sz="4" w:space="1" w:color="000001"/>
        <w:right w:val="single" w:sz="4" w:space="4" w:color="000001"/>
      </w:pBdr>
      <w:suppressAutoHyphens/>
      <w:spacing w:before="240" w:after="240"/>
      <w:jc w:val="center"/>
    </w:pPr>
    <w:rPr>
      <w:rFonts w:ascii="Tahoma" w:hAnsi="Tahoma" w:cs="Tahoma"/>
      <w:b/>
      <w:bCs/>
      <w:iCs/>
      <w:lang w:eastAsia="ar-SA"/>
    </w:rPr>
  </w:style>
  <w:style w:type="paragraph" w:customStyle="1" w:styleId="TituloBoletim2">
    <w:name w:val="Titulo_Boletim2"/>
    <w:basedOn w:val="Ttulo2"/>
    <w:qFormat/>
    <w:rsid w:val="0078564D"/>
    <w:pPr>
      <w:spacing w:after="240"/>
      <w:ind w:left="0" w:firstLine="0"/>
    </w:pPr>
    <w:rPr>
      <w:rFonts w:ascii="Tahoma" w:hAnsi="Tahoma" w:cs="Tahoma"/>
      <w:sz w:val="20"/>
      <w:lang w:val="en-US"/>
    </w:rPr>
  </w:style>
  <w:style w:type="paragraph" w:customStyle="1" w:styleId="RealarTexto">
    <w:name w:val="Realçar_Texto"/>
    <w:basedOn w:val="TituloBoletim2"/>
    <w:qFormat/>
    <w:rsid w:val="0078564D"/>
    <w:pPr>
      <w:jc w:val="center"/>
    </w:pPr>
    <w:rPr>
      <w:rFonts w:ascii="Arial" w:hAnsi="Arial" w:cs="Arial"/>
      <w:sz w:val="24"/>
      <w:lang w:val="pt-BR"/>
    </w:rPr>
  </w:style>
  <w:style w:type="paragraph" w:customStyle="1" w:styleId="Textoembloco3">
    <w:name w:val="Texto em bloco3"/>
    <w:basedOn w:val="Normal"/>
    <w:qFormat/>
    <w:rsid w:val="0078564D"/>
    <w:pPr>
      <w:suppressAutoHyphens/>
      <w:spacing w:before="280" w:after="280"/>
      <w:ind w:left="720" w:right="720"/>
      <w:jc w:val="both"/>
    </w:pPr>
    <w:rPr>
      <w:b/>
      <w:bCs/>
      <w:lang w:eastAsia="ar-SA"/>
    </w:rPr>
  </w:style>
  <w:style w:type="paragraph" w:customStyle="1" w:styleId="Corpodetexto33">
    <w:name w:val="Corpo de texto 33"/>
    <w:basedOn w:val="Normal"/>
    <w:qFormat/>
    <w:rsid w:val="0078564D"/>
    <w:pPr>
      <w:suppressAutoHyphens/>
      <w:spacing w:after="120"/>
    </w:pPr>
    <w:rPr>
      <w:rFonts w:ascii="Times New Roman" w:hAnsi="Times New Roman" w:cs="Times New Roman"/>
      <w:sz w:val="16"/>
      <w:szCs w:val="16"/>
      <w:lang w:eastAsia="ar-SA"/>
    </w:rPr>
  </w:style>
  <w:style w:type="paragraph" w:customStyle="1" w:styleId="Recuodecorpodetexto23">
    <w:name w:val="Recuo de corpo de texto 23"/>
    <w:basedOn w:val="Normal"/>
    <w:qFormat/>
    <w:rsid w:val="0078564D"/>
    <w:pPr>
      <w:suppressAutoHyphens/>
      <w:spacing w:after="120" w:line="480" w:lineRule="auto"/>
      <w:ind w:left="283"/>
    </w:pPr>
    <w:rPr>
      <w:rFonts w:ascii="Times New Roman" w:hAnsi="Times New Roman" w:cs="Times New Roman"/>
      <w:szCs w:val="24"/>
      <w:lang w:eastAsia="ar-SA"/>
    </w:rPr>
  </w:style>
  <w:style w:type="paragraph" w:customStyle="1" w:styleId="Texto">
    <w:name w:val="Texto"/>
    <w:basedOn w:val="Normal"/>
    <w:qFormat/>
    <w:rsid w:val="0078564D"/>
    <w:pPr>
      <w:keepLines/>
      <w:tabs>
        <w:tab w:val="left" w:pos="13713"/>
      </w:tabs>
      <w:suppressAutoHyphens/>
      <w:spacing w:after="120"/>
      <w:ind w:left="1843" w:firstLine="567"/>
    </w:pPr>
    <w:rPr>
      <w:rFonts w:ascii="Tahoma" w:hAnsi="Tahoma" w:cs="Tahoma"/>
      <w:color w:val="000000"/>
      <w:sz w:val="18"/>
      <w:szCs w:val="24"/>
      <w:lang w:eastAsia="ar-SA"/>
    </w:rPr>
  </w:style>
  <w:style w:type="paragraph" w:customStyle="1" w:styleId="Recuodocorpodetexto">
    <w:name w:val="Recuo do corpo de texto"/>
    <w:basedOn w:val="WW-Padro"/>
    <w:qFormat/>
    <w:rsid w:val="0078564D"/>
    <w:pPr>
      <w:ind w:left="709" w:firstLine="1"/>
    </w:pPr>
  </w:style>
  <w:style w:type="paragraph" w:customStyle="1" w:styleId="Preformatted">
    <w:name w:val="Preformatted"/>
    <w:basedOn w:val="Normal"/>
    <w:qFormat/>
    <w:rsid w:val="0078564D"/>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pPr>
    <w:rPr>
      <w:rFonts w:ascii="Courier New" w:hAnsi="Courier New" w:cs="Times New Roman"/>
      <w:sz w:val="20"/>
      <w:lang w:eastAsia="ar-SA"/>
    </w:rPr>
  </w:style>
  <w:style w:type="paragraph" w:customStyle="1" w:styleId="TextoRodape">
    <w:name w:val="TextoRodape"/>
    <w:basedOn w:val="Rodap"/>
    <w:qFormat/>
    <w:rsid w:val="0078564D"/>
    <w:pPr>
      <w:tabs>
        <w:tab w:val="center" w:pos="4320"/>
        <w:tab w:val="right" w:pos="8640"/>
      </w:tabs>
      <w:suppressAutoHyphens/>
    </w:pPr>
    <w:rPr>
      <w:rFonts w:ascii="Tahoma" w:eastAsia="Times New Roman" w:hAnsi="Tahoma" w:cs="Tahoma"/>
      <w:color w:val="808080"/>
      <w:sz w:val="16"/>
      <w:szCs w:val="16"/>
      <w:lang w:eastAsia="ar-SA"/>
    </w:rPr>
  </w:style>
  <w:style w:type="paragraph" w:customStyle="1" w:styleId="Contedo1">
    <w:name w:val="Conteúdo 1"/>
    <w:basedOn w:val="WW-Padro"/>
    <w:qFormat/>
    <w:rsid w:val="0078564D"/>
    <w:pPr>
      <w:spacing w:before="120" w:after="120"/>
    </w:pPr>
    <w:rPr>
      <w:b/>
      <w:caps/>
    </w:rPr>
  </w:style>
  <w:style w:type="paragraph" w:customStyle="1" w:styleId="Contedodalista">
    <w:name w:val="Conteúdo da lista"/>
    <w:basedOn w:val="Normal"/>
    <w:qFormat/>
    <w:rsid w:val="0078564D"/>
    <w:pPr>
      <w:suppressAutoHyphens/>
      <w:ind w:left="567"/>
    </w:pPr>
    <w:rPr>
      <w:rFonts w:ascii="Times New Roman" w:hAnsi="Times New Roman" w:cs="Times New Roman"/>
      <w:szCs w:val="24"/>
      <w:lang w:eastAsia="ar-SA"/>
    </w:rPr>
  </w:style>
  <w:style w:type="paragraph" w:customStyle="1" w:styleId="western">
    <w:name w:val="western"/>
    <w:basedOn w:val="Normal"/>
    <w:qFormat/>
    <w:rsid w:val="0078564D"/>
    <w:pPr>
      <w:spacing w:beforeAutospacing="1" w:after="119"/>
    </w:pPr>
    <w:rPr>
      <w:rFonts w:ascii="Times New Roman" w:hAnsi="Times New Roman" w:cs="Times New Roman"/>
      <w:szCs w:val="24"/>
    </w:rPr>
  </w:style>
  <w:style w:type="paragraph" w:styleId="PargrafodaLista">
    <w:name w:val="List Paragraph"/>
    <w:basedOn w:val="Normal"/>
    <w:uiPriority w:val="34"/>
    <w:qFormat/>
    <w:rsid w:val="0078564D"/>
    <w:pPr>
      <w:spacing w:after="200" w:line="276" w:lineRule="auto"/>
      <w:ind w:left="720"/>
      <w:contextualSpacing/>
    </w:pPr>
    <w:rPr>
      <w:rFonts w:ascii="Calibri" w:eastAsia="Calibri" w:hAnsi="Calibri" w:cs="Times New Roman"/>
      <w:sz w:val="22"/>
      <w:szCs w:val="22"/>
      <w:lang w:eastAsia="en-US"/>
    </w:rPr>
  </w:style>
  <w:style w:type="paragraph" w:customStyle="1" w:styleId="yiv9081381503msonormal">
    <w:name w:val="yiv9081381503msonormal"/>
    <w:basedOn w:val="Normal"/>
    <w:qFormat/>
    <w:rsid w:val="0078564D"/>
    <w:pPr>
      <w:spacing w:beforeAutospacing="1" w:after="160" w:afterAutospacing="1"/>
    </w:pPr>
    <w:rPr>
      <w:rFonts w:ascii="Times New Roman" w:hAnsi="Times New Roman" w:cs="Times New Roman"/>
      <w:szCs w:val="24"/>
    </w:rPr>
  </w:style>
  <w:style w:type="paragraph" w:styleId="Corpodetexto2">
    <w:name w:val="Body Text 2"/>
    <w:basedOn w:val="Normal"/>
    <w:link w:val="Corpodetexto2Char"/>
    <w:unhideWhenUsed/>
    <w:qFormat/>
    <w:rsid w:val="0078564D"/>
    <w:pPr>
      <w:suppressAutoHyphens/>
      <w:spacing w:after="120" w:line="480" w:lineRule="auto"/>
    </w:pPr>
    <w:rPr>
      <w:rFonts w:ascii="Times New Roman" w:hAnsi="Times New Roman" w:cs="Times New Roman"/>
      <w:szCs w:val="24"/>
      <w:lang w:eastAsia="ar-SA"/>
    </w:rPr>
  </w:style>
  <w:style w:type="paragraph" w:customStyle="1" w:styleId="xl63">
    <w:name w:val="xl63"/>
    <w:basedOn w:val="Normal"/>
    <w:qFormat/>
    <w:rsid w:val="0078564D"/>
    <w:pPr>
      <w:spacing w:beforeAutospacing="1" w:after="160" w:afterAutospacing="1"/>
    </w:pPr>
    <w:rPr>
      <w:rFonts w:ascii="Verdana" w:hAnsi="Verdana" w:cs="Times New Roman"/>
      <w:sz w:val="16"/>
      <w:szCs w:val="16"/>
    </w:rPr>
  </w:style>
  <w:style w:type="paragraph" w:customStyle="1" w:styleId="xl64">
    <w:name w:val="xl64"/>
    <w:basedOn w:val="Normal"/>
    <w:qFormat/>
    <w:rsid w:val="0078564D"/>
    <w:pPr>
      <w:pBdr>
        <w:top w:val="single" w:sz="4" w:space="0" w:color="00000A"/>
        <w:left w:val="single" w:sz="4" w:space="0" w:color="00000A"/>
        <w:bottom w:val="single" w:sz="4" w:space="0" w:color="00000A"/>
        <w:right w:val="single" w:sz="4" w:space="0" w:color="00000A"/>
      </w:pBdr>
      <w:spacing w:beforeAutospacing="1" w:after="160" w:afterAutospacing="1"/>
      <w:jc w:val="center"/>
    </w:pPr>
    <w:rPr>
      <w:rFonts w:ascii="Verdana" w:hAnsi="Verdana" w:cs="Times New Roman"/>
      <w:sz w:val="16"/>
      <w:szCs w:val="16"/>
    </w:rPr>
  </w:style>
  <w:style w:type="paragraph" w:customStyle="1" w:styleId="xl65">
    <w:name w:val="xl65"/>
    <w:basedOn w:val="Normal"/>
    <w:qFormat/>
    <w:rsid w:val="0078564D"/>
    <w:pPr>
      <w:pBdr>
        <w:top w:val="single" w:sz="4" w:space="0" w:color="00000A"/>
        <w:left w:val="single" w:sz="4" w:space="0" w:color="00000A"/>
        <w:bottom w:val="single" w:sz="4" w:space="0" w:color="00000A"/>
        <w:right w:val="single" w:sz="4" w:space="0" w:color="00000A"/>
      </w:pBdr>
      <w:shd w:val="clear" w:color="000000" w:fill="808080"/>
      <w:spacing w:beforeAutospacing="1" w:after="160" w:afterAutospacing="1"/>
      <w:jc w:val="center"/>
    </w:pPr>
    <w:rPr>
      <w:rFonts w:ascii="Verdana" w:hAnsi="Verdana" w:cs="Times New Roman"/>
      <w:b/>
      <w:bCs/>
      <w:sz w:val="16"/>
      <w:szCs w:val="16"/>
    </w:rPr>
  </w:style>
  <w:style w:type="paragraph" w:customStyle="1" w:styleId="xl66">
    <w:name w:val="xl66"/>
    <w:basedOn w:val="Normal"/>
    <w:qFormat/>
    <w:rsid w:val="0078564D"/>
    <w:pPr>
      <w:spacing w:beforeAutospacing="1" w:after="160" w:afterAutospacing="1"/>
      <w:jc w:val="center"/>
    </w:pPr>
    <w:rPr>
      <w:rFonts w:ascii="Verdana" w:hAnsi="Verdana" w:cs="Times New Roman"/>
      <w:sz w:val="16"/>
      <w:szCs w:val="16"/>
    </w:rPr>
  </w:style>
  <w:style w:type="paragraph" w:customStyle="1" w:styleId="xl67">
    <w:name w:val="xl67"/>
    <w:basedOn w:val="Normal"/>
    <w:qFormat/>
    <w:rsid w:val="0078564D"/>
    <w:pPr>
      <w:spacing w:beforeAutospacing="1" w:after="160" w:afterAutospacing="1"/>
    </w:pPr>
    <w:rPr>
      <w:rFonts w:ascii="Verdana" w:hAnsi="Verdana" w:cs="Times New Roman"/>
      <w:color w:val="FF0000"/>
      <w:sz w:val="16"/>
      <w:szCs w:val="16"/>
    </w:rPr>
  </w:style>
  <w:style w:type="paragraph" w:customStyle="1" w:styleId="xl68">
    <w:name w:val="xl68"/>
    <w:basedOn w:val="Normal"/>
    <w:qFormat/>
    <w:rsid w:val="0078564D"/>
    <w:pPr>
      <w:pBdr>
        <w:top w:val="single" w:sz="4" w:space="0" w:color="00000A"/>
        <w:left w:val="single" w:sz="4" w:space="0" w:color="00000A"/>
        <w:bottom w:val="single" w:sz="4" w:space="0" w:color="00000A"/>
        <w:right w:val="single" w:sz="4" w:space="0" w:color="00000A"/>
      </w:pBdr>
      <w:spacing w:beforeAutospacing="1" w:after="160" w:afterAutospacing="1"/>
      <w:jc w:val="center"/>
    </w:pPr>
    <w:rPr>
      <w:rFonts w:ascii="Verdana" w:hAnsi="Verdana" w:cs="Times New Roman"/>
      <w:sz w:val="16"/>
      <w:szCs w:val="16"/>
    </w:rPr>
  </w:style>
  <w:style w:type="paragraph" w:customStyle="1" w:styleId="xl69">
    <w:name w:val="xl69"/>
    <w:basedOn w:val="Normal"/>
    <w:qFormat/>
    <w:rsid w:val="0078564D"/>
    <w:pPr>
      <w:pBdr>
        <w:top w:val="single" w:sz="4" w:space="0" w:color="00000A"/>
        <w:left w:val="single" w:sz="4" w:space="0" w:color="00000A"/>
        <w:bottom w:val="single" w:sz="4" w:space="0" w:color="00000A"/>
        <w:right w:val="single" w:sz="4" w:space="0" w:color="00000A"/>
      </w:pBdr>
      <w:spacing w:beforeAutospacing="1" w:after="160" w:afterAutospacing="1"/>
      <w:jc w:val="both"/>
    </w:pPr>
    <w:rPr>
      <w:rFonts w:ascii="Verdana" w:hAnsi="Verdana" w:cs="Times New Roman"/>
      <w:sz w:val="16"/>
      <w:szCs w:val="16"/>
    </w:rPr>
  </w:style>
  <w:style w:type="paragraph" w:customStyle="1" w:styleId="xl70">
    <w:name w:val="xl70"/>
    <w:basedOn w:val="Normal"/>
    <w:qFormat/>
    <w:rsid w:val="0078564D"/>
    <w:pPr>
      <w:pBdr>
        <w:top w:val="single" w:sz="4" w:space="0" w:color="00000A"/>
        <w:left w:val="single" w:sz="4" w:space="0" w:color="00000A"/>
        <w:bottom w:val="single" w:sz="4" w:space="0" w:color="00000A"/>
        <w:right w:val="single" w:sz="4" w:space="0" w:color="00000A"/>
      </w:pBdr>
      <w:spacing w:beforeAutospacing="1" w:after="160" w:afterAutospacing="1"/>
      <w:textAlignment w:val="top"/>
    </w:pPr>
    <w:rPr>
      <w:rFonts w:ascii="Verdana" w:hAnsi="Verdana" w:cs="Times New Roman"/>
      <w:sz w:val="16"/>
      <w:szCs w:val="16"/>
    </w:rPr>
  </w:style>
  <w:style w:type="paragraph" w:customStyle="1" w:styleId="xl71">
    <w:name w:val="xl71"/>
    <w:basedOn w:val="Normal"/>
    <w:qFormat/>
    <w:rsid w:val="0078564D"/>
    <w:pPr>
      <w:pBdr>
        <w:top w:val="single" w:sz="4" w:space="0" w:color="00000A"/>
        <w:left w:val="single" w:sz="4" w:space="0" w:color="00000A"/>
        <w:bottom w:val="single" w:sz="4" w:space="0" w:color="00000A"/>
        <w:right w:val="single" w:sz="4" w:space="0" w:color="00000A"/>
      </w:pBdr>
      <w:shd w:val="clear" w:color="000000" w:fill="FFFFFF"/>
      <w:spacing w:beforeAutospacing="1" w:after="160" w:afterAutospacing="1"/>
      <w:textAlignment w:val="top"/>
    </w:pPr>
    <w:rPr>
      <w:rFonts w:ascii="Verdana" w:hAnsi="Verdana" w:cs="Times New Roman"/>
      <w:sz w:val="16"/>
      <w:szCs w:val="16"/>
    </w:rPr>
  </w:style>
  <w:style w:type="paragraph" w:customStyle="1" w:styleId="xl72">
    <w:name w:val="xl72"/>
    <w:basedOn w:val="Normal"/>
    <w:qFormat/>
    <w:rsid w:val="0078564D"/>
    <w:pPr>
      <w:pBdr>
        <w:top w:val="single" w:sz="4" w:space="0" w:color="00000A"/>
        <w:left w:val="single" w:sz="4" w:space="0" w:color="00000A"/>
        <w:bottom w:val="single" w:sz="4" w:space="0" w:color="00000A"/>
        <w:right w:val="single" w:sz="4" w:space="0" w:color="00000A"/>
      </w:pBdr>
      <w:spacing w:beforeAutospacing="1" w:after="160" w:afterAutospacing="1"/>
    </w:pPr>
    <w:rPr>
      <w:rFonts w:ascii="Verdana" w:hAnsi="Verdana" w:cs="Times New Roman"/>
      <w:sz w:val="16"/>
      <w:szCs w:val="16"/>
    </w:rPr>
  </w:style>
  <w:style w:type="paragraph" w:customStyle="1" w:styleId="xl73">
    <w:name w:val="xl73"/>
    <w:basedOn w:val="Normal"/>
    <w:qFormat/>
    <w:rsid w:val="0078564D"/>
    <w:pPr>
      <w:pBdr>
        <w:top w:val="single" w:sz="4" w:space="0" w:color="00000A"/>
        <w:left w:val="single" w:sz="4" w:space="0" w:color="00000A"/>
        <w:bottom w:val="single" w:sz="4" w:space="0" w:color="00000A"/>
        <w:right w:val="single" w:sz="4" w:space="0" w:color="00000A"/>
      </w:pBdr>
      <w:spacing w:beforeAutospacing="1" w:after="160" w:afterAutospacing="1"/>
      <w:jc w:val="both"/>
    </w:pPr>
    <w:rPr>
      <w:rFonts w:ascii="Verdana" w:hAnsi="Verdana" w:cs="Times New Roman"/>
      <w:color w:val="FF0000"/>
      <w:sz w:val="16"/>
      <w:szCs w:val="16"/>
    </w:rPr>
  </w:style>
  <w:style w:type="paragraph" w:customStyle="1" w:styleId="xl74">
    <w:name w:val="xl74"/>
    <w:basedOn w:val="Normal"/>
    <w:qFormat/>
    <w:rsid w:val="0078564D"/>
    <w:pPr>
      <w:pBdr>
        <w:top w:val="single" w:sz="4" w:space="0" w:color="00000A"/>
        <w:left w:val="single" w:sz="4" w:space="0" w:color="00000A"/>
        <w:bottom w:val="single" w:sz="4" w:space="0" w:color="00000A"/>
        <w:right w:val="single" w:sz="4" w:space="0" w:color="00000A"/>
      </w:pBdr>
      <w:spacing w:beforeAutospacing="1" w:after="160" w:afterAutospacing="1"/>
      <w:jc w:val="center"/>
    </w:pPr>
    <w:rPr>
      <w:rFonts w:ascii="Verdana" w:hAnsi="Verdana" w:cs="Times New Roman"/>
      <w:color w:val="FF0000"/>
      <w:sz w:val="16"/>
      <w:szCs w:val="16"/>
    </w:rPr>
  </w:style>
  <w:style w:type="paragraph" w:customStyle="1" w:styleId="Padro">
    <w:name w:val="Padrão"/>
    <w:qFormat/>
    <w:pPr>
      <w:suppressAutoHyphens/>
    </w:pPr>
    <w:rPr>
      <w:rFonts w:ascii="Times New Roman" w:eastAsia="Times New Roman" w:hAnsi="Times New Roman" w:cs="Times New Roman"/>
      <w:sz w:val="24"/>
      <w:szCs w:val="20"/>
      <w:lang w:val="en-US" w:eastAsia="zh-CN"/>
    </w:rPr>
  </w:style>
  <w:style w:type="table" w:styleId="Tabelacomgrade">
    <w:name w:val="Table Grid"/>
    <w:basedOn w:val="Tabelanormal"/>
    <w:uiPriority w:val="39"/>
    <w:rsid w:val="00E001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cuonormal1">
    <w:name w:val="Recuo normal1"/>
    <w:basedOn w:val="Normal"/>
    <w:rsid w:val="00B92C88"/>
    <w:pPr>
      <w:tabs>
        <w:tab w:val="left" w:pos="9190"/>
      </w:tabs>
      <w:suppressAutoHyphens/>
      <w:autoSpaceDE w:val="0"/>
      <w:spacing w:after="120"/>
      <w:ind w:left="720" w:firstLine="567"/>
    </w:pPr>
    <w:rPr>
      <w:color w:val="000000"/>
      <w:szCs w:val="24"/>
      <w:lang w:val="pt-PT" w:eastAsia="ar-SA"/>
    </w:rPr>
  </w:style>
  <w:style w:type="paragraph" w:styleId="NormalWeb">
    <w:name w:val="Normal (Web)"/>
    <w:basedOn w:val="Normal"/>
    <w:uiPriority w:val="99"/>
    <w:rsid w:val="003B0F42"/>
    <w:pPr>
      <w:suppressAutoHyphens/>
      <w:spacing w:before="280" w:after="280"/>
    </w:pPr>
    <w:rPr>
      <w:rFonts w:ascii="Arial Unicode MS" w:eastAsia="Arial Unicode MS" w:hAnsi="Arial Unicode MS" w:cs="Arial Unicode MS"/>
      <w:szCs w:val="24"/>
      <w:lang w:eastAsia="zh-CN"/>
    </w:rPr>
  </w:style>
  <w:style w:type="paragraph" w:styleId="Corpodetexto3">
    <w:name w:val="Body Text 3"/>
    <w:basedOn w:val="Normal"/>
    <w:link w:val="Corpodetexto3Char"/>
    <w:unhideWhenUsed/>
    <w:rsid w:val="00C31066"/>
    <w:pPr>
      <w:spacing w:after="120"/>
    </w:pPr>
    <w:rPr>
      <w:sz w:val="16"/>
      <w:szCs w:val="16"/>
    </w:rPr>
  </w:style>
  <w:style w:type="character" w:customStyle="1" w:styleId="Corpodetexto3Char">
    <w:name w:val="Corpo de texto 3 Char"/>
    <w:basedOn w:val="Fontepargpadro"/>
    <w:link w:val="Corpodetexto3"/>
    <w:rsid w:val="00C31066"/>
    <w:rPr>
      <w:rFonts w:ascii="Arial" w:eastAsia="Times New Roman" w:hAnsi="Arial" w:cs="Arial"/>
      <w:sz w:val="16"/>
      <w:szCs w:val="16"/>
      <w:lang w:eastAsia="pt-BR"/>
    </w:rPr>
  </w:style>
  <w:style w:type="paragraph" w:customStyle="1" w:styleId="Corpodetexto24">
    <w:name w:val="Corpo de texto 24"/>
    <w:basedOn w:val="Normal"/>
    <w:rsid w:val="00C31066"/>
    <w:pPr>
      <w:spacing w:line="360" w:lineRule="auto"/>
      <w:jc w:val="both"/>
    </w:pPr>
    <w:rPr>
      <w:rFonts w:cs="Times New Roman"/>
    </w:rPr>
  </w:style>
  <w:style w:type="character" w:customStyle="1" w:styleId="Ttulo5Char">
    <w:name w:val="Título 5 Char"/>
    <w:basedOn w:val="Fontepargpadro"/>
    <w:link w:val="Ttulo5"/>
    <w:rsid w:val="00961925"/>
    <w:rPr>
      <w:rFonts w:ascii="Garamond" w:eastAsia="Times New Roman" w:hAnsi="Garamond" w:cs="Arial"/>
      <w:b/>
      <w:color w:val="000000"/>
      <w:sz w:val="28"/>
      <w:szCs w:val="24"/>
      <w:lang w:eastAsia="pt-BR"/>
    </w:rPr>
  </w:style>
  <w:style w:type="character" w:styleId="Hyperlink">
    <w:name w:val="Hyperlink"/>
    <w:uiPriority w:val="99"/>
    <w:rsid w:val="00961925"/>
    <w:rPr>
      <w:strike w:val="0"/>
      <w:dstrike w:val="0"/>
      <w:color w:val="000099"/>
      <w:u w:val="none"/>
    </w:rPr>
  </w:style>
  <w:style w:type="paragraph" w:customStyle="1" w:styleId="Corpodetexto25">
    <w:name w:val="Corpo de texto 25"/>
    <w:basedOn w:val="Normal"/>
    <w:rsid w:val="00961925"/>
    <w:pPr>
      <w:suppressAutoHyphens/>
      <w:spacing w:line="360" w:lineRule="auto"/>
      <w:jc w:val="both"/>
    </w:pPr>
    <w:rPr>
      <w:rFonts w:cs="Times New Roman"/>
      <w:kern w:val="1"/>
      <w:szCs w:val="24"/>
      <w:lang w:eastAsia="ar-SA"/>
    </w:rPr>
  </w:style>
  <w:style w:type="paragraph" w:customStyle="1" w:styleId="Default">
    <w:name w:val="Default"/>
    <w:rsid w:val="00961925"/>
    <w:pPr>
      <w:autoSpaceDE w:val="0"/>
      <w:autoSpaceDN w:val="0"/>
      <w:adjustRightInd w:val="0"/>
    </w:pPr>
    <w:rPr>
      <w:rFonts w:ascii="Arial" w:eastAsia="Times New Roman" w:hAnsi="Arial" w:cs="Arial"/>
      <w:color w:val="000000"/>
      <w:sz w:val="24"/>
      <w:szCs w:val="24"/>
      <w:lang w:eastAsia="pt-BR"/>
    </w:rPr>
  </w:style>
  <w:style w:type="paragraph" w:customStyle="1" w:styleId="font5">
    <w:name w:val="font5"/>
    <w:basedOn w:val="Normal"/>
    <w:rsid w:val="00961925"/>
    <w:pPr>
      <w:spacing w:before="100" w:beforeAutospacing="1" w:after="100" w:afterAutospacing="1"/>
    </w:pPr>
    <w:rPr>
      <w:rFonts w:ascii="Verdana" w:hAnsi="Verdana" w:cs="Times New Roman"/>
      <w:color w:val="000000"/>
      <w:sz w:val="16"/>
      <w:szCs w:val="16"/>
    </w:rPr>
  </w:style>
  <w:style w:type="paragraph" w:customStyle="1" w:styleId="xl75">
    <w:name w:val="xl75"/>
    <w:basedOn w:val="Normal"/>
    <w:rsid w:val="009619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Verdana" w:hAnsi="Verdana" w:cs="Times New Roman"/>
      <w:sz w:val="16"/>
      <w:szCs w:val="16"/>
    </w:rPr>
  </w:style>
  <w:style w:type="paragraph" w:customStyle="1" w:styleId="xl76">
    <w:name w:val="xl76"/>
    <w:basedOn w:val="Normal"/>
    <w:rsid w:val="009619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cs="Times New Roman"/>
      <w:color w:val="000000"/>
      <w:sz w:val="16"/>
      <w:szCs w:val="16"/>
    </w:rPr>
  </w:style>
  <w:style w:type="paragraph" w:customStyle="1" w:styleId="xl77">
    <w:name w:val="xl77"/>
    <w:basedOn w:val="Normal"/>
    <w:rsid w:val="0096192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cs="Times New Roman"/>
      <w:color w:val="000000"/>
      <w:sz w:val="16"/>
      <w:szCs w:val="16"/>
    </w:rPr>
  </w:style>
  <w:style w:type="paragraph" w:customStyle="1" w:styleId="xl78">
    <w:name w:val="xl78"/>
    <w:basedOn w:val="Normal"/>
    <w:rsid w:val="0096192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erdana" w:hAnsi="Verdana" w:cs="Times New Roman"/>
      <w:color w:val="000000"/>
      <w:sz w:val="16"/>
      <w:szCs w:val="16"/>
    </w:rPr>
  </w:style>
  <w:style w:type="paragraph" w:customStyle="1" w:styleId="xl79">
    <w:name w:val="xl79"/>
    <w:basedOn w:val="Normal"/>
    <w:rsid w:val="0096192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cs="Times New Roman"/>
      <w:color w:val="000000"/>
      <w:sz w:val="16"/>
      <w:szCs w:val="16"/>
    </w:rPr>
  </w:style>
  <w:style w:type="paragraph" w:customStyle="1" w:styleId="xl80">
    <w:name w:val="xl80"/>
    <w:basedOn w:val="Normal"/>
    <w:rsid w:val="0096192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cs="Times New Roman"/>
      <w:sz w:val="16"/>
      <w:szCs w:val="16"/>
    </w:rPr>
  </w:style>
  <w:style w:type="paragraph" w:customStyle="1" w:styleId="xl81">
    <w:name w:val="xl81"/>
    <w:basedOn w:val="Normal"/>
    <w:rsid w:val="0096192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erdana" w:hAnsi="Verdana" w:cs="Times New Roman"/>
      <w:sz w:val="16"/>
      <w:szCs w:val="16"/>
    </w:rPr>
  </w:style>
  <w:style w:type="paragraph" w:customStyle="1" w:styleId="xl82">
    <w:name w:val="xl82"/>
    <w:basedOn w:val="Normal"/>
    <w:rsid w:val="0096192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cs="Times New Roman"/>
      <w:color w:val="000000"/>
      <w:sz w:val="16"/>
      <w:szCs w:val="16"/>
    </w:rPr>
  </w:style>
  <w:style w:type="paragraph" w:customStyle="1" w:styleId="xl83">
    <w:name w:val="xl83"/>
    <w:basedOn w:val="Normal"/>
    <w:rsid w:val="0096192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cs="Times New Roman"/>
      <w:sz w:val="16"/>
      <w:szCs w:val="16"/>
    </w:rPr>
  </w:style>
  <w:style w:type="paragraph" w:customStyle="1" w:styleId="xl84">
    <w:name w:val="xl84"/>
    <w:basedOn w:val="Normal"/>
    <w:rsid w:val="0096192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rPr>
  </w:style>
  <w:style w:type="paragraph" w:customStyle="1" w:styleId="Titulo1Boletim">
    <w:name w:val="Titulo1_Boletim"/>
    <w:basedOn w:val="Ttulo1"/>
    <w:autoRedefine/>
    <w:rsid w:val="00961925"/>
    <w:pPr>
      <w:keepLines/>
      <w:shd w:val="clear" w:color="auto" w:fill="000000"/>
      <w:tabs>
        <w:tab w:val="clear" w:pos="432"/>
        <w:tab w:val="left" w:pos="1270"/>
      </w:tabs>
      <w:suppressAutoHyphens w:val="0"/>
      <w:spacing w:before="360" w:after="360"/>
      <w:ind w:left="0" w:firstLine="0"/>
    </w:pPr>
    <w:rPr>
      <w:rFonts w:ascii="Verdana" w:hAnsi="Verdana" w:cs="Arial"/>
      <w:bCs/>
      <w:color w:val="FFFFFF"/>
      <w:kern w:val="28"/>
      <w:sz w:val="20"/>
      <w:szCs w:val="24"/>
      <w:lang w:eastAsia="en-US"/>
    </w:rPr>
  </w:style>
  <w:style w:type="paragraph" w:customStyle="1" w:styleId="DecretaBoletim">
    <w:name w:val="Decreta_Boletim"/>
    <w:basedOn w:val="TextoBoletim"/>
    <w:autoRedefine/>
    <w:rsid w:val="00961925"/>
    <w:pPr>
      <w:suppressAutoHyphens w:val="0"/>
      <w:spacing w:before="240" w:after="240"/>
      <w:ind w:firstLine="0"/>
      <w:jc w:val="center"/>
    </w:pPr>
    <w:rPr>
      <w:b w:val="0"/>
      <w:caps/>
      <w:snapToGrid w:val="0"/>
      <w:sz w:val="20"/>
      <w:lang w:eastAsia="en-US"/>
    </w:rPr>
  </w:style>
  <w:style w:type="paragraph" w:customStyle="1" w:styleId="MarcadorEstiloTexto">
    <w:name w:val="Marcador_Estilo_Texto"/>
    <w:basedOn w:val="TextoBoletim"/>
    <w:autoRedefine/>
    <w:rsid w:val="00961925"/>
    <w:pPr>
      <w:suppressAutoHyphens w:val="0"/>
      <w:spacing w:before="240" w:after="240"/>
      <w:ind w:left="612" w:firstLine="0"/>
    </w:pPr>
    <w:rPr>
      <w:snapToGrid w:val="0"/>
      <w:sz w:val="20"/>
      <w:lang w:eastAsia="en-US"/>
    </w:rPr>
  </w:style>
  <w:style w:type="paragraph" w:customStyle="1" w:styleId="MarcadorSeta">
    <w:name w:val="MarcadorSeta"/>
    <w:basedOn w:val="Normal"/>
    <w:autoRedefine/>
    <w:rsid w:val="00961925"/>
    <w:pPr>
      <w:tabs>
        <w:tab w:val="num" w:pos="360"/>
        <w:tab w:val="left" w:pos="970"/>
      </w:tabs>
      <w:spacing w:before="240" w:after="120"/>
      <w:ind w:left="969" w:hanging="357"/>
      <w:jc w:val="both"/>
    </w:pPr>
    <w:rPr>
      <w:rFonts w:ascii="Tahoma" w:hAnsi="Tahoma" w:cs="Times New Roman"/>
      <w:sz w:val="18"/>
      <w:szCs w:val="24"/>
    </w:rPr>
  </w:style>
  <w:style w:type="paragraph" w:customStyle="1" w:styleId="TextoTabelaBoletim">
    <w:name w:val="TextoTabelaBoletim"/>
    <w:basedOn w:val="TabelaBoletim"/>
    <w:autoRedefine/>
    <w:rsid w:val="00961925"/>
    <w:pPr>
      <w:shd w:val="clear" w:color="auto" w:fill="auto"/>
      <w:jc w:val="left"/>
    </w:pPr>
    <w:rPr>
      <w:b w:val="0"/>
      <w:caps w:val="0"/>
      <w:sz w:val="20"/>
    </w:rPr>
  </w:style>
  <w:style w:type="paragraph" w:customStyle="1" w:styleId="TabelaBoletim">
    <w:name w:val="Tabela_Boletim"/>
    <w:basedOn w:val="Tabela"/>
    <w:autoRedefine/>
    <w:rsid w:val="00961925"/>
    <w:pPr>
      <w:shd w:val="solid" w:color="C0C0C0" w:fill="0C0C0C"/>
      <w:tabs>
        <w:tab w:val="left" w:pos="1270"/>
      </w:tabs>
      <w:spacing w:before="120" w:after="120"/>
    </w:pPr>
    <w:rPr>
      <w:rFonts w:cs="Tahoma"/>
      <w:caps/>
      <w:sz w:val="22"/>
      <w:szCs w:val="22"/>
      <w:lang w:eastAsia="en-US"/>
    </w:rPr>
  </w:style>
  <w:style w:type="paragraph" w:customStyle="1" w:styleId="Tabela">
    <w:name w:val="Tabela"/>
    <w:basedOn w:val="Normal"/>
    <w:autoRedefine/>
    <w:rsid w:val="00961925"/>
    <w:pPr>
      <w:jc w:val="center"/>
    </w:pPr>
    <w:rPr>
      <w:rFonts w:ascii="Tahoma" w:hAnsi="Tahoma"/>
      <w:b/>
      <w:sz w:val="18"/>
      <w:lang w:val="pt-PT"/>
    </w:rPr>
  </w:style>
  <w:style w:type="paragraph" w:styleId="Recuonormal">
    <w:name w:val="Normal Indent"/>
    <w:basedOn w:val="Normal"/>
    <w:rsid w:val="00961925"/>
    <w:pPr>
      <w:tabs>
        <w:tab w:val="left" w:pos="1270"/>
      </w:tabs>
      <w:autoSpaceDE w:val="0"/>
      <w:autoSpaceDN w:val="0"/>
      <w:adjustRightInd w:val="0"/>
      <w:spacing w:after="120"/>
      <w:ind w:left="720" w:firstLine="567"/>
    </w:pPr>
    <w:rPr>
      <w:color w:val="000000"/>
      <w:szCs w:val="24"/>
      <w:lang w:val="pt-PT"/>
    </w:rPr>
  </w:style>
  <w:style w:type="paragraph" w:styleId="Recuodecorpodetexto3">
    <w:name w:val="Body Text Indent 3"/>
    <w:basedOn w:val="Normal"/>
    <w:link w:val="Recuodecorpodetexto3Char"/>
    <w:rsid w:val="00961925"/>
    <w:pPr>
      <w:spacing w:after="120"/>
      <w:ind w:left="283"/>
    </w:pPr>
    <w:rPr>
      <w:rFonts w:ascii="Times New Roman" w:hAnsi="Times New Roman" w:cs="Times New Roman"/>
      <w:sz w:val="16"/>
      <w:szCs w:val="16"/>
    </w:rPr>
  </w:style>
  <w:style w:type="character" w:customStyle="1" w:styleId="Recuodecorpodetexto3Char">
    <w:name w:val="Recuo de corpo de texto 3 Char"/>
    <w:basedOn w:val="Fontepargpadro"/>
    <w:link w:val="Recuodecorpodetexto3"/>
    <w:rsid w:val="00961925"/>
    <w:rPr>
      <w:rFonts w:ascii="Times New Roman" w:eastAsia="Times New Roman" w:hAnsi="Times New Roman" w:cs="Times New Roman"/>
      <w:sz w:val="16"/>
      <w:szCs w:val="16"/>
      <w:lang w:eastAsia="pt-BR"/>
    </w:rPr>
  </w:style>
  <w:style w:type="paragraph" w:styleId="Recuodecorpodetexto2">
    <w:name w:val="Body Text Indent 2"/>
    <w:basedOn w:val="Normal"/>
    <w:link w:val="Recuodecorpodetexto2Char"/>
    <w:rsid w:val="00961925"/>
    <w:pPr>
      <w:spacing w:after="120" w:line="480" w:lineRule="auto"/>
      <w:ind w:left="283"/>
    </w:pPr>
    <w:rPr>
      <w:rFonts w:ascii="Times New Roman" w:hAnsi="Times New Roman" w:cs="Times New Roman"/>
      <w:szCs w:val="24"/>
    </w:rPr>
  </w:style>
  <w:style w:type="character" w:customStyle="1" w:styleId="Recuodecorpodetexto2Char">
    <w:name w:val="Recuo de corpo de texto 2 Char"/>
    <w:basedOn w:val="Fontepargpadro"/>
    <w:link w:val="Recuodecorpodetexto2"/>
    <w:rsid w:val="00961925"/>
    <w:rPr>
      <w:rFonts w:ascii="Times New Roman" w:eastAsia="Times New Roman" w:hAnsi="Times New Roman" w:cs="Times New Roman"/>
      <w:sz w:val="24"/>
      <w:szCs w:val="24"/>
      <w:lang w:eastAsia="pt-BR"/>
    </w:rPr>
  </w:style>
  <w:style w:type="paragraph" w:styleId="Textoembloco">
    <w:name w:val="Block Text"/>
    <w:basedOn w:val="Normal"/>
    <w:rsid w:val="00961925"/>
    <w:pPr>
      <w:spacing w:before="100" w:beforeAutospacing="1" w:after="100" w:afterAutospacing="1"/>
      <w:ind w:left="720" w:right="720"/>
      <w:jc w:val="both"/>
    </w:pPr>
    <w:rPr>
      <w:b/>
      <w:bCs/>
    </w:rPr>
  </w:style>
  <w:style w:type="paragraph" w:styleId="Textodecomentrio">
    <w:name w:val="annotation text"/>
    <w:basedOn w:val="Normal"/>
    <w:link w:val="TextodecomentrioChar"/>
    <w:rsid w:val="00961925"/>
    <w:rPr>
      <w:rFonts w:ascii="Times New Roman" w:hAnsi="Times New Roman" w:cs="Times New Roman"/>
      <w:sz w:val="20"/>
    </w:rPr>
  </w:style>
  <w:style w:type="character" w:customStyle="1" w:styleId="TextodecomentrioChar">
    <w:name w:val="Texto de comentário Char"/>
    <w:basedOn w:val="Fontepargpadro"/>
    <w:link w:val="Textodecomentrio"/>
    <w:rsid w:val="00961925"/>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rsid w:val="00961925"/>
    <w:rPr>
      <w:b/>
      <w:bCs/>
    </w:rPr>
  </w:style>
  <w:style w:type="character" w:customStyle="1" w:styleId="AssuntodocomentrioChar">
    <w:name w:val="Assunto do comentário Char"/>
    <w:basedOn w:val="TextodecomentrioChar"/>
    <w:link w:val="Assuntodocomentrio"/>
    <w:rsid w:val="00961925"/>
    <w:rPr>
      <w:rFonts w:ascii="Times New Roman" w:eastAsia="Times New Roman" w:hAnsi="Times New Roman" w:cs="Times New Roman"/>
      <w:b/>
      <w:bCs/>
      <w:sz w:val="20"/>
      <w:szCs w:val="20"/>
      <w:lang w:eastAsia="pt-BR"/>
    </w:rPr>
  </w:style>
  <w:style w:type="character" w:customStyle="1" w:styleId="WW8Num2z0">
    <w:name w:val="WW8Num2z0"/>
    <w:rsid w:val="00961925"/>
    <w:rPr>
      <w:b w:val="0"/>
    </w:rPr>
  </w:style>
  <w:style w:type="paragraph" w:customStyle="1" w:styleId="Corpodetexto34">
    <w:name w:val="Corpo de texto 34"/>
    <w:basedOn w:val="Normal"/>
    <w:rsid w:val="00961925"/>
    <w:pPr>
      <w:overflowPunct w:val="0"/>
      <w:autoSpaceDE w:val="0"/>
      <w:autoSpaceDN w:val="0"/>
      <w:adjustRightInd w:val="0"/>
      <w:jc w:val="both"/>
      <w:textAlignment w:val="baseline"/>
    </w:pPr>
    <w:rPr>
      <w:rFonts w:cs="Times New Roman"/>
    </w:rPr>
  </w:style>
  <w:style w:type="paragraph" w:styleId="Commarcadores">
    <w:name w:val="List Bullet"/>
    <w:basedOn w:val="Normal"/>
    <w:rsid w:val="00961925"/>
    <w:pPr>
      <w:numPr>
        <w:numId w:val="29"/>
      </w:numPr>
    </w:pPr>
    <w:rPr>
      <w:rFonts w:ascii="Times New Roman" w:hAnsi="Times New Roman" w:cs="Times New Roman"/>
      <w:szCs w:val="24"/>
    </w:rPr>
  </w:style>
  <w:style w:type="character" w:customStyle="1" w:styleId="apple-converted-space">
    <w:name w:val="apple-converted-space"/>
    <w:rsid w:val="00961925"/>
  </w:style>
  <w:style w:type="paragraph" w:customStyle="1" w:styleId="Textbody">
    <w:name w:val="Text body"/>
    <w:basedOn w:val="Normal"/>
    <w:rsid w:val="00C37DC7"/>
    <w:pPr>
      <w:suppressAutoHyphens/>
      <w:autoSpaceDN w:val="0"/>
      <w:spacing w:after="140" w:line="276" w:lineRule="auto"/>
      <w:textAlignment w:val="baseline"/>
    </w:pPr>
    <w:rPr>
      <w:rFonts w:ascii="Liberation Serif" w:eastAsia="NSimSun" w:hAnsi="Liberation Serif" w:cs="Mangal"/>
      <w:kern w:val="3"/>
      <w:szCs w:val="24"/>
      <w:lang w:eastAsia="zh-CN" w:bidi="hi-IN"/>
    </w:rPr>
  </w:style>
  <w:style w:type="paragraph" w:customStyle="1" w:styleId="Textbodyindent">
    <w:name w:val="Text body indent"/>
    <w:basedOn w:val="Normal"/>
    <w:rsid w:val="00C37DC7"/>
    <w:pPr>
      <w:suppressAutoHyphens/>
      <w:autoSpaceDN w:val="0"/>
      <w:ind w:firstLine="1440"/>
      <w:jc w:val="both"/>
      <w:textAlignment w:val="baseline"/>
    </w:pPr>
    <w:rPr>
      <w:rFonts w:eastAsia="Arial"/>
      <w:kern w:val="3"/>
      <w:szCs w:val="24"/>
      <w:lang w:eastAsia="zh-CN" w:bidi="hi-IN"/>
    </w:rPr>
  </w:style>
  <w:style w:type="paragraph" w:customStyle="1" w:styleId="Standard">
    <w:name w:val="Standard"/>
    <w:rsid w:val="00094E69"/>
    <w:pPr>
      <w:suppressAutoHyphens/>
      <w:autoSpaceDN w:val="0"/>
      <w:textAlignment w:val="baseline"/>
    </w:pPr>
    <w:rPr>
      <w:rFonts w:ascii="Liberation Serif" w:eastAsia="NSimSun" w:hAnsi="Liberation Serif" w:cs="Mangal"/>
      <w:kern w:val="3"/>
      <w:sz w:val="24"/>
      <w:szCs w:val="24"/>
      <w:lang w:eastAsia="zh-CN" w:bidi="hi-IN"/>
    </w:rPr>
  </w:style>
  <w:style w:type="paragraph" w:styleId="SemEspaamento">
    <w:name w:val="No Spacing"/>
    <w:uiPriority w:val="1"/>
    <w:qFormat/>
    <w:rsid w:val="00185868"/>
  </w:style>
  <w:style w:type="character" w:customStyle="1" w:styleId="UnresolvedMention">
    <w:name w:val="Unresolved Mention"/>
    <w:basedOn w:val="Fontepargpadro"/>
    <w:uiPriority w:val="99"/>
    <w:semiHidden/>
    <w:unhideWhenUsed/>
    <w:rsid w:val="000C4BB7"/>
    <w:rPr>
      <w:color w:val="605E5C"/>
      <w:shd w:val="clear" w:color="auto" w:fill="E1DFDD"/>
    </w:rPr>
  </w:style>
  <w:style w:type="paragraph" w:customStyle="1" w:styleId="msonormal0">
    <w:name w:val="msonormal"/>
    <w:basedOn w:val="Normal"/>
    <w:rsid w:val="009E75B2"/>
    <w:pPr>
      <w:spacing w:before="100" w:beforeAutospacing="1" w:after="100" w:afterAutospacing="1"/>
    </w:pPr>
    <w:rPr>
      <w:rFonts w:ascii="Times New Roman" w:hAnsi="Times New Roman" w:cs="Times New Roman"/>
      <w:szCs w:val="24"/>
    </w:rPr>
  </w:style>
  <w:style w:type="paragraph" w:customStyle="1" w:styleId="font6">
    <w:name w:val="font6"/>
    <w:basedOn w:val="Normal"/>
    <w:rsid w:val="009E75B2"/>
    <w:pPr>
      <w:spacing w:before="100" w:beforeAutospacing="1" w:after="100" w:afterAutospacing="1"/>
    </w:pPr>
    <w:rPr>
      <w:rFonts w:ascii="Calibri" w:hAnsi="Calibri" w:cs="Calibri"/>
      <w:b/>
      <w:bCs/>
      <w:color w:val="000000"/>
      <w:sz w:val="20"/>
    </w:rPr>
  </w:style>
  <w:style w:type="paragraph" w:customStyle="1" w:styleId="font7">
    <w:name w:val="font7"/>
    <w:basedOn w:val="Normal"/>
    <w:rsid w:val="009E75B2"/>
    <w:pPr>
      <w:spacing w:before="100" w:beforeAutospacing="1" w:after="100" w:afterAutospacing="1"/>
    </w:pPr>
    <w:rPr>
      <w:rFonts w:ascii="Calibri" w:hAnsi="Calibri" w:cs="Calibri"/>
      <w:color w:val="000000"/>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header" w:uiPriority="0"/>
    <w:lsdException w:name="footer" w:uiPriority="0"/>
    <w:lsdException w:name="caption" w:uiPriority="0" w:qFormat="1"/>
    <w:lsdException w:name="Lis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qFormat="1"/>
    <w:lsdException w:name="Body Text 3" w:uiPriority="0"/>
    <w:lsdException w:name="Body Text Indent 2" w:uiPriority="0"/>
    <w:lsdException w:name="Body Text Indent 3" w:uiPriority="0"/>
    <w:lsdException w:name="Block Text" w:uiPriority="0"/>
    <w:lsdException w:name="FollowedHyperlink" w:qFormat="1"/>
    <w:lsdException w:name="Strong" w:semiHidden="0" w:uiPriority="22" w:unhideWhenUsed="0" w:qFormat="1"/>
    <w:lsdException w:name="Emphasis" w:semiHidden="0" w:uiPriority="20" w:unhideWhenUsed="0" w:qFormat="1"/>
    <w:lsdException w:name="annotation subject" w:uiPriority="0"/>
    <w:lsdException w:name="Balloon Text"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3D9E"/>
    <w:rPr>
      <w:rFonts w:ascii="Arial" w:eastAsia="Times New Roman" w:hAnsi="Arial" w:cs="Arial"/>
      <w:sz w:val="24"/>
      <w:szCs w:val="20"/>
      <w:lang w:eastAsia="pt-BR"/>
    </w:rPr>
  </w:style>
  <w:style w:type="paragraph" w:styleId="Ttulo1">
    <w:name w:val="heading 1"/>
    <w:basedOn w:val="Normal"/>
    <w:next w:val="Normal"/>
    <w:link w:val="Ttulo1Char"/>
    <w:qFormat/>
    <w:rsid w:val="0078564D"/>
    <w:pPr>
      <w:keepNext/>
      <w:tabs>
        <w:tab w:val="left" w:pos="432"/>
      </w:tabs>
      <w:suppressAutoHyphens/>
      <w:ind w:left="432" w:hanging="432"/>
      <w:jc w:val="center"/>
      <w:outlineLvl w:val="0"/>
    </w:pPr>
    <w:rPr>
      <w:rFonts w:cs="Times New Roman"/>
      <w:color w:val="000000"/>
      <w:sz w:val="28"/>
      <w:lang w:eastAsia="ar-SA"/>
    </w:rPr>
  </w:style>
  <w:style w:type="paragraph" w:styleId="Ttulo2">
    <w:name w:val="heading 2"/>
    <w:basedOn w:val="Normal"/>
    <w:next w:val="Normal"/>
    <w:link w:val="Ttulo2Char"/>
    <w:qFormat/>
    <w:rsid w:val="0078564D"/>
    <w:pPr>
      <w:keepNext/>
      <w:tabs>
        <w:tab w:val="left" w:pos="576"/>
      </w:tabs>
      <w:suppressAutoHyphens/>
      <w:spacing w:before="240" w:after="60"/>
      <w:ind w:left="576" w:hanging="576"/>
      <w:outlineLvl w:val="1"/>
    </w:pPr>
    <w:rPr>
      <w:rFonts w:ascii="Times New Roman" w:hAnsi="Times New Roman" w:cs="Times New Roman"/>
      <w:b/>
      <w:bCs/>
      <w:i/>
      <w:iCs/>
      <w:sz w:val="28"/>
      <w:szCs w:val="28"/>
      <w:lang w:eastAsia="ar-SA"/>
    </w:rPr>
  </w:style>
  <w:style w:type="paragraph" w:styleId="Ttulo3">
    <w:name w:val="heading 3"/>
    <w:basedOn w:val="Normal"/>
    <w:next w:val="Normal"/>
    <w:link w:val="Ttulo3Char"/>
    <w:qFormat/>
    <w:rsid w:val="0078564D"/>
    <w:pPr>
      <w:keepNext/>
      <w:tabs>
        <w:tab w:val="left" w:pos="720"/>
      </w:tabs>
      <w:suppressAutoHyphens/>
      <w:spacing w:before="240" w:after="60"/>
      <w:ind w:left="720" w:hanging="720"/>
      <w:outlineLvl w:val="2"/>
    </w:pPr>
    <w:rPr>
      <w:rFonts w:ascii="Times New Roman" w:hAnsi="Times New Roman"/>
      <w:b/>
      <w:bCs/>
      <w:sz w:val="26"/>
      <w:szCs w:val="26"/>
      <w:lang w:eastAsia="ar-SA"/>
    </w:rPr>
  </w:style>
  <w:style w:type="paragraph" w:styleId="Ttulo4">
    <w:name w:val="heading 4"/>
    <w:basedOn w:val="Normal"/>
    <w:next w:val="Normal"/>
    <w:link w:val="Ttulo4Char"/>
    <w:qFormat/>
    <w:rsid w:val="0078564D"/>
    <w:pPr>
      <w:keepNext/>
      <w:tabs>
        <w:tab w:val="left" w:pos="864"/>
      </w:tabs>
      <w:suppressAutoHyphens/>
      <w:spacing w:before="240" w:after="60"/>
      <w:ind w:left="864" w:hanging="864"/>
      <w:outlineLvl w:val="3"/>
    </w:pPr>
    <w:rPr>
      <w:rFonts w:ascii="Times New Roman" w:hAnsi="Times New Roman" w:cs="Times New Roman"/>
      <w:b/>
      <w:bCs/>
      <w:sz w:val="28"/>
      <w:szCs w:val="28"/>
      <w:lang w:eastAsia="ar-SA"/>
    </w:rPr>
  </w:style>
  <w:style w:type="paragraph" w:styleId="Ttulo5">
    <w:name w:val="heading 5"/>
    <w:basedOn w:val="Normal"/>
    <w:next w:val="Normal"/>
    <w:link w:val="Ttulo5Char"/>
    <w:autoRedefine/>
    <w:qFormat/>
    <w:rsid w:val="00961925"/>
    <w:pPr>
      <w:keepNext/>
      <w:keepLines/>
      <w:tabs>
        <w:tab w:val="left" w:pos="1270"/>
      </w:tabs>
      <w:autoSpaceDE w:val="0"/>
      <w:autoSpaceDN w:val="0"/>
      <w:adjustRightInd w:val="0"/>
      <w:spacing w:before="240" w:after="120"/>
      <w:ind w:left="1134" w:hanging="1134"/>
      <w:outlineLvl w:val="4"/>
    </w:pPr>
    <w:rPr>
      <w:rFonts w:ascii="Garamond" w:hAnsi="Garamond"/>
      <w:b/>
      <w:color w:val="000000"/>
      <w:sz w:val="28"/>
      <w:szCs w:val="24"/>
    </w:rPr>
  </w:style>
  <w:style w:type="paragraph" w:styleId="Ttulo6">
    <w:name w:val="heading 6"/>
    <w:basedOn w:val="Normal"/>
    <w:next w:val="Normal"/>
    <w:link w:val="Ttulo6Char"/>
    <w:qFormat/>
    <w:rsid w:val="0078564D"/>
    <w:pPr>
      <w:keepNext/>
      <w:tabs>
        <w:tab w:val="left" w:pos="1152"/>
      </w:tabs>
      <w:suppressAutoHyphens/>
      <w:ind w:left="1152" w:hanging="1152"/>
      <w:outlineLvl w:val="5"/>
    </w:pPr>
    <w:rPr>
      <w:b/>
      <w:bCs/>
      <w:sz w:val="22"/>
      <w:szCs w:val="22"/>
      <w:lang w:eastAsia="ar-SA"/>
    </w:rPr>
  </w:style>
  <w:style w:type="paragraph" w:styleId="Ttulo7">
    <w:name w:val="heading 7"/>
    <w:basedOn w:val="Normal"/>
    <w:next w:val="Normal"/>
    <w:link w:val="Ttulo7Char"/>
    <w:qFormat/>
    <w:rsid w:val="0078564D"/>
    <w:pPr>
      <w:tabs>
        <w:tab w:val="left" w:pos="1296"/>
      </w:tabs>
      <w:suppressAutoHyphens/>
      <w:spacing w:before="240" w:after="60"/>
      <w:ind w:left="1296" w:hanging="1296"/>
      <w:outlineLvl w:val="6"/>
    </w:pPr>
    <w:rPr>
      <w:rFonts w:ascii="Times New Roman" w:hAnsi="Times New Roman" w:cs="Times New Roman"/>
      <w:szCs w:val="24"/>
      <w:lang w:eastAsia="ar-SA"/>
    </w:rPr>
  </w:style>
  <w:style w:type="paragraph" w:styleId="Ttulo8">
    <w:name w:val="heading 8"/>
    <w:basedOn w:val="Normal"/>
    <w:next w:val="Normal"/>
    <w:link w:val="Ttulo8Char"/>
    <w:qFormat/>
    <w:rsid w:val="0078564D"/>
    <w:pPr>
      <w:suppressAutoHyphens/>
      <w:spacing w:before="240" w:after="60"/>
      <w:outlineLvl w:val="7"/>
    </w:pPr>
    <w:rPr>
      <w:rFonts w:ascii="Times New Roman" w:hAnsi="Times New Roman" w:cs="Times New Roman"/>
      <w:i/>
      <w:iCs/>
      <w:szCs w:val="24"/>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Char">
    <w:name w:val="Cabeçalho Char"/>
    <w:basedOn w:val="Fontepargpadro"/>
    <w:link w:val="Cabealho"/>
    <w:qFormat/>
    <w:rsid w:val="00E00126"/>
  </w:style>
  <w:style w:type="character" w:customStyle="1" w:styleId="RodapChar">
    <w:name w:val="Rodapé Char"/>
    <w:basedOn w:val="Fontepargpadro"/>
    <w:link w:val="Rodap"/>
    <w:qFormat/>
    <w:rsid w:val="00E00126"/>
  </w:style>
  <w:style w:type="character" w:customStyle="1" w:styleId="TextodebaloChar">
    <w:name w:val="Texto de balão Char"/>
    <w:basedOn w:val="Fontepargpadro"/>
    <w:link w:val="Textodebalo"/>
    <w:qFormat/>
    <w:rsid w:val="00E00126"/>
    <w:rPr>
      <w:rFonts w:ascii="Segoe UI" w:hAnsi="Segoe UI" w:cs="Segoe UI"/>
      <w:sz w:val="18"/>
      <w:szCs w:val="18"/>
    </w:rPr>
  </w:style>
  <w:style w:type="character" w:customStyle="1" w:styleId="Ttulo1Char">
    <w:name w:val="Título 1 Char"/>
    <w:basedOn w:val="Fontepargpadro"/>
    <w:link w:val="Ttulo1"/>
    <w:qFormat/>
    <w:rsid w:val="0078564D"/>
    <w:rPr>
      <w:rFonts w:ascii="Arial" w:eastAsia="Times New Roman" w:hAnsi="Arial" w:cs="Times New Roman"/>
      <w:color w:val="000000"/>
      <w:sz w:val="28"/>
      <w:szCs w:val="20"/>
      <w:lang w:eastAsia="ar-SA"/>
    </w:rPr>
  </w:style>
  <w:style w:type="character" w:customStyle="1" w:styleId="Ttulo2Char">
    <w:name w:val="Título 2 Char"/>
    <w:basedOn w:val="Fontepargpadro"/>
    <w:link w:val="Ttulo2"/>
    <w:qFormat/>
    <w:rsid w:val="0078564D"/>
    <w:rPr>
      <w:rFonts w:ascii="Times New Roman" w:eastAsia="Times New Roman" w:hAnsi="Times New Roman" w:cs="Times New Roman"/>
      <w:b/>
      <w:bCs/>
      <w:i/>
      <w:iCs/>
      <w:sz w:val="28"/>
      <w:szCs w:val="28"/>
      <w:lang w:eastAsia="ar-SA"/>
    </w:rPr>
  </w:style>
  <w:style w:type="character" w:customStyle="1" w:styleId="Ttulo3Char">
    <w:name w:val="Título 3 Char"/>
    <w:basedOn w:val="Fontepargpadro"/>
    <w:link w:val="Ttulo3"/>
    <w:qFormat/>
    <w:rsid w:val="0078564D"/>
    <w:rPr>
      <w:rFonts w:ascii="Times New Roman" w:eastAsia="Times New Roman" w:hAnsi="Times New Roman" w:cs="Arial"/>
      <w:b/>
      <w:bCs/>
      <w:sz w:val="26"/>
      <w:szCs w:val="26"/>
      <w:lang w:eastAsia="ar-SA"/>
    </w:rPr>
  </w:style>
  <w:style w:type="character" w:customStyle="1" w:styleId="Ttulo4Char">
    <w:name w:val="Título 4 Char"/>
    <w:basedOn w:val="Fontepargpadro"/>
    <w:link w:val="Ttulo4"/>
    <w:qFormat/>
    <w:rsid w:val="0078564D"/>
    <w:rPr>
      <w:rFonts w:ascii="Times New Roman" w:eastAsia="Times New Roman" w:hAnsi="Times New Roman" w:cs="Times New Roman"/>
      <w:b/>
      <w:bCs/>
      <w:sz w:val="28"/>
      <w:szCs w:val="28"/>
      <w:lang w:eastAsia="ar-SA"/>
    </w:rPr>
  </w:style>
  <w:style w:type="character" w:customStyle="1" w:styleId="Ttulo6Char">
    <w:name w:val="Título 6 Char"/>
    <w:basedOn w:val="Fontepargpadro"/>
    <w:link w:val="Ttulo6"/>
    <w:qFormat/>
    <w:rsid w:val="0078564D"/>
    <w:rPr>
      <w:rFonts w:ascii="Arial" w:eastAsia="Times New Roman" w:hAnsi="Arial" w:cs="Arial"/>
      <w:b/>
      <w:bCs/>
      <w:lang w:eastAsia="ar-SA"/>
    </w:rPr>
  </w:style>
  <w:style w:type="character" w:customStyle="1" w:styleId="Ttulo7Char">
    <w:name w:val="Título 7 Char"/>
    <w:basedOn w:val="Fontepargpadro"/>
    <w:link w:val="Ttulo7"/>
    <w:qFormat/>
    <w:rsid w:val="0078564D"/>
    <w:rPr>
      <w:rFonts w:ascii="Times New Roman" w:eastAsia="Times New Roman" w:hAnsi="Times New Roman" w:cs="Times New Roman"/>
      <w:sz w:val="24"/>
      <w:szCs w:val="24"/>
      <w:lang w:eastAsia="ar-SA"/>
    </w:rPr>
  </w:style>
  <w:style w:type="character" w:customStyle="1" w:styleId="Ttulo8Char">
    <w:name w:val="Título 8 Char"/>
    <w:basedOn w:val="Fontepargpadro"/>
    <w:link w:val="Ttulo8"/>
    <w:qFormat/>
    <w:rsid w:val="0078564D"/>
    <w:rPr>
      <w:rFonts w:ascii="Times New Roman" w:eastAsia="Times New Roman" w:hAnsi="Times New Roman" w:cs="Times New Roman"/>
      <w:i/>
      <w:iCs/>
      <w:sz w:val="24"/>
      <w:szCs w:val="24"/>
      <w:lang w:eastAsia="ar-SA"/>
    </w:rPr>
  </w:style>
  <w:style w:type="character" w:customStyle="1" w:styleId="Absatz-Standardschriftart">
    <w:name w:val="Absatz-Standardschriftart"/>
    <w:qFormat/>
    <w:rsid w:val="0078564D"/>
  </w:style>
  <w:style w:type="character" w:customStyle="1" w:styleId="WW-Absatz-Standardschriftart">
    <w:name w:val="WW-Absatz-Standardschriftart"/>
    <w:qFormat/>
    <w:rsid w:val="0078564D"/>
  </w:style>
  <w:style w:type="character" w:customStyle="1" w:styleId="WW-Absatz-Standardschriftart1">
    <w:name w:val="WW-Absatz-Standardschriftart1"/>
    <w:qFormat/>
    <w:rsid w:val="0078564D"/>
  </w:style>
  <w:style w:type="character" w:customStyle="1" w:styleId="WW-Absatz-Standardschriftart11">
    <w:name w:val="WW-Absatz-Standardschriftart11"/>
    <w:qFormat/>
    <w:rsid w:val="0078564D"/>
  </w:style>
  <w:style w:type="character" w:customStyle="1" w:styleId="WW-Absatz-Standardschriftart111">
    <w:name w:val="WW-Absatz-Standardschriftart111"/>
    <w:qFormat/>
    <w:rsid w:val="0078564D"/>
  </w:style>
  <w:style w:type="character" w:customStyle="1" w:styleId="WW-Absatz-Standardschriftart1111">
    <w:name w:val="WW-Absatz-Standardschriftart1111"/>
    <w:qFormat/>
    <w:rsid w:val="0078564D"/>
  </w:style>
  <w:style w:type="character" w:customStyle="1" w:styleId="WW-Absatz-Standardschriftart11111">
    <w:name w:val="WW-Absatz-Standardschriftart11111"/>
    <w:qFormat/>
    <w:rsid w:val="0078564D"/>
  </w:style>
  <w:style w:type="character" w:customStyle="1" w:styleId="WW-Absatz-Standardschriftart111111">
    <w:name w:val="WW-Absatz-Standardschriftart111111"/>
    <w:qFormat/>
    <w:rsid w:val="0078564D"/>
  </w:style>
  <w:style w:type="character" w:customStyle="1" w:styleId="Fontepargpadro8">
    <w:name w:val="Fonte parág. padrão8"/>
    <w:qFormat/>
    <w:rsid w:val="0078564D"/>
  </w:style>
  <w:style w:type="character" w:customStyle="1" w:styleId="WW-Absatz-Standardschriftart1111111">
    <w:name w:val="WW-Absatz-Standardschriftart1111111"/>
    <w:qFormat/>
    <w:rsid w:val="0078564D"/>
  </w:style>
  <w:style w:type="character" w:customStyle="1" w:styleId="WW-Absatz-Standardschriftart11111111">
    <w:name w:val="WW-Absatz-Standardschriftart11111111"/>
    <w:qFormat/>
    <w:rsid w:val="0078564D"/>
  </w:style>
  <w:style w:type="character" w:customStyle="1" w:styleId="WW-Absatz-Standardschriftart111111111">
    <w:name w:val="WW-Absatz-Standardschriftart111111111"/>
    <w:qFormat/>
    <w:rsid w:val="0078564D"/>
  </w:style>
  <w:style w:type="character" w:customStyle="1" w:styleId="WW-Absatz-Standardschriftart1111111111">
    <w:name w:val="WW-Absatz-Standardschriftart1111111111"/>
    <w:qFormat/>
    <w:rsid w:val="0078564D"/>
  </w:style>
  <w:style w:type="character" w:customStyle="1" w:styleId="WW-Absatz-Standardschriftart11111111111">
    <w:name w:val="WW-Absatz-Standardschriftart11111111111"/>
    <w:qFormat/>
    <w:rsid w:val="0078564D"/>
  </w:style>
  <w:style w:type="character" w:customStyle="1" w:styleId="WW-Absatz-Standardschriftart111111111111">
    <w:name w:val="WW-Absatz-Standardschriftart111111111111"/>
    <w:qFormat/>
    <w:rsid w:val="0078564D"/>
  </w:style>
  <w:style w:type="character" w:customStyle="1" w:styleId="WW-Absatz-Standardschriftart1111111111111">
    <w:name w:val="WW-Absatz-Standardschriftart1111111111111"/>
    <w:qFormat/>
    <w:rsid w:val="0078564D"/>
  </w:style>
  <w:style w:type="character" w:customStyle="1" w:styleId="WW-Absatz-Standardschriftart11111111111111">
    <w:name w:val="WW-Absatz-Standardschriftart11111111111111"/>
    <w:qFormat/>
    <w:rsid w:val="0078564D"/>
  </w:style>
  <w:style w:type="character" w:customStyle="1" w:styleId="WW-Absatz-Standardschriftart111111111111111">
    <w:name w:val="WW-Absatz-Standardschriftart111111111111111"/>
    <w:qFormat/>
    <w:rsid w:val="0078564D"/>
  </w:style>
  <w:style w:type="character" w:customStyle="1" w:styleId="WW-Absatz-Standardschriftart1111111111111111">
    <w:name w:val="WW-Absatz-Standardschriftart1111111111111111"/>
    <w:qFormat/>
    <w:rsid w:val="0078564D"/>
  </w:style>
  <w:style w:type="character" w:customStyle="1" w:styleId="Fontepargpadro7">
    <w:name w:val="Fonte parág. padrão7"/>
    <w:qFormat/>
    <w:rsid w:val="0078564D"/>
  </w:style>
  <w:style w:type="character" w:customStyle="1" w:styleId="WW8Num4z1">
    <w:name w:val="WW8Num4z1"/>
    <w:qFormat/>
    <w:rsid w:val="0078564D"/>
    <w:rPr>
      <w:b w:val="0"/>
    </w:rPr>
  </w:style>
  <w:style w:type="character" w:customStyle="1" w:styleId="WW-Absatz-Standardschriftart11111111111111111">
    <w:name w:val="WW-Absatz-Standardschriftart11111111111111111"/>
    <w:qFormat/>
    <w:rsid w:val="0078564D"/>
  </w:style>
  <w:style w:type="character" w:customStyle="1" w:styleId="WW-Absatz-Standardschriftart111111111111111111">
    <w:name w:val="WW-Absatz-Standardschriftart111111111111111111"/>
    <w:qFormat/>
    <w:rsid w:val="0078564D"/>
  </w:style>
  <w:style w:type="character" w:customStyle="1" w:styleId="WW-Absatz-Standardschriftart1111111111111111111">
    <w:name w:val="WW-Absatz-Standardschriftart1111111111111111111"/>
    <w:qFormat/>
    <w:rsid w:val="0078564D"/>
  </w:style>
  <w:style w:type="character" w:customStyle="1" w:styleId="WW-Absatz-Standardschriftart11111111111111111111">
    <w:name w:val="WW-Absatz-Standardschriftart11111111111111111111"/>
    <w:qFormat/>
    <w:rsid w:val="0078564D"/>
  </w:style>
  <w:style w:type="character" w:customStyle="1" w:styleId="WW-Absatz-Standardschriftart111111111111111111111">
    <w:name w:val="WW-Absatz-Standardschriftart111111111111111111111"/>
    <w:qFormat/>
    <w:rsid w:val="0078564D"/>
  </w:style>
  <w:style w:type="character" w:customStyle="1" w:styleId="WW-Absatz-Standardschriftart1111111111111111111111">
    <w:name w:val="WW-Absatz-Standardschriftart1111111111111111111111"/>
    <w:qFormat/>
    <w:rsid w:val="0078564D"/>
  </w:style>
  <w:style w:type="character" w:customStyle="1" w:styleId="WW-Absatz-Standardschriftart11111111111111111111111">
    <w:name w:val="WW-Absatz-Standardschriftart11111111111111111111111"/>
    <w:qFormat/>
    <w:rsid w:val="0078564D"/>
  </w:style>
  <w:style w:type="character" w:customStyle="1" w:styleId="WW-Absatz-Standardschriftart111111111111111111111111">
    <w:name w:val="WW-Absatz-Standardschriftart111111111111111111111111"/>
    <w:qFormat/>
    <w:rsid w:val="0078564D"/>
  </w:style>
  <w:style w:type="character" w:customStyle="1" w:styleId="WW-Absatz-Standardschriftart1111111111111111111111111">
    <w:name w:val="WW-Absatz-Standardschriftart1111111111111111111111111"/>
    <w:qFormat/>
    <w:rsid w:val="0078564D"/>
  </w:style>
  <w:style w:type="character" w:customStyle="1" w:styleId="WW-Absatz-Standardschriftart11111111111111111111111111">
    <w:name w:val="WW-Absatz-Standardschriftart11111111111111111111111111"/>
    <w:qFormat/>
    <w:rsid w:val="0078564D"/>
  </w:style>
  <w:style w:type="character" w:customStyle="1" w:styleId="WW-Absatz-Standardschriftart111111111111111111111111111">
    <w:name w:val="WW-Absatz-Standardschriftart111111111111111111111111111"/>
    <w:qFormat/>
    <w:rsid w:val="0078564D"/>
  </w:style>
  <w:style w:type="character" w:customStyle="1" w:styleId="WW-Absatz-Standardschriftart1111111111111111111111111111">
    <w:name w:val="WW-Absatz-Standardschriftart1111111111111111111111111111"/>
    <w:qFormat/>
    <w:rsid w:val="0078564D"/>
  </w:style>
  <w:style w:type="character" w:customStyle="1" w:styleId="WW-Absatz-Standardschriftart11111111111111111111111111111">
    <w:name w:val="WW-Absatz-Standardschriftart11111111111111111111111111111"/>
    <w:qFormat/>
    <w:rsid w:val="0078564D"/>
  </w:style>
  <w:style w:type="character" w:customStyle="1" w:styleId="WW-Absatz-Standardschriftart111111111111111111111111111111">
    <w:name w:val="WW-Absatz-Standardschriftart111111111111111111111111111111"/>
    <w:qFormat/>
    <w:rsid w:val="0078564D"/>
  </w:style>
  <w:style w:type="character" w:customStyle="1" w:styleId="WW-Absatz-Standardschriftart1111111111111111111111111111111">
    <w:name w:val="WW-Absatz-Standardschriftart1111111111111111111111111111111"/>
    <w:qFormat/>
    <w:rsid w:val="0078564D"/>
  </w:style>
  <w:style w:type="character" w:customStyle="1" w:styleId="WW-Absatz-Standardschriftart11111111111111111111111111111111">
    <w:name w:val="WW-Absatz-Standardschriftart11111111111111111111111111111111"/>
    <w:qFormat/>
    <w:rsid w:val="0078564D"/>
  </w:style>
  <w:style w:type="character" w:customStyle="1" w:styleId="WW-Absatz-Standardschriftart111111111111111111111111111111111">
    <w:name w:val="WW-Absatz-Standardschriftart111111111111111111111111111111111"/>
    <w:qFormat/>
    <w:rsid w:val="0078564D"/>
  </w:style>
  <w:style w:type="character" w:customStyle="1" w:styleId="WW-Absatz-Standardschriftart1111111111111111111111111111111111">
    <w:name w:val="WW-Absatz-Standardschriftart1111111111111111111111111111111111"/>
    <w:qFormat/>
    <w:rsid w:val="0078564D"/>
  </w:style>
  <w:style w:type="character" w:customStyle="1" w:styleId="WW-Absatz-Standardschriftart11111111111111111111111111111111111">
    <w:name w:val="WW-Absatz-Standardschriftart11111111111111111111111111111111111"/>
    <w:qFormat/>
    <w:rsid w:val="0078564D"/>
  </w:style>
  <w:style w:type="character" w:customStyle="1" w:styleId="WW-Absatz-Standardschriftart111111111111111111111111111111111111">
    <w:name w:val="WW-Absatz-Standardschriftart111111111111111111111111111111111111"/>
    <w:qFormat/>
    <w:rsid w:val="0078564D"/>
  </w:style>
  <w:style w:type="character" w:customStyle="1" w:styleId="WW-Absatz-Standardschriftart1111111111111111111111111111111111111">
    <w:name w:val="WW-Absatz-Standardschriftart1111111111111111111111111111111111111"/>
    <w:qFormat/>
    <w:rsid w:val="0078564D"/>
  </w:style>
  <w:style w:type="character" w:customStyle="1" w:styleId="WW-Absatz-Standardschriftart11111111111111111111111111111111111111">
    <w:name w:val="WW-Absatz-Standardschriftart11111111111111111111111111111111111111"/>
    <w:qFormat/>
    <w:rsid w:val="0078564D"/>
  </w:style>
  <w:style w:type="character" w:customStyle="1" w:styleId="WW-Absatz-Standardschriftart111111111111111111111111111111111111111">
    <w:name w:val="WW-Absatz-Standardschriftart111111111111111111111111111111111111111"/>
    <w:qFormat/>
    <w:rsid w:val="0078564D"/>
  </w:style>
  <w:style w:type="character" w:customStyle="1" w:styleId="WW-Absatz-Standardschriftart1111111111111111111111111111111111111111">
    <w:name w:val="WW-Absatz-Standardschriftart1111111111111111111111111111111111111111"/>
    <w:qFormat/>
    <w:rsid w:val="0078564D"/>
  </w:style>
  <w:style w:type="character" w:customStyle="1" w:styleId="WW-Absatz-Standardschriftart11111111111111111111111111111111111111111">
    <w:name w:val="WW-Absatz-Standardschriftart11111111111111111111111111111111111111111"/>
    <w:qFormat/>
    <w:rsid w:val="0078564D"/>
  </w:style>
  <w:style w:type="character" w:customStyle="1" w:styleId="WW-Absatz-Standardschriftart111111111111111111111111111111111111111111">
    <w:name w:val="WW-Absatz-Standardschriftart111111111111111111111111111111111111111111"/>
    <w:qFormat/>
    <w:rsid w:val="0078564D"/>
  </w:style>
  <w:style w:type="character" w:customStyle="1" w:styleId="WW-Absatz-Standardschriftart1111111111111111111111111111111111111111111">
    <w:name w:val="WW-Absatz-Standardschriftart1111111111111111111111111111111111111111111"/>
    <w:qFormat/>
    <w:rsid w:val="0078564D"/>
  </w:style>
  <w:style w:type="character" w:customStyle="1" w:styleId="WW-Absatz-Standardschriftart11111111111111111111111111111111111111111111">
    <w:name w:val="WW-Absatz-Standardschriftart11111111111111111111111111111111111111111111"/>
    <w:qFormat/>
    <w:rsid w:val="0078564D"/>
  </w:style>
  <w:style w:type="character" w:customStyle="1" w:styleId="WW-Absatz-Standardschriftart111111111111111111111111111111111111111111111">
    <w:name w:val="WW-Absatz-Standardschriftart111111111111111111111111111111111111111111111"/>
    <w:qFormat/>
    <w:rsid w:val="0078564D"/>
  </w:style>
  <w:style w:type="character" w:customStyle="1" w:styleId="WW-Absatz-Standardschriftart1111111111111111111111111111111111111111111111">
    <w:name w:val="WW-Absatz-Standardschriftart1111111111111111111111111111111111111111111111"/>
    <w:qFormat/>
    <w:rsid w:val="0078564D"/>
  </w:style>
  <w:style w:type="character" w:customStyle="1" w:styleId="WW-Absatz-Standardschriftart11111111111111111111111111111111111111111111111">
    <w:name w:val="WW-Absatz-Standardschriftart11111111111111111111111111111111111111111111111"/>
    <w:qFormat/>
    <w:rsid w:val="0078564D"/>
  </w:style>
  <w:style w:type="character" w:customStyle="1" w:styleId="WW-Absatz-Standardschriftart111111111111111111111111111111111111111111111111">
    <w:name w:val="WW-Absatz-Standardschriftart111111111111111111111111111111111111111111111111"/>
    <w:qFormat/>
    <w:rsid w:val="0078564D"/>
  </w:style>
  <w:style w:type="character" w:customStyle="1" w:styleId="WW-Absatz-Standardschriftart1111111111111111111111111111111111111111111111111">
    <w:name w:val="WW-Absatz-Standardschriftart1111111111111111111111111111111111111111111111111"/>
    <w:qFormat/>
    <w:rsid w:val="0078564D"/>
  </w:style>
  <w:style w:type="character" w:customStyle="1" w:styleId="Fontepargpadro6">
    <w:name w:val="Fonte parág. padrão6"/>
    <w:qFormat/>
    <w:rsid w:val="0078564D"/>
  </w:style>
  <w:style w:type="character" w:customStyle="1" w:styleId="WW-Absatz-Standardschriftart11111111111111111111111111111111111111111111111111">
    <w:name w:val="WW-Absatz-Standardschriftart11111111111111111111111111111111111111111111111111"/>
    <w:qFormat/>
    <w:rsid w:val="0078564D"/>
  </w:style>
  <w:style w:type="character" w:customStyle="1" w:styleId="Fontepargpadro5">
    <w:name w:val="Fonte parág. padrão5"/>
    <w:qFormat/>
    <w:rsid w:val="0078564D"/>
  </w:style>
  <w:style w:type="character" w:customStyle="1" w:styleId="WW-Absatz-Standardschriftart111111111111111111111111111111111111111111111111111">
    <w:name w:val="WW-Absatz-Standardschriftart111111111111111111111111111111111111111111111111111"/>
    <w:qFormat/>
    <w:rsid w:val="0078564D"/>
  </w:style>
  <w:style w:type="character" w:customStyle="1" w:styleId="WW-Absatz-Standardschriftart1111111111111111111111111111111111111111111111111111">
    <w:name w:val="WW-Absatz-Standardschriftart1111111111111111111111111111111111111111111111111111"/>
    <w:qFormat/>
    <w:rsid w:val="0078564D"/>
  </w:style>
  <w:style w:type="character" w:customStyle="1" w:styleId="Fontepargpadro4">
    <w:name w:val="Fonte parág. padrão4"/>
    <w:qFormat/>
    <w:rsid w:val="0078564D"/>
  </w:style>
  <w:style w:type="character" w:customStyle="1" w:styleId="WW-Absatz-Standardschriftart11111111111111111111111111111111111111111111111111111">
    <w:name w:val="WW-Absatz-Standardschriftart11111111111111111111111111111111111111111111111111111"/>
    <w:qFormat/>
    <w:rsid w:val="0078564D"/>
  </w:style>
  <w:style w:type="character" w:customStyle="1" w:styleId="WW-Absatz-Standardschriftart111111111111111111111111111111111111111111111111111111">
    <w:name w:val="WW-Absatz-Standardschriftart111111111111111111111111111111111111111111111111111111"/>
    <w:qFormat/>
    <w:rsid w:val="0078564D"/>
  </w:style>
  <w:style w:type="character" w:customStyle="1" w:styleId="WW-Absatz-Standardschriftart1111111111111111111111111111111111111111111111111111111">
    <w:name w:val="WW-Absatz-Standardschriftart1111111111111111111111111111111111111111111111111111111"/>
    <w:qFormat/>
    <w:rsid w:val="0078564D"/>
  </w:style>
  <w:style w:type="character" w:customStyle="1" w:styleId="WW-Absatz-Standardschriftart11111111111111111111111111111111111111111111111111111111">
    <w:name w:val="WW-Absatz-Standardschriftart11111111111111111111111111111111111111111111111111111111"/>
    <w:qFormat/>
    <w:rsid w:val="0078564D"/>
  </w:style>
  <w:style w:type="character" w:customStyle="1" w:styleId="WW-Absatz-Standardschriftart111111111111111111111111111111111111111111111111111111111">
    <w:name w:val="WW-Absatz-Standardschriftart111111111111111111111111111111111111111111111111111111111"/>
    <w:qFormat/>
    <w:rsid w:val="0078564D"/>
  </w:style>
  <w:style w:type="character" w:customStyle="1" w:styleId="Fontepargpadro3">
    <w:name w:val="Fonte parág. padrão3"/>
    <w:qFormat/>
    <w:rsid w:val="0078564D"/>
  </w:style>
  <w:style w:type="character" w:customStyle="1" w:styleId="Fontepargpadro2">
    <w:name w:val="Fonte parág. padrão2"/>
    <w:qFormat/>
    <w:rsid w:val="0078564D"/>
  </w:style>
  <w:style w:type="character" w:customStyle="1" w:styleId="WW-Absatz-Standardschriftart1111111111111111111111111111111111111111111111111111111111">
    <w:name w:val="WW-Absatz-Standardschriftart1111111111111111111111111111111111111111111111111111111111"/>
    <w:qFormat/>
    <w:rsid w:val="0078564D"/>
  </w:style>
  <w:style w:type="character" w:customStyle="1" w:styleId="WW-Absatz-Standardschriftart11111111111111111111111111111111111111111111111111111111111">
    <w:name w:val="WW-Absatz-Standardschriftart11111111111111111111111111111111111111111111111111111111111"/>
    <w:qFormat/>
    <w:rsid w:val="0078564D"/>
  </w:style>
  <w:style w:type="character" w:customStyle="1" w:styleId="WW-Absatz-Standardschriftart111111111111111111111111111111111111111111111111111111111111">
    <w:name w:val="WW-Absatz-Standardschriftart111111111111111111111111111111111111111111111111111111111111"/>
    <w:qFormat/>
    <w:rsid w:val="0078564D"/>
  </w:style>
  <w:style w:type="character" w:customStyle="1" w:styleId="WW-Absatz-Standardschriftart1111111111111111111111111111111111111111111111111111111111111">
    <w:name w:val="WW-Absatz-Standardschriftart1111111111111111111111111111111111111111111111111111111111111"/>
    <w:qFormat/>
    <w:rsid w:val="0078564D"/>
  </w:style>
  <w:style w:type="character" w:customStyle="1" w:styleId="WW-Absatz-Standardschriftart11111111111111111111111111111111111111111111111111111111111111">
    <w:name w:val="WW-Absatz-Standardschriftart11111111111111111111111111111111111111111111111111111111111111"/>
    <w:qFormat/>
    <w:rsid w:val="0078564D"/>
  </w:style>
  <w:style w:type="character" w:customStyle="1" w:styleId="Fontepargpadro1">
    <w:name w:val="Fonte parág. padrão1"/>
    <w:qFormat/>
    <w:rsid w:val="0078564D"/>
  </w:style>
  <w:style w:type="character" w:customStyle="1" w:styleId="LinkdaInternet">
    <w:name w:val="Link da Internet"/>
    <w:uiPriority w:val="99"/>
    <w:semiHidden/>
    <w:rsid w:val="0078564D"/>
    <w:rPr>
      <w:strike w:val="0"/>
      <w:dstrike w:val="0"/>
      <w:color w:val="000099"/>
      <w:u w:val="none"/>
    </w:rPr>
  </w:style>
  <w:style w:type="character" w:styleId="HiperlinkVisitado">
    <w:name w:val="FollowedHyperlink"/>
    <w:uiPriority w:val="99"/>
    <w:semiHidden/>
    <w:qFormat/>
    <w:rsid w:val="0078564D"/>
    <w:rPr>
      <w:color w:val="800080"/>
      <w:u w:val="single"/>
    </w:rPr>
  </w:style>
  <w:style w:type="character" w:customStyle="1" w:styleId="Marcas">
    <w:name w:val="Marcas"/>
    <w:qFormat/>
    <w:rsid w:val="0078564D"/>
    <w:rPr>
      <w:rFonts w:ascii="OpenSymbol" w:eastAsia="OpenSymbol" w:hAnsi="OpenSymbol" w:cs="OpenSymbol"/>
    </w:rPr>
  </w:style>
  <w:style w:type="character" w:customStyle="1" w:styleId="Smbolosdenumerao">
    <w:name w:val="Símbolos de numeração"/>
    <w:qFormat/>
    <w:rsid w:val="0078564D"/>
  </w:style>
  <w:style w:type="character" w:customStyle="1" w:styleId="conteudodestaquepeqlaranja1">
    <w:name w:val="conteudo_destaque_peq_laranja1"/>
    <w:qFormat/>
    <w:rsid w:val="0078564D"/>
    <w:rPr>
      <w:rFonts w:ascii="Trebuchet MS" w:hAnsi="Trebuchet MS"/>
      <w:b/>
      <w:bCs/>
      <w:strike w:val="0"/>
      <w:dstrike w:val="0"/>
      <w:color w:val="D76406"/>
      <w:sz w:val="16"/>
      <w:szCs w:val="16"/>
      <w:u w:val="none"/>
    </w:rPr>
  </w:style>
  <w:style w:type="character" w:styleId="Forte">
    <w:name w:val="Strong"/>
    <w:uiPriority w:val="22"/>
    <w:qFormat/>
    <w:rsid w:val="0078564D"/>
    <w:rPr>
      <w:b/>
      <w:bCs/>
    </w:rPr>
  </w:style>
  <w:style w:type="character" w:customStyle="1" w:styleId="CorpodetextoChar">
    <w:name w:val="Corpo de texto Char"/>
    <w:basedOn w:val="Fontepargpadro"/>
    <w:link w:val="Corpodetexto"/>
    <w:qFormat/>
    <w:rsid w:val="0078564D"/>
    <w:rPr>
      <w:rFonts w:ascii="Times New Roman" w:eastAsia="Times New Roman" w:hAnsi="Times New Roman" w:cs="Times New Roman"/>
      <w:sz w:val="24"/>
      <w:szCs w:val="24"/>
      <w:lang w:eastAsia="ar-SA"/>
    </w:rPr>
  </w:style>
  <w:style w:type="character" w:customStyle="1" w:styleId="RecuodecorpodetextoChar">
    <w:name w:val="Recuo de corpo de texto Char"/>
    <w:basedOn w:val="Fontepargpadro"/>
    <w:link w:val="Recuodecorpodetexto"/>
    <w:qFormat/>
    <w:rsid w:val="0078564D"/>
    <w:rPr>
      <w:rFonts w:ascii="Arial" w:eastAsia="Times New Roman" w:hAnsi="Arial" w:cs="Times New Roman"/>
      <w:sz w:val="24"/>
      <w:szCs w:val="24"/>
      <w:lang w:eastAsia="ar-SA"/>
    </w:rPr>
  </w:style>
  <w:style w:type="character" w:customStyle="1" w:styleId="TtuloChar">
    <w:name w:val="Título Char"/>
    <w:basedOn w:val="Fontepargpadro"/>
    <w:link w:val="Ttulo"/>
    <w:qFormat/>
    <w:rsid w:val="0078564D"/>
    <w:rPr>
      <w:rFonts w:ascii="Arial" w:eastAsia="Times New Roman" w:hAnsi="Arial" w:cs="Arial"/>
      <w:b/>
      <w:bCs/>
      <w:sz w:val="28"/>
      <w:szCs w:val="24"/>
      <w:lang w:eastAsia="ar-SA"/>
    </w:rPr>
  </w:style>
  <w:style w:type="character" w:customStyle="1" w:styleId="SubttuloChar">
    <w:name w:val="Subtítulo Char"/>
    <w:basedOn w:val="Fontepargpadro"/>
    <w:link w:val="Subttulo"/>
    <w:qFormat/>
    <w:rsid w:val="0078564D"/>
    <w:rPr>
      <w:rFonts w:ascii="Arial" w:eastAsia="Lucida Sans Unicode" w:hAnsi="Arial" w:cs="Tahoma"/>
      <w:i/>
      <w:iCs/>
      <w:sz w:val="28"/>
      <w:szCs w:val="28"/>
      <w:lang w:eastAsia="ar-SA"/>
    </w:rPr>
  </w:style>
  <w:style w:type="character" w:customStyle="1" w:styleId="Corpodetexto2Char">
    <w:name w:val="Corpo de texto 2 Char"/>
    <w:basedOn w:val="Fontepargpadro"/>
    <w:link w:val="Corpodetexto2"/>
    <w:qFormat/>
    <w:rsid w:val="0078564D"/>
    <w:rPr>
      <w:rFonts w:ascii="Times New Roman" w:eastAsia="Times New Roman" w:hAnsi="Times New Roman" w:cs="Times New Roman"/>
      <w:sz w:val="24"/>
      <w:szCs w:val="24"/>
      <w:lang w:eastAsia="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ascii="Verdana" w:hAnsi="Verdana" w:cs="Times New Roman"/>
      <w:sz w:val="16"/>
    </w:rPr>
  </w:style>
  <w:style w:type="character" w:customStyle="1" w:styleId="ListLabel11">
    <w:name w:val="ListLabel 11"/>
    <w:qFormat/>
    <w:rPr>
      <w:rFonts w:cs="Times New Roman"/>
    </w:rPr>
  </w:style>
  <w:style w:type="character" w:customStyle="1" w:styleId="ListLabel12">
    <w:name w:val="ListLabel 12"/>
    <w:qFormat/>
    <w:rPr>
      <w:rFonts w:cs="Times New Roman"/>
    </w:rPr>
  </w:style>
  <w:style w:type="character" w:customStyle="1" w:styleId="ListLabel13">
    <w:name w:val="ListLabel 13"/>
    <w:qFormat/>
    <w:rPr>
      <w:rFonts w:cs="Times New Roman"/>
    </w:rPr>
  </w:style>
  <w:style w:type="character" w:customStyle="1" w:styleId="ListLabel14">
    <w:name w:val="ListLabel 14"/>
    <w:qFormat/>
    <w:rPr>
      <w:rFonts w:cs="Times New Roman"/>
    </w:rPr>
  </w:style>
  <w:style w:type="character" w:customStyle="1" w:styleId="ListLabel15">
    <w:name w:val="ListLabel 15"/>
    <w:qFormat/>
    <w:rPr>
      <w:rFonts w:cs="Times New Roman"/>
    </w:rPr>
  </w:style>
  <w:style w:type="character" w:customStyle="1" w:styleId="ListLabel16">
    <w:name w:val="ListLabel 16"/>
    <w:qFormat/>
    <w:rPr>
      <w:rFonts w:cs="Times New Roman"/>
    </w:rPr>
  </w:style>
  <w:style w:type="character" w:customStyle="1" w:styleId="ListLabel17">
    <w:name w:val="ListLabel 17"/>
    <w:qFormat/>
    <w:rPr>
      <w:rFonts w:cs="Times New Roman"/>
    </w:rPr>
  </w:style>
  <w:style w:type="character" w:customStyle="1" w:styleId="ListLabel18">
    <w:name w:val="ListLabel 18"/>
    <w:qFormat/>
    <w:rPr>
      <w:rFonts w:cs="Times New Roman"/>
    </w:rPr>
  </w:style>
  <w:style w:type="paragraph" w:styleId="Ttulo">
    <w:name w:val="Title"/>
    <w:basedOn w:val="Normal"/>
    <w:next w:val="Corpodetexto"/>
    <w:link w:val="TtuloChar"/>
    <w:qFormat/>
    <w:rsid w:val="0078564D"/>
    <w:pPr>
      <w:suppressAutoHyphens/>
      <w:jc w:val="center"/>
    </w:pPr>
    <w:rPr>
      <w:b/>
      <w:bCs/>
      <w:sz w:val="28"/>
      <w:szCs w:val="24"/>
      <w:lang w:eastAsia="ar-SA"/>
    </w:rPr>
  </w:style>
  <w:style w:type="paragraph" w:styleId="Corpodetexto">
    <w:name w:val="Body Text"/>
    <w:basedOn w:val="Normal"/>
    <w:link w:val="CorpodetextoChar"/>
    <w:rsid w:val="0078564D"/>
    <w:pPr>
      <w:suppressAutoHyphens/>
      <w:spacing w:after="120"/>
    </w:pPr>
    <w:rPr>
      <w:rFonts w:ascii="Times New Roman" w:hAnsi="Times New Roman" w:cs="Times New Roman"/>
      <w:szCs w:val="24"/>
      <w:lang w:eastAsia="ar-SA"/>
    </w:rPr>
  </w:style>
  <w:style w:type="paragraph" w:styleId="Lista">
    <w:name w:val="List"/>
    <w:basedOn w:val="Corpodetexto"/>
    <w:rsid w:val="0078564D"/>
    <w:rPr>
      <w:rFonts w:cs="Tahoma"/>
    </w:rPr>
  </w:style>
  <w:style w:type="paragraph" w:styleId="Legenda">
    <w:name w:val="caption"/>
    <w:basedOn w:val="Normal"/>
    <w:qFormat/>
    <w:pPr>
      <w:suppressLineNumbers/>
      <w:spacing w:before="120" w:after="120" w:line="259" w:lineRule="auto"/>
    </w:pPr>
    <w:rPr>
      <w:rFonts w:asciiTheme="minorHAnsi" w:eastAsiaTheme="minorHAnsi" w:hAnsiTheme="minorHAnsi" w:cs="Mangal"/>
      <w:i/>
      <w:iCs/>
      <w:szCs w:val="24"/>
      <w:lang w:eastAsia="en-US"/>
    </w:rPr>
  </w:style>
  <w:style w:type="paragraph" w:customStyle="1" w:styleId="ndice">
    <w:name w:val="Índice"/>
    <w:basedOn w:val="Normal"/>
    <w:qFormat/>
    <w:rsid w:val="0078564D"/>
    <w:pPr>
      <w:suppressLineNumbers/>
      <w:suppressAutoHyphens/>
    </w:pPr>
    <w:rPr>
      <w:rFonts w:ascii="Times New Roman" w:hAnsi="Times New Roman" w:cs="Tahoma"/>
      <w:szCs w:val="24"/>
      <w:lang w:eastAsia="ar-SA"/>
    </w:rPr>
  </w:style>
  <w:style w:type="paragraph" w:styleId="Cabealho">
    <w:name w:val="header"/>
    <w:basedOn w:val="Normal"/>
    <w:link w:val="CabealhoChar"/>
    <w:unhideWhenUsed/>
    <w:rsid w:val="00E00126"/>
    <w:pPr>
      <w:tabs>
        <w:tab w:val="center" w:pos="4252"/>
        <w:tab w:val="right" w:pos="8504"/>
      </w:tabs>
    </w:pPr>
    <w:rPr>
      <w:rFonts w:asciiTheme="minorHAnsi" w:eastAsiaTheme="minorHAnsi" w:hAnsiTheme="minorHAnsi" w:cstheme="minorBidi"/>
      <w:sz w:val="22"/>
      <w:szCs w:val="22"/>
      <w:lang w:eastAsia="en-US"/>
    </w:rPr>
  </w:style>
  <w:style w:type="paragraph" w:styleId="Rodap">
    <w:name w:val="footer"/>
    <w:basedOn w:val="Normal"/>
    <w:link w:val="RodapChar"/>
    <w:unhideWhenUsed/>
    <w:rsid w:val="00E00126"/>
    <w:pPr>
      <w:tabs>
        <w:tab w:val="center" w:pos="4252"/>
        <w:tab w:val="right" w:pos="8504"/>
      </w:tabs>
    </w:pPr>
    <w:rPr>
      <w:rFonts w:asciiTheme="minorHAnsi" w:eastAsiaTheme="minorHAnsi" w:hAnsiTheme="minorHAnsi" w:cstheme="minorBidi"/>
      <w:sz w:val="22"/>
      <w:szCs w:val="22"/>
      <w:lang w:eastAsia="en-US"/>
    </w:rPr>
  </w:style>
  <w:style w:type="paragraph" w:styleId="Textodebalo">
    <w:name w:val="Balloon Text"/>
    <w:basedOn w:val="Normal"/>
    <w:link w:val="TextodebaloChar"/>
    <w:unhideWhenUsed/>
    <w:qFormat/>
    <w:rsid w:val="00E00126"/>
    <w:rPr>
      <w:rFonts w:ascii="Segoe UI" w:hAnsi="Segoe UI" w:cs="Segoe UI"/>
      <w:sz w:val="18"/>
      <w:szCs w:val="18"/>
    </w:rPr>
  </w:style>
  <w:style w:type="paragraph" w:customStyle="1" w:styleId="Captulo">
    <w:name w:val="Capítulo"/>
    <w:basedOn w:val="Normal"/>
    <w:qFormat/>
    <w:rsid w:val="0078564D"/>
    <w:pPr>
      <w:keepNext/>
      <w:suppressAutoHyphens/>
      <w:spacing w:before="240" w:after="120"/>
    </w:pPr>
    <w:rPr>
      <w:rFonts w:eastAsia="Lucida Sans Unicode" w:cs="Tahoma"/>
      <w:sz w:val="28"/>
      <w:szCs w:val="28"/>
      <w:lang w:eastAsia="ar-SA"/>
    </w:rPr>
  </w:style>
  <w:style w:type="paragraph" w:customStyle="1" w:styleId="Legenda8">
    <w:name w:val="Legenda8"/>
    <w:basedOn w:val="Normal"/>
    <w:qFormat/>
    <w:rsid w:val="0078564D"/>
    <w:pPr>
      <w:suppressLineNumbers/>
      <w:suppressAutoHyphens/>
      <w:spacing w:before="120" w:after="120"/>
    </w:pPr>
    <w:rPr>
      <w:rFonts w:ascii="Times New Roman" w:hAnsi="Times New Roman" w:cs="Tahoma"/>
      <w:i/>
      <w:iCs/>
      <w:szCs w:val="24"/>
      <w:lang w:eastAsia="ar-SA"/>
    </w:rPr>
  </w:style>
  <w:style w:type="paragraph" w:customStyle="1" w:styleId="Legenda7">
    <w:name w:val="Legenda7"/>
    <w:basedOn w:val="Normal"/>
    <w:qFormat/>
    <w:rsid w:val="0078564D"/>
    <w:pPr>
      <w:suppressLineNumbers/>
      <w:suppressAutoHyphens/>
      <w:spacing w:before="120" w:after="120"/>
    </w:pPr>
    <w:rPr>
      <w:rFonts w:ascii="Times New Roman" w:hAnsi="Times New Roman" w:cs="Tahoma"/>
      <w:i/>
      <w:iCs/>
      <w:szCs w:val="24"/>
      <w:lang w:eastAsia="ar-SA"/>
    </w:rPr>
  </w:style>
  <w:style w:type="paragraph" w:customStyle="1" w:styleId="Legenda6">
    <w:name w:val="Legenda6"/>
    <w:basedOn w:val="Normal"/>
    <w:qFormat/>
    <w:rsid w:val="0078564D"/>
    <w:pPr>
      <w:suppressLineNumbers/>
      <w:suppressAutoHyphens/>
      <w:spacing w:before="120" w:after="120"/>
    </w:pPr>
    <w:rPr>
      <w:rFonts w:ascii="Times New Roman" w:hAnsi="Times New Roman" w:cs="Tahoma"/>
      <w:i/>
      <w:iCs/>
      <w:szCs w:val="24"/>
      <w:lang w:eastAsia="ar-SA"/>
    </w:rPr>
  </w:style>
  <w:style w:type="paragraph" w:customStyle="1" w:styleId="Legenda5">
    <w:name w:val="Legenda5"/>
    <w:basedOn w:val="Normal"/>
    <w:qFormat/>
    <w:rsid w:val="0078564D"/>
    <w:pPr>
      <w:suppressLineNumbers/>
      <w:suppressAutoHyphens/>
      <w:spacing w:before="120" w:after="120"/>
    </w:pPr>
    <w:rPr>
      <w:rFonts w:ascii="Times New Roman" w:hAnsi="Times New Roman" w:cs="Tahoma"/>
      <w:i/>
      <w:iCs/>
      <w:szCs w:val="24"/>
      <w:lang w:eastAsia="ar-SA"/>
    </w:rPr>
  </w:style>
  <w:style w:type="paragraph" w:customStyle="1" w:styleId="Legenda4">
    <w:name w:val="Legenda4"/>
    <w:basedOn w:val="Normal"/>
    <w:qFormat/>
    <w:rsid w:val="0078564D"/>
    <w:pPr>
      <w:suppressLineNumbers/>
      <w:suppressAutoHyphens/>
      <w:spacing w:before="120" w:after="120"/>
    </w:pPr>
    <w:rPr>
      <w:rFonts w:ascii="Times New Roman" w:hAnsi="Times New Roman" w:cs="Tahoma"/>
      <w:i/>
      <w:iCs/>
      <w:szCs w:val="24"/>
      <w:lang w:eastAsia="ar-SA"/>
    </w:rPr>
  </w:style>
  <w:style w:type="paragraph" w:customStyle="1" w:styleId="Legenda3">
    <w:name w:val="Legenda3"/>
    <w:basedOn w:val="Normal"/>
    <w:qFormat/>
    <w:rsid w:val="0078564D"/>
    <w:pPr>
      <w:suppressLineNumbers/>
      <w:suppressAutoHyphens/>
      <w:spacing w:before="120" w:after="120"/>
    </w:pPr>
    <w:rPr>
      <w:rFonts w:ascii="Times New Roman" w:hAnsi="Times New Roman" w:cs="Tahoma"/>
      <w:i/>
      <w:iCs/>
      <w:szCs w:val="24"/>
      <w:lang w:eastAsia="ar-SA"/>
    </w:rPr>
  </w:style>
  <w:style w:type="paragraph" w:customStyle="1" w:styleId="Legenda2">
    <w:name w:val="Legenda2"/>
    <w:basedOn w:val="Normal"/>
    <w:qFormat/>
    <w:rsid w:val="0078564D"/>
    <w:pPr>
      <w:suppressLineNumbers/>
      <w:suppressAutoHyphens/>
      <w:spacing w:before="120" w:after="120"/>
    </w:pPr>
    <w:rPr>
      <w:rFonts w:ascii="Times New Roman" w:hAnsi="Times New Roman" w:cs="Tahoma"/>
      <w:i/>
      <w:iCs/>
      <w:szCs w:val="24"/>
      <w:lang w:eastAsia="ar-SA"/>
    </w:rPr>
  </w:style>
  <w:style w:type="paragraph" w:customStyle="1" w:styleId="Legenda1">
    <w:name w:val="Legenda1"/>
    <w:basedOn w:val="Normal"/>
    <w:qFormat/>
    <w:rsid w:val="0078564D"/>
    <w:pPr>
      <w:suppressLineNumbers/>
      <w:suppressAutoHyphens/>
      <w:spacing w:before="120" w:after="120"/>
    </w:pPr>
    <w:rPr>
      <w:rFonts w:ascii="Times New Roman" w:hAnsi="Times New Roman" w:cs="Tahoma"/>
      <w:i/>
      <w:iCs/>
      <w:szCs w:val="24"/>
      <w:lang w:eastAsia="ar-SA"/>
    </w:rPr>
  </w:style>
  <w:style w:type="paragraph" w:customStyle="1" w:styleId="Contedodatabela">
    <w:name w:val="Conteúdo da tabela"/>
    <w:basedOn w:val="Normal"/>
    <w:qFormat/>
    <w:rsid w:val="0078564D"/>
    <w:pPr>
      <w:suppressLineNumbers/>
      <w:suppressAutoHyphens/>
    </w:pPr>
    <w:rPr>
      <w:rFonts w:ascii="Times New Roman" w:hAnsi="Times New Roman" w:cs="Times New Roman"/>
      <w:szCs w:val="24"/>
      <w:lang w:eastAsia="ar-SA"/>
    </w:rPr>
  </w:style>
  <w:style w:type="paragraph" w:customStyle="1" w:styleId="Ttulodatabela">
    <w:name w:val="Título da tabela"/>
    <w:basedOn w:val="Contedodatabela"/>
    <w:qFormat/>
    <w:rsid w:val="0078564D"/>
    <w:pPr>
      <w:jc w:val="center"/>
    </w:pPr>
    <w:rPr>
      <w:b/>
      <w:bCs/>
    </w:rPr>
  </w:style>
  <w:style w:type="paragraph" w:customStyle="1" w:styleId="Corpodetexto21">
    <w:name w:val="Corpo de texto 21"/>
    <w:basedOn w:val="Normal"/>
    <w:qFormat/>
    <w:rsid w:val="0078564D"/>
    <w:pPr>
      <w:suppressAutoHyphens/>
      <w:jc w:val="both"/>
    </w:pPr>
    <w:rPr>
      <w:rFonts w:ascii="Times New Roman" w:hAnsi="Times New Roman" w:cs="Times New Roman"/>
      <w:sz w:val="28"/>
      <w:lang w:eastAsia="ar-SA"/>
    </w:rPr>
  </w:style>
  <w:style w:type="paragraph" w:styleId="Recuodecorpodetexto">
    <w:name w:val="Body Text Indent"/>
    <w:basedOn w:val="Normal"/>
    <w:link w:val="RecuodecorpodetextoChar"/>
    <w:rsid w:val="0078564D"/>
    <w:pPr>
      <w:suppressAutoHyphens/>
      <w:ind w:firstLine="1440"/>
      <w:jc w:val="both"/>
    </w:pPr>
    <w:rPr>
      <w:rFonts w:cs="Times New Roman"/>
      <w:szCs w:val="24"/>
      <w:lang w:eastAsia="ar-SA"/>
    </w:rPr>
  </w:style>
  <w:style w:type="paragraph" w:customStyle="1" w:styleId="Corpodetexto31">
    <w:name w:val="Corpo de texto 31"/>
    <w:basedOn w:val="Normal"/>
    <w:qFormat/>
    <w:rsid w:val="0078564D"/>
    <w:pPr>
      <w:suppressAutoHyphens/>
      <w:spacing w:line="360" w:lineRule="auto"/>
      <w:jc w:val="center"/>
    </w:pPr>
    <w:rPr>
      <w:rFonts w:ascii="Times New Roman" w:hAnsi="Times New Roman" w:cs="Times New Roman"/>
      <w:sz w:val="28"/>
      <w:szCs w:val="24"/>
      <w:lang w:eastAsia="ar-SA"/>
    </w:rPr>
  </w:style>
  <w:style w:type="paragraph" w:customStyle="1" w:styleId="p5">
    <w:name w:val="p5"/>
    <w:basedOn w:val="Normal"/>
    <w:qFormat/>
    <w:rsid w:val="0078564D"/>
    <w:pPr>
      <w:widowControl w:val="0"/>
      <w:tabs>
        <w:tab w:val="left" w:pos="-17092"/>
      </w:tabs>
      <w:suppressAutoHyphens/>
      <w:spacing w:line="380" w:lineRule="atLeast"/>
      <w:ind w:left="1440" w:firstLine="4608"/>
      <w:jc w:val="both"/>
    </w:pPr>
    <w:rPr>
      <w:rFonts w:ascii="Times New Roman" w:hAnsi="Times New Roman" w:cs="Times New Roman"/>
      <w:lang w:eastAsia="ar-SA"/>
    </w:rPr>
  </w:style>
  <w:style w:type="paragraph" w:customStyle="1" w:styleId="Corpodetexto22">
    <w:name w:val="Corpo de texto 22"/>
    <w:basedOn w:val="Normal"/>
    <w:qFormat/>
    <w:rsid w:val="0078564D"/>
    <w:pPr>
      <w:suppressAutoHyphens/>
      <w:jc w:val="both"/>
    </w:pPr>
    <w:rPr>
      <w:rFonts w:ascii="Times New Roman" w:hAnsi="Times New Roman"/>
      <w:szCs w:val="24"/>
      <w:lang w:eastAsia="ar-SA"/>
    </w:rPr>
  </w:style>
  <w:style w:type="paragraph" w:customStyle="1" w:styleId="Textoembloco1">
    <w:name w:val="Texto em bloco1"/>
    <w:basedOn w:val="Normal"/>
    <w:qFormat/>
    <w:rsid w:val="0078564D"/>
    <w:pPr>
      <w:suppressAutoHyphens/>
      <w:spacing w:before="100" w:after="100"/>
      <w:ind w:left="720" w:right="720"/>
      <w:jc w:val="both"/>
    </w:pPr>
    <w:rPr>
      <w:color w:val="000000"/>
      <w:szCs w:val="24"/>
      <w:lang w:eastAsia="ar-SA"/>
    </w:rPr>
  </w:style>
  <w:style w:type="paragraph" w:customStyle="1" w:styleId="Recuodecorpodetexto32">
    <w:name w:val="Recuo de corpo de texto 32"/>
    <w:basedOn w:val="Normal"/>
    <w:qFormat/>
    <w:rsid w:val="0078564D"/>
    <w:pPr>
      <w:suppressAutoHyphens/>
      <w:spacing w:after="120"/>
      <w:ind w:left="283"/>
    </w:pPr>
    <w:rPr>
      <w:rFonts w:ascii="Times New Roman" w:hAnsi="Times New Roman" w:cs="Times New Roman"/>
      <w:sz w:val="16"/>
      <w:szCs w:val="16"/>
      <w:lang w:eastAsia="ar-SA"/>
    </w:rPr>
  </w:style>
  <w:style w:type="paragraph" w:customStyle="1" w:styleId="Textoembloco2">
    <w:name w:val="Texto em bloco2"/>
    <w:basedOn w:val="Normal"/>
    <w:qFormat/>
    <w:rsid w:val="0078564D"/>
    <w:pPr>
      <w:suppressAutoHyphens/>
      <w:spacing w:before="100" w:after="100"/>
      <w:ind w:left="720" w:right="720"/>
      <w:jc w:val="both"/>
    </w:pPr>
    <w:rPr>
      <w:rFonts w:ascii="Times New Roman" w:hAnsi="Times New Roman"/>
      <w:b/>
      <w:bCs/>
      <w:szCs w:val="24"/>
      <w:lang w:eastAsia="ar-SA"/>
    </w:rPr>
  </w:style>
  <w:style w:type="paragraph" w:customStyle="1" w:styleId="Recuodecorpodetexto21">
    <w:name w:val="Recuo de corpo de texto 21"/>
    <w:basedOn w:val="Normal"/>
    <w:qFormat/>
    <w:rsid w:val="0078564D"/>
    <w:pPr>
      <w:suppressAutoHyphens/>
      <w:spacing w:after="120" w:line="480" w:lineRule="auto"/>
      <w:ind w:left="283"/>
    </w:pPr>
    <w:rPr>
      <w:rFonts w:ascii="Times New Roman" w:hAnsi="Times New Roman" w:cs="Times New Roman"/>
      <w:szCs w:val="24"/>
      <w:lang w:eastAsia="ar-SA"/>
    </w:rPr>
  </w:style>
  <w:style w:type="paragraph" w:customStyle="1" w:styleId="BodyText21">
    <w:name w:val="Body Text 21"/>
    <w:basedOn w:val="Normal"/>
    <w:qFormat/>
    <w:rsid w:val="0078564D"/>
    <w:pPr>
      <w:suppressAutoHyphens/>
      <w:jc w:val="both"/>
    </w:pPr>
    <w:rPr>
      <w:sz w:val="22"/>
      <w:lang w:eastAsia="ar-SA"/>
    </w:rPr>
  </w:style>
  <w:style w:type="paragraph" w:customStyle="1" w:styleId="Recuodecorpodetexto31">
    <w:name w:val="Recuo de corpo de texto 31"/>
    <w:basedOn w:val="Normal"/>
    <w:qFormat/>
    <w:rsid w:val="0078564D"/>
    <w:pPr>
      <w:suppressAutoHyphens/>
      <w:spacing w:after="120"/>
      <w:ind w:left="283"/>
    </w:pPr>
    <w:rPr>
      <w:rFonts w:ascii="Times New Roman" w:hAnsi="Times New Roman" w:cs="Times New Roman"/>
      <w:sz w:val="16"/>
      <w:szCs w:val="16"/>
      <w:lang w:eastAsia="ar-SA"/>
    </w:rPr>
  </w:style>
  <w:style w:type="paragraph" w:customStyle="1" w:styleId="Resumo">
    <w:name w:val="Resumo"/>
    <w:basedOn w:val="Normal"/>
    <w:qFormat/>
    <w:rsid w:val="0078564D"/>
    <w:pPr>
      <w:tabs>
        <w:tab w:val="left" w:pos="1270"/>
      </w:tabs>
      <w:suppressAutoHyphens/>
      <w:spacing w:after="120"/>
      <w:ind w:firstLine="567"/>
    </w:pPr>
    <w:rPr>
      <w:color w:val="000000"/>
      <w:szCs w:val="24"/>
      <w:lang w:eastAsia="ar-SA"/>
    </w:rPr>
  </w:style>
  <w:style w:type="paragraph" w:customStyle="1" w:styleId="WW-Padro">
    <w:name w:val="WW-Padrão"/>
    <w:qFormat/>
    <w:rsid w:val="0078564D"/>
    <w:pPr>
      <w:suppressAutoHyphens/>
    </w:pPr>
    <w:rPr>
      <w:rFonts w:ascii="Times New Roman" w:eastAsia="Arial" w:hAnsi="Times New Roman" w:cs="Times New Roman"/>
      <w:sz w:val="24"/>
      <w:szCs w:val="20"/>
      <w:lang w:val="en-US" w:eastAsia="ar-SA"/>
    </w:rPr>
  </w:style>
  <w:style w:type="paragraph" w:customStyle="1" w:styleId="A010178">
    <w:name w:val="_A010178"/>
    <w:qFormat/>
    <w:rsid w:val="0078564D"/>
    <w:pPr>
      <w:suppressAutoHyphens/>
      <w:jc w:val="both"/>
    </w:pPr>
    <w:rPr>
      <w:rFonts w:ascii="Times New Roman" w:eastAsia="Arial" w:hAnsi="Times New Roman" w:cs="Times New Roman"/>
      <w:color w:val="000000"/>
      <w:sz w:val="24"/>
      <w:szCs w:val="20"/>
      <w:lang w:eastAsia="ar-SA"/>
    </w:rPr>
  </w:style>
  <w:style w:type="paragraph" w:customStyle="1" w:styleId="Contedodetabela">
    <w:name w:val="Conteúdo de tabela"/>
    <w:basedOn w:val="Corpodetexto"/>
    <w:qFormat/>
    <w:rsid w:val="0078564D"/>
    <w:pPr>
      <w:spacing w:after="0"/>
    </w:pPr>
    <w:rPr>
      <w:color w:val="000000"/>
      <w:sz w:val="16"/>
      <w:szCs w:val="20"/>
    </w:rPr>
  </w:style>
  <w:style w:type="paragraph" w:customStyle="1" w:styleId="Recuodecorpodetexto33">
    <w:name w:val="Recuo de corpo de texto 33"/>
    <w:basedOn w:val="Normal"/>
    <w:qFormat/>
    <w:rsid w:val="0078564D"/>
    <w:pPr>
      <w:suppressAutoHyphens/>
      <w:spacing w:after="120"/>
      <w:ind w:left="283"/>
    </w:pPr>
    <w:rPr>
      <w:rFonts w:ascii="Times New Roman" w:hAnsi="Times New Roman" w:cs="Times New Roman"/>
      <w:sz w:val="16"/>
      <w:szCs w:val="16"/>
      <w:lang w:eastAsia="ar-SA"/>
    </w:rPr>
  </w:style>
  <w:style w:type="paragraph" w:customStyle="1" w:styleId="TextoBoletim">
    <w:name w:val="TextoBoletim"/>
    <w:basedOn w:val="Normal"/>
    <w:qFormat/>
    <w:rsid w:val="0078564D"/>
    <w:pPr>
      <w:keepLines/>
      <w:tabs>
        <w:tab w:val="left" w:pos="1843"/>
      </w:tabs>
      <w:suppressAutoHyphens/>
      <w:spacing w:after="120"/>
      <w:ind w:firstLine="567"/>
      <w:jc w:val="both"/>
    </w:pPr>
    <w:rPr>
      <w:b/>
      <w:lang w:eastAsia="ar-SA"/>
    </w:rPr>
  </w:style>
  <w:style w:type="paragraph" w:customStyle="1" w:styleId="Corpodetexto32">
    <w:name w:val="Corpo de texto 32"/>
    <w:basedOn w:val="Normal"/>
    <w:qFormat/>
    <w:rsid w:val="0078564D"/>
    <w:pPr>
      <w:widowControl w:val="0"/>
      <w:tabs>
        <w:tab w:val="left" w:pos="2993"/>
      </w:tabs>
      <w:suppressAutoHyphens/>
      <w:jc w:val="center"/>
    </w:pPr>
    <w:rPr>
      <w:rFonts w:ascii="Times New Roman" w:hAnsi="Times New Roman" w:cs="Times New Roman"/>
      <w:b/>
      <w:i/>
      <w:iCs/>
      <w:szCs w:val="24"/>
      <w:u w:val="single"/>
      <w:lang w:val="pt-PT" w:eastAsia="ar-SA"/>
    </w:rPr>
  </w:style>
  <w:style w:type="paragraph" w:styleId="Subttulo">
    <w:name w:val="Subtitle"/>
    <w:basedOn w:val="Captulo"/>
    <w:link w:val="SubttuloChar"/>
    <w:qFormat/>
    <w:rsid w:val="0078564D"/>
    <w:pPr>
      <w:jc w:val="center"/>
    </w:pPr>
    <w:rPr>
      <w:i/>
      <w:iCs/>
    </w:rPr>
  </w:style>
  <w:style w:type="paragraph" w:customStyle="1" w:styleId="Recuodecorpodetexto22">
    <w:name w:val="Recuo de corpo de texto 22"/>
    <w:basedOn w:val="Normal"/>
    <w:qFormat/>
    <w:rsid w:val="0078564D"/>
    <w:pPr>
      <w:spacing w:after="120" w:line="480" w:lineRule="auto"/>
      <w:ind w:left="283"/>
    </w:pPr>
    <w:rPr>
      <w:rFonts w:ascii="Times New Roman" w:hAnsi="Times New Roman" w:cs="Times New Roman"/>
      <w:szCs w:val="24"/>
      <w:lang w:eastAsia="ar-SA"/>
    </w:rPr>
  </w:style>
  <w:style w:type="paragraph" w:customStyle="1" w:styleId="Corpodetexto23">
    <w:name w:val="Corpo de texto 23"/>
    <w:basedOn w:val="Normal"/>
    <w:qFormat/>
    <w:rsid w:val="0078564D"/>
    <w:pPr>
      <w:suppressAutoHyphens/>
      <w:spacing w:line="360" w:lineRule="auto"/>
    </w:pPr>
    <w:rPr>
      <w:rFonts w:cs="Times New Roman"/>
      <w:szCs w:val="24"/>
      <w:lang w:eastAsia="ar-SA"/>
    </w:rPr>
  </w:style>
  <w:style w:type="paragraph" w:customStyle="1" w:styleId="Recuodecorpodetexto34">
    <w:name w:val="Recuo de corpo de texto 34"/>
    <w:basedOn w:val="Normal"/>
    <w:qFormat/>
    <w:rsid w:val="0078564D"/>
    <w:pPr>
      <w:suppressAutoHyphens/>
      <w:spacing w:after="120"/>
      <w:ind w:left="283"/>
    </w:pPr>
    <w:rPr>
      <w:rFonts w:ascii="Times New Roman" w:hAnsi="Times New Roman" w:cs="Times New Roman"/>
      <w:sz w:val="16"/>
      <w:szCs w:val="16"/>
      <w:lang w:eastAsia="ar-SA"/>
    </w:rPr>
  </w:style>
  <w:style w:type="paragraph" w:customStyle="1" w:styleId="CAIXINHA">
    <w:name w:val="CAIXINHA"/>
    <w:basedOn w:val="Normal"/>
    <w:qFormat/>
    <w:rsid w:val="0078564D"/>
    <w:pPr>
      <w:keepNext/>
      <w:pBdr>
        <w:top w:val="single" w:sz="4" w:space="1" w:color="000001"/>
        <w:left w:val="single" w:sz="4" w:space="4" w:color="000001"/>
        <w:bottom w:val="single" w:sz="4" w:space="1" w:color="000001"/>
        <w:right w:val="single" w:sz="4" w:space="4" w:color="000001"/>
      </w:pBdr>
      <w:suppressAutoHyphens/>
      <w:spacing w:before="240" w:after="240"/>
      <w:jc w:val="center"/>
    </w:pPr>
    <w:rPr>
      <w:rFonts w:ascii="Tahoma" w:hAnsi="Tahoma" w:cs="Tahoma"/>
      <w:b/>
      <w:bCs/>
      <w:iCs/>
      <w:lang w:eastAsia="ar-SA"/>
    </w:rPr>
  </w:style>
  <w:style w:type="paragraph" w:customStyle="1" w:styleId="TituloBoletim2">
    <w:name w:val="Titulo_Boletim2"/>
    <w:basedOn w:val="Ttulo2"/>
    <w:qFormat/>
    <w:rsid w:val="0078564D"/>
    <w:pPr>
      <w:spacing w:after="240"/>
      <w:ind w:left="0" w:firstLine="0"/>
    </w:pPr>
    <w:rPr>
      <w:rFonts w:ascii="Tahoma" w:hAnsi="Tahoma" w:cs="Tahoma"/>
      <w:sz w:val="20"/>
      <w:lang w:val="en-US"/>
    </w:rPr>
  </w:style>
  <w:style w:type="paragraph" w:customStyle="1" w:styleId="RealarTexto">
    <w:name w:val="Realçar_Texto"/>
    <w:basedOn w:val="TituloBoletim2"/>
    <w:qFormat/>
    <w:rsid w:val="0078564D"/>
    <w:pPr>
      <w:jc w:val="center"/>
    </w:pPr>
    <w:rPr>
      <w:rFonts w:ascii="Arial" w:hAnsi="Arial" w:cs="Arial"/>
      <w:sz w:val="24"/>
      <w:lang w:val="pt-BR"/>
    </w:rPr>
  </w:style>
  <w:style w:type="paragraph" w:customStyle="1" w:styleId="Textoembloco3">
    <w:name w:val="Texto em bloco3"/>
    <w:basedOn w:val="Normal"/>
    <w:qFormat/>
    <w:rsid w:val="0078564D"/>
    <w:pPr>
      <w:suppressAutoHyphens/>
      <w:spacing w:before="280" w:after="280"/>
      <w:ind w:left="720" w:right="720"/>
      <w:jc w:val="both"/>
    </w:pPr>
    <w:rPr>
      <w:b/>
      <w:bCs/>
      <w:lang w:eastAsia="ar-SA"/>
    </w:rPr>
  </w:style>
  <w:style w:type="paragraph" w:customStyle="1" w:styleId="Corpodetexto33">
    <w:name w:val="Corpo de texto 33"/>
    <w:basedOn w:val="Normal"/>
    <w:qFormat/>
    <w:rsid w:val="0078564D"/>
    <w:pPr>
      <w:suppressAutoHyphens/>
      <w:spacing w:after="120"/>
    </w:pPr>
    <w:rPr>
      <w:rFonts w:ascii="Times New Roman" w:hAnsi="Times New Roman" w:cs="Times New Roman"/>
      <w:sz w:val="16"/>
      <w:szCs w:val="16"/>
      <w:lang w:eastAsia="ar-SA"/>
    </w:rPr>
  </w:style>
  <w:style w:type="paragraph" w:customStyle="1" w:styleId="Recuodecorpodetexto23">
    <w:name w:val="Recuo de corpo de texto 23"/>
    <w:basedOn w:val="Normal"/>
    <w:qFormat/>
    <w:rsid w:val="0078564D"/>
    <w:pPr>
      <w:suppressAutoHyphens/>
      <w:spacing w:after="120" w:line="480" w:lineRule="auto"/>
      <w:ind w:left="283"/>
    </w:pPr>
    <w:rPr>
      <w:rFonts w:ascii="Times New Roman" w:hAnsi="Times New Roman" w:cs="Times New Roman"/>
      <w:szCs w:val="24"/>
      <w:lang w:eastAsia="ar-SA"/>
    </w:rPr>
  </w:style>
  <w:style w:type="paragraph" w:customStyle="1" w:styleId="Texto">
    <w:name w:val="Texto"/>
    <w:basedOn w:val="Normal"/>
    <w:qFormat/>
    <w:rsid w:val="0078564D"/>
    <w:pPr>
      <w:keepLines/>
      <w:tabs>
        <w:tab w:val="left" w:pos="13713"/>
      </w:tabs>
      <w:suppressAutoHyphens/>
      <w:spacing w:after="120"/>
      <w:ind w:left="1843" w:firstLine="567"/>
    </w:pPr>
    <w:rPr>
      <w:rFonts w:ascii="Tahoma" w:hAnsi="Tahoma" w:cs="Tahoma"/>
      <w:color w:val="000000"/>
      <w:sz w:val="18"/>
      <w:szCs w:val="24"/>
      <w:lang w:eastAsia="ar-SA"/>
    </w:rPr>
  </w:style>
  <w:style w:type="paragraph" w:customStyle="1" w:styleId="Recuodocorpodetexto">
    <w:name w:val="Recuo do corpo de texto"/>
    <w:basedOn w:val="WW-Padro"/>
    <w:qFormat/>
    <w:rsid w:val="0078564D"/>
    <w:pPr>
      <w:ind w:left="709" w:firstLine="1"/>
    </w:pPr>
  </w:style>
  <w:style w:type="paragraph" w:customStyle="1" w:styleId="Preformatted">
    <w:name w:val="Preformatted"/>
    <w:basedOn w:val="Normal"/>
    <w:qFormat/>
    <w:rsid w:val="0078564D"/>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pPr>
    <w:rPr>
      <w:rFonts w:ascii="Courier New" w:hAnsi="Courier New" w:cs="Times New Roman"/>
      <w:sz w:val="20"/>
      <w:lang w:eastAsia="ar-SA"/>
    </w:rPr>
  </w:style>
  <w:style w:type="paragraph" w:customStyle="1" w:styleId="TextoRodape">
    <w:name w:val="TextoRodape"/>
    <w:basedOn w:val="Rodap"/>
    <w:qFormat/>
    <w:rsid w:val="0078564D"/>
    <w:pPr>
      <w:tabs>
        <w:tab w:val="center" w:pos="4320"/>
        <w:tab w:val="right" w:pos="8640"/>
      </w:tabs>
      <w:suppressAutoHyphens/>
    </w:pPr>
    <w:rPr>
      <w:rFonts w:ascii="Tahoma" w:eastAsia="Times New Roman" w:hAnsi="Tahoma" w:cs="Tahoma"/>
      <w:color w:val="808080"/>
      <w:sz w:val="16"/>
      <w:szCs w:val="16"/>
      <w:lang w:eastAsia="ar-SA"/>
    </w:rPr>
  </w:style>
  <w:style w:type="paragraph" w:customStyle="1" w:styleId="Contedo1">
    <w:name w:val="Conteúdo 1"/>
    <w:basedOn w:val="WW-Padro"/>
    <w:qFormat/>
    <w:rsid w:val="0078564D"/>
    <w:pPr>
      <w:spacing w:before="120" w:after="120"/>
    </w:pPr>
    <w:rPr>
      <w:b/>
      <w:caps/>
    </w:rPr>
  </w:style>
  <w:style w:type="paragraph" w:customStyle="1" w:styleId="Contedodalista">
    <w:name w:val="Conteúdo da lista"/>
    <w:basedOn w:val="Normal"/>
    <w:qFormat/>
    <w:rsid w:val="0078564D"/>
    <w:pPr>
      <w:suppressAutoHyphens/>
      <w:ind w:left="567"/>
    </w:pPr>
    <w:rPr>
      <w:rFonts w:ascii="Times New Roman" w:hAnsi="Times New Roman" w:cs="Times New Roman"/>
      <w:szCs w:val="24"/>
      <w:lang w:eastAsia="ar-SA"/>
    </w:rPr>
  </w:style>
  <w:style w:type="paragraph" w:customStyle="1" w:styleId="western">
    <w:name w:val="western"/>
    <w:basedOn w:val="Normal"/>
    <w:qFormat/>
    <w:rsid w:val="0078564D"/>
    <w:pPr>
      <w:spacing w:beforeAutospacing="1" w:after="119"/>
    </w:pPr>
    <w:rPr>
      <w:rFonts w:ascii="Times New Roman" w:hAnsi="Times New Roman" w:cs="Times New Roman"/>
      <w:szCs w:val="24"/>
    </w:rPr>
  </w:style>
  <w:style w:type="paragraph" w:styleId="PargrafodaLista">
    <w:name w:val="List Paragraph"/>
    <w:basedOn w:val="Normal"/>
    <w:uiPriority w:val="34"/>
    <w:qFormat/>
    <w:rsid w:val="0078564D"/>
    <w:pPr>
      <w:spacing w:after="200" w:line="276" w:lineRule="auto"/>
      <w:ind w:left="720"/>
      <w:contextualSpacing/>
    </w:pPr>
    <w:rPr>
      <w:rFonts w:ascii="Calibri" w:eastAsia="Calibri" w:hAnsi="Calibri" w:cs="Times New Roman"/>
      <w:sz w:val="22"/>
      <w:szCs w:val="22"/>
      <w:lang w:eastAsia="en-US"/>
    </w:rPr>
  </w:style>
  <w:style w:type="paragraph" w:customStyle="1" w:styleId="yiv9081381503msonormal">
    <w:name w:val="yiv9081381503msonormal"/>
    <w:basedOn w:val="Normal"/>
    <w:qFormat/>
    <w:rsid w:val="0078564D"/>
    <w:pPr>
      <w:spacing w:beforeAutospacing="1" w:after="160" w:afterAutospacing="1"/>
    </w:pPr>
    <w:rPr>
      <w:rFonts w:ascii="Times New Roman" w:hAnsi="Times New Roman" w:cs="Times New Roman"/>
      <w:szCs w:val="24"/>
    </w:rPr>
  </w:style>
  <w:style w:type="paragraph" w:styleId="Corpodetexto2">
    <w:name w:val="Body Text 2"/>
    <w:basedOn w:val="Normal"/>
    <w:link w:val="Corpodetexto2Char"/>
    <w:unhideWhenUsed/>
    <w:qFormat/>
    <w:rsid w:val="0078564D"/>
    <w:pPr>
      <w:suppressAutoHyphens/>
      <w:spacing w:after="120" w:line="480" w:lineRule="auto"/>
    </w:pPr>
    <w:rPr>
      <w:rFonts w:ascii="Times New Roman" w:hAnsi="Times New Roman" w:cs="Times New Roman"/>
      <w:szCs w:val="24"/>
      <w:lang w:eastAsia="ar-SA"/>
    </w:rPr>
  </w:style>
  <w:style w:type="paragraph" w:customStyle="1" w:styleId="xl63">
    <w:name w:val="xl63"/>
    <w:basedOn w:val="Normal"/>
    <w:qFormat/>
    <w:rsid w:val="0078564D"/>
    <w:pPr>
      <w:spacing w:beforeAutospacing="1" w:after="160" w:afterAutospacing="1"/>
    </w:pPr>
    <w:rPr>
      <w:rFonts w:ascii="Verdana" w:hAnsi="Verdana" w:cs="Times New Roman"/>
      <w:sz w:val="16"/>
      <w:szCs w:val="16"/>
    </w:rPr>
  </w:style>
  <w:style w:type="paragraph" w:customStyle="1" w:styleId="xl64">
    <w:name w:val="xl64"/>
    <w:basedOn w:val="Normal"/>
    <w:qFormat/>
    <w:rsid w:val="0078564D"/>
    <w:pPr>
      <w:pBdr>
        <w:top w:val="single" w:sz="4" w:space="0" w:color="00000A"/>
        <w:left w:val="single" w:sz="4" w:space="0" w:color="00000A"/>
        <w:bottom w:val="single" w:sz="4" w:space="0" w:color="00000A"/>
        <w:right w:val="single" w:sz="4" w:space="0" w:color="00000A"/>
      </w:pBdr>
      <w:spacing w:beforeAutospacing="1" w:after="160" w:afterAutospacing="1"/>
      <w:jc w:val="center"/>
    </w:pPr>
    <w:rPr>
      <w:rFonts w:ascii="Verdana" w:hAnsi="Verdana" w:cs="Times New Roman"/>
      <w:sz w:val="16"/>
      <w:szCs w:val="16"/>
    </w:rPr>
  </w:style>
  <w:style w:type="paragraph" w:customStyle="1" w:styleId="xl65">
    <w:name w:val="xl65"/>
    <w:basedOn w:val="Normal"/>
    <w:qFormat/>
    <w:rsid w:val="0078564D"/>
    <w:pPr>
      <w:pBdr>
        <w:top w:val="single" w:sz="4" w:space="0" w:color="00000A"/>
        <w:left w:val="single" w:sz="4" w:space="0" w:color="00000A"/>
        <w:bottom w:val="single" w:sz="4" w:space="0" w:color="00000A"/>
        <w:right w:val="single" w:sz="4" w:space="0" w:color="00000A"/>
      </w:pBdr>
      <w:shd w:val="clear" w:color="000000" w:fill="808080"/>
      <w:spacing w:beforeAutospacing="1" w:after="160" w:afterAutospacing="1"/>
      <w:jc w:val="center"/>
    </w:pPr>
    <w:rPr>
      <w:rFonts w:ascii="Verdana" w:hAnsi="Verdana" w:cs="Times New Roman"/>
      <w:b/>
      <w:bCs/>
      <w:sz w:val="16"/>
      <w:szCs w:val="16"/>
    </w:rPr>
  </w:style>
  <w:style w:type="paragraph" w:customStyle="1" w:styleId="xl66">
    <w:name w:val="xl66"/>
    <w:basedOn w:val="Normal"/>
    <w:qFormat/>
    <w:rsid w:val="0078564D"/>
    <w:pPr>
      <w:spacing w:beforeAutospacing="1" w:after="160" w:afterAutospacing="1"/>
      <w:jc w:val="center"/>
    </w:pPr>
    <w:rPr>
      <w:rFonts w:ascii="Verdana" w:hAnsi="Verdana" w:cs="Times New Roman"/>
      <w:sz w:val="16"/>
      <w:szCs w:val="16"/>
    </w:rPr>
  </w:style>
  <w:style w:type="paragraph" w:customStyle="1" w:styleId="xl67">
    <w:name w:val="xl67"/>
    <w:basedOn w:val="Normal"/>
    <w:qFormat/>
    <w:rsid w:val="0078564D"/>
    <w:pPr>
      <w:spacing w:beforeAutospacing="1" w:after="160" w:afterAutospacing="1"/>
    </w:pPr>
    <w:rPr>
      <w:rFonts w:ascii="Verdana" w:hAnsi="Verdana" w:cs="Times New Roman"/>
      <w:color w:val="FF0000"/>
      <w:sz w:val="16"/>
      <w:szCs w:val="16"/>
    </w:rPr>
  </w:style>
  <w:style w:type="paragraph" w:customStyle="1" w:styleId="xl68">
    <w:name w:val="xl68"/>
    <w:basedOn w:val="Normal"/>
    <w:qFormat/>
    <w:rsid w:val="0078564D"/>
    <w:pPr>
      <w:pBdr>
        <w:top w:val="single" w:sz="4" w:space="0" w:color="00000A"/>
        <w:left w:val="single" w:sz="4" w:space="0" w:color="00000A"/>
        <w:bottom w:val="single" w:sz="4" w:space="0" w:color="00000A"/>
        <w:right w:val="single" w:sz="4" w:space="0" w:color="00000A"/>
      </w:pBdr>
      <w:spacing w:beforeAutospacing="1" w:after="160" w:afterAutospacing="1"/>
      <w:jc w:val="center"/>
    </w:pPr>
    <w:rPr>
      <w:rFonts w:ascii="Verdana" w:hAnsi="Verdana" w:cs="Times New Roman"/>
      <w:sz w:val="16"/>
      <w:szCs w:val="16"/>
    </w:rPr>
  </w:style>
  <w:style w:type="paragraph" w:customStyle="1" w:styleId="xl69">
    <w:name w:val="xl69"/>
    <w:basedOn w:val="Normal"/>
    <w:qFormat/>
    <w:rsid w:val="0078564D"/>
    <w:pPr>
      <w:pBdr>
        <w:top w:val="single" w:sz="4" w:space="0" w:color="00000A"/>
        <w:left w:val="single" w:sz="4" w:space="0" w:color="00000A"/>
        <w:bottom w:val="single" w:sz="4" w:space="0" w:color="00000A"/>
        <w:right w:val="single" w:sz="4" w:space="0" w:color="00000A"/>
      </w:pBdr>
      <w:spacing w:beforeAutospacing="1" w:after="160" w:afterAutospacing="1"/>
      <w:jc w:val="both"/>
    </w:pPr>
    <w:rPr>
      <w:rFonts w:ascii="Verdana" w:hAnsi="Verdana" w:cs="Times New Roman"/>
      <w:sz w:val="16"/>
      <w:szCs w:val="16"/>
    </w:rPr>
  </w:style>
  <w:style w:type="paragraph" w:customStyle="1" w:styleId="xl70">
    <w:name w:val="xl70"/>
    <w:basedOn w:val="Normal"/>
    <w:qFormat/>
    <w:rsid w:val="0078564D"/>
    <w:pPr>
      <w:pBdr>
        <w:top w:val="single" w:sz="4" w:space="0" w:color="00000A"/>
        <w:left w:val="single" w:sz="4" w:space="0" w:color="00000A"/>
        <w:bottom w:val="single" w:sz="4" w:space="0" w:color="00000A"/>
        <w:right w:val="single" w:sz="4" w:space="0" w:color="00000A"/>
      </w:pBdr>
      <w:spacing w:beforeAutospacing="1" w:after="160" w:afterAutospacing="1"/>
      <w:textAlignment w:val="top"/>
    </w:pPr>
    <w:rPr>
      <w:rFonts w:ascii="Verdana" w:hAnsi="Verdana" w:cs="Times New Roman"/>
      <w:sz w:val="16"/>
      <w:szCs w:val="16"/>
    </w:rPr>
  </w:style>
  <w:style w:type="paragraph" w:customStyle="1" w:styleId="xl71">
    <w:name w:val="xl71"/>
    <w:basedOn w:val="Normal"/>
    <w:qFormat/>
    <w:rsid w:val="0078564D"/>
    <w:pPr>
      <w:pBdr>
        <w:top w:val="single" w:sz="4" w:space="0" w:color="00000A"/>
        <w:left w:val="single" w:sz="4" w:space="0" w:color="00000A"/>
        <w:bottom w:val="single" w:sz="4" w:space="0" w:color="00000A"/>
        <w:right w:val="single" w:sz="4" w:space="0" w:color="00000A"/>
      </w:pBdr>
      <w:shd w:val="clear" w:color="000000" w:fill="FFFFFF"/>
      <w:spacing w:beforeAutospacing="1" w:after="160" w:afterAutospacing="1"/>
      <w:textAlignment w:val="top"/>
    </w:pPr>
    <w:rPr>
      <w:rFonts w:ascii="Verdana" w:hAnsi="Verdana" w:cs="Times New Roman"/>
      <w:sz w:val="16"/>
      <w:szCs w:val="16"/>
    </w:rPr>
  </w:style>
  <w:style w:type="paragraph" w:customStyle="1" w:styleId="xl72">
    <w:name w:val="xl72"/>
    <w:basedOn w:val="Normal"/>
    <w:qFormat/>
    <w:rsid w:val="0078564D"/>
    <w:pPr>
      <w:pBdr>
        <w:top w:val="single" w:sz="4" w:space="0" w:color="00000A"/>
        <w:left w:val="single" w:sz="4" w:space="0" w:color="00000A"/>
        <w:bottom w:val="single" w:sz="4" w:space="0" w:color="00000A"/>
        <w:right w:val="single" w:sz="4" w:space="0" w:color="00000A"/>
      </w:pBdr>
      <w:spacing w:beforeAutospacing="1" w:after="160" w:afterAutospacing="1"/>
    </w:pPr>
    <w:rPr>
      <w:rFonts w:ascii="Verdana" w:hAnsi="Verdana" w:cs="Times New Roman"/>
      <w:sz w:val="16"/>
      <w:szCs w:val="16"/>
    </w:rPr>
  </w:style>
  <w:style w:type="paragraph" w:customStyle="1" w:styleId="xl73">
    <w:name w:val="xl73"/>
    <w:basedOn w:val="Normal"/>
    <w:qFormat/>
    <w:rsid w:val="0078564D"/>
    <w:pPr>
      <w:pBdr>
        <w:top w:val="single" w:sz="4" w:space="0" w:color="00000A"/>
        <w:left w:val="single" w:sz="4" w:space="0" w:color="00000A"/>
        <w:bottom w:val="single" w:sz="4" w:space="0" w:color="00000A"/>
        <w:right w:val="single" w:sz="4" w:space="0" w:color="00000A"/>
      </w:pBdr>
      <w:spacing w:beforeAutospacing="1" w:after="160" w:afterAutospacing="1"/>
      <w:jc w:val="both"/>
    </w:pPr>
    <w:rPr>
      <w:rFonts w:ascii="Verdana" w:hAnsi="Verdana" w:cs="Times New Roman"/>
      <w:color w:val="FF0000"/>
      <w:sz w:val="16"/>
      <w:szCs w:val="16"/>
    </w:rPr>
  </w:style>
  <w:style w:type="paragraph" w:customStyle="1" w:styleId="xl74">
    <w:name w:val="xl74"/>
    <w:basedOn w:val="Normal"/>
    <w:qFormat/>
    <w:rsid w:val="0078564D"/>
    <w:pPr>
      <w:pBdr>
        <w:top w:val="single" w:sz="4" w:space="0" w:color="00000A"/>
        <w:left w:val="single" w:sz="4" w:space="0" w:color="00000A"/>
        <w:bottom w:val="single" w:sz="4" w:space="0" w:color="00000A"/>
        <w:right w:val="single" w:sz="4" w:space="0" w:color="00000A"/>
      </w:pBdr>
      <w:spacing w:beforeAutospacing="1" w:after="160" w:afterAutospacing="1"/>
      <w:jc w:val="center"/>
    </w:pPr>
    <w:rPr>
      <w:rFonts w:ascii="Verdana" w:hAnsi="Verdana" w:cs="Times New Roman"/>
      <w:color w:val="FF0000"/>
      <w:sz w:val="16"/>
      <w:szCs w:val="16"/>
    </w:rPr>
  </w:style>
  <w:style w:type="paragraph" w:customStyle="1" w:styleId="Padro">
    <w:name w:val="Padrão"/>
    <w:qFormat/>
    <w:pPr>
      <w:suppressAutoHyphens/>
    </w:pPr>
    <w:rPr>
      <w:rFonts w:ascii="Times New Roman" w:eastAsia="Times New Roman" w:hAnsi="Times New Roman" w:cs="Times New Roman"/>
      <w:sz w:val="24"/>
      <w:szCs w:val="20"/>
      <w:lang w:val="en-US" w:eastAsia="zh-CN"/>
    </w:rPr>
  </w:style>
  <w:style w:type="table" w:styleId="Tabelacomgrade">
    <w:name w:val="Table Grid"/>
    <w:basedOn w:val="Tabelanormal"/>
    <w:uiPriority w:val="39"/>
    <w:rsid w:val="00E001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cuonormal1">
    <w:name w:val="Recuo normal1"/>
    <w:basedOn w:val="Normal"/>
    <w:rsid w:val="00B92C88"/>
    <w:pPr>
      <w:tabs>
        <w:tab w:val="left" w:pos="9190"/>
      </w:tabs>
      <w:suppressAutoHyphens/>
      <w:autoSpaceDE w:val="0"/>
      <w:spacing w:after="120"/>
      <w:ind w:left="720" w:firstLine="567"/>
    </w:pPr>
    <w:rPr>
      <w:color w:val="000000"/>
      <w:szCs w:val="24"/>
      <w:lang w:val="pt-PT" w:eastAsia="ar-SA"/>
    </w:rPr>
  </w:style>
  <w:style w:type="paragraph" w:styleId="NormalWeb">
    <w:name w:val="Normal (Web)"/>
    <w:basedOn w:val="Normal"/>
    <w:uiPriority w:val="99"/>
    <w:rsid w:val="003B0F42"/>
    <w:pPr>
      <w:suppressAutoHyphens/>
      <w:spacing w:before="280" w:after="280"/>
    </w:pPr>
    <w:rPr>
      <w:rFonts w:ascii="Arial Unicode MS" w:eastAsia="Arial Unicode MS" w:hAnsi="Arial Unicode MS" w:cs="Arial Unicode MS"/>
      <w:szCs w:val="24"/>
      <w:lang w:eastAsia="zh-CN"/>
    </w:rPr>
  </w:style>
  <w:style w:type="paragraph" w:styleId="Corpodetexto3">
    <w:name w:val="Body Text 3"/>
    <w:basedOn w:val="Normal"/>
    <w:link w:val="Corpodetexto3Char"/>
    <w:unhideWhenUsed/>
    <w:rsid w:val="00C31066"/>
    <w:pPr>
      <w:spacing w:after="120"/>
    </w:pPr>
    <w:rPr>
      <w:sz w:val="16"/>
      <w:szCs w:val="16"/>
    </w:rPr>
  </w:style>
  <w:style w:type="character" w:customStyle="1" w:styleId="Corpodetexto3Char">
    <w:name w:val="Corpo de texto 3 Char"/>
    <w:basedOn w:val="Fontepargpadro"/>
    <w:link w:val="Corpodetexto3"/>
    <w:rsid w:val="00C31066"/>
    <w:rPr>
      <w:rFonts w:ascii="Arial" w:eastAsia="Times New Roman" w:hAnsi="Arial" w:cs="Arial"/>
      <w:sz w:val="16"/>
      <w:szCs w:val="16"/>
      <w:lang w:eastAsia="pt-BR"/>
    </w:rPr>
  </w:style>
  <w:style w:type="paragraph" w:customStyle="1" w:styleId="Corpodetexto24">
    <w:name w:val="Corpo de texto 24"/>
    <w:basedOn w:val="Normal"/>
    <w:rsid w:val="00C31066"/>
    <w:pPr>
      <w:spacing w:line="360" w:lineRule="auto"/>
      <w:jc w:val="both"/>
    </w:pPr>
    <w:rPr>
      <w:rFonts w:cs="Times New Roman"/>
    </w:rPr>
  </w:style>
  <w:style w:type="character" w:customStyle="1" w:styleId="Ttulo5Char">
    <w:name w:val="Título 5 Char"/>
    <w:basedOn w:val="Fontepargpadro"/>
    <w:link w:val="Ttulo5"/>
    <w:rsid w:val="00961925"/>
    <w:rPr>
      <w:rFonts w:ascii="Garamond" w:eastAsia="Times New Roman" w:hAnsi="Garamond" w:cs="Arial"/>
      <w:b/>
      <w:color w:val="000000"/>
      <w:sz w:val="28"/>
      <w:szCs w:val="24"/>
      <w:lang w:eastAsia="pt-BR"/>
    </w:rPr>
  </w:style>
  <w:style w:type="character" w:styleId="Hyperlink">
    <w:name w:val="Hyperlink"/>
    <w:uiPriority w:val="99"/>
    <w:rsid w:val="00961925"/>
    <w:rPr>
      <w:strike w:val="0"/>
      <w:dstrike w:val="0"/>
      <w:color w:val="000099"/>
      <w:u w:val="none"/>
    </w:rPr>
  </w:style>
  <w:style w:type="paragraph" w:customStyle="1" w:styleId="Corpodetexto25">
    <w:name w:val="Corpo de texto 25"/>
    <w:basedOn w:val="Normal"/>
    <w:rsid w:val="00961925"/>
    <w:pPr>
      <w:suppressAutoHyphens/>
      <w:spacing w:line="360" w:lineRule="auto"/>
      <w:jc w:val="both"/>
    </w:pPr>
    <w:rPr>
      <w:rFonts w:cs="Times New Roman"/>
      <w:kern w:val="1"/>
      <w:szCs w:val="24"/>
      <w:lang w:eastAsia="ar-SA"/>
    </w:rPr>
  </w:style>
  <w:style w:type="paragraph" w:customStyle="1" w:styleId="Default">
    <w:name w:val="Default"/>
    <w:rsid w:val="00961925"/>
    <w:pPr>
      <w:autoSpaceDE w:val="0"/>
      <w:autoSpaceDN w:val="0"/>
      <w:adjustRightInd w:val="0"/>
    </w:pPr>
    <w:rPr>
      <w:rFonts w:ascii="Arial" w:eastAsia="Times New Roman" w:hAnsi="Arial" w:cs="Arial"/>
      <w:color w:val="000000"/>
      <w:sz w:val="24"/>
      <w:szCs w:val="24"/>
      <w:lang w:eastAsia="pt-BR"/>
    </w:rPr>
  </w:style>
  <w:style w:type="paragraph" w:customStyle="1" w:styleId="font5">
    <w:name w:val="font5"/>
    <w:basedOn w:val="Normal"/>
    <w:rsid w:val="00961925"/>
    <w:pPr>
      <w:spacing w:before="100" w:beforeAutospacing="1" w:after="100" w:afterAutospacing="1"/>
    </w:pPr>
    <w:rPr>
      <w:rFonts w:ascii="Verdana" w:hAnsi="Verdana" w:cs="Times New Roman"/>
      <w:color w:val="000000"/>
      <w:sz w:val="16"/>
      <w:szCs w:val="16"/>
    </w:rPr>
  </w:style>
  <w:style w:type="paragraph" w:customStyle="1" w:styleId="xl75">
    <w:name w:val="xl75"/>
    <w:basedOn w:val="Normal"/>
    <w:rsid w:val="009619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Verdana" w:hAnsi="Verdana" w:cs="Times New Roman"/>
      <w:sz w:val="16"/>
      <w:szCs w:val="16"/>
    </w:rPr>
  </w:style>
  <w:style w:type="paragraph" w:customStyle="1" w:styleId="xl76">
    <w:name w:val="xl76"/>
    <w:basedOn w:val="Normal"/>
    <w:rsid w:val="009619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cs="Times New Roman"/>
      <w:color w:val="000000"/>
      <w:sz w:val="16"/>
      <w:szCs w:val="16"/>
    </w:rPr>
  </w:style>
  <w:style w:type="paragraph" w:customStyle="1" w:styleId="xl77">
    <w:name w:val="xl77"/>
    <w:basedOn w:val="Normal"/>
    <w:rsid w:val="0096192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cs="Times New Roman"/>
      <w:color w:val="000000"/>
      <w:sz w:val="16"/>
      <w:szCs w:val="16"/>
    </w:rPr>
  </w:style>
  <w:style w:type="paragraph" w:customStyle="1" w:styleId="xl78">
    <w:name w:val="xl78"/>
    <w:basedOn w:val="Normal"/>
    <w:rsid w:val="0096192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erdana" w:hAnsi="Verdana" w:cs="Times New Roman"/>
      <w:color w:val="000000"/>
      <w:sz w:val="16"/>
      <w:szCs w:val="16"/>
    </w:rPr>
  </w:style>
  <w:style w:type="paragraph" w:customStyle="1" w:styleId="xl79">
    <w:name w:val="xl79"/>
    <w:basedOn w:val="Normal"/>
    <w:rsid w:val="0096192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cs="Times New Roman"/>
      <w:color w:val="000000"/>
      <w:sz w:val="16"/>
      <w:szCs w:val="16"/>
    </w:rPr>
  </w:style>
  <w:style w:type="paragraph" w:customStyle="1" w:styleId="xl80">
    <w:name w:val="xl80"/>
    <w:basedOn w:val="Normal"/>
    <w:rsid w:val="0096192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cs="Times New Roman"/>
      <w:sz w:val="16"/>
      <w:szCs w:val="16"/>
    </w:rPr>
  </w:style>
  <w:style w:type="paragraph" w:customStyle="1" w:styleId="xl81">
    <w:name w:val="xl81"/>
    <w:basedOn w:val="Normal"/>
    <w:rsid w:val="0096192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erdana" w:hAnsi="Verdana" w:cs="Times New Roman"/>
      <w:sz w:val="16"/>
      <w:szCs w:val="16"/>
    </w:rPr>
  </w:style>
  <w:style w:type="paragraph" w:customStyle="1" w:styleId="xl82">
    <w:name w:val="xl82"/>
    <w:basedOn w:val="Normal"/>
    <w:rsid w:val="0096192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cs="Times New Roman"/>
      <w:color w:val="000000"/>
      <w:sz w:val="16"/>
      <w:szCs w:val="16"/>
    </w:rPr>
  </w:style>
  <w:style w:type="paragraph" w:customStyle="1" w:styleId="xl83">
    <w:name w:val="xl83"/>
    <w:basedOn w:val="Normal"/>
    <w:rsid w:val="0096192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cs="Times New Roman"/>
      <w:sz w:val="16"/>
      <w:szCs w:val="16"/>
    </w:rPr>
  </w:style>
  <w:style w:type="paragraph" w:customStyle="1" w:styleId="xl84">
    <w:name w:val="xl84"/>
    <w:basedOn w:val="Normal"/>
    <w:rsid w:val="0096192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rPr>
  </w:style>
  <w:style w:type="paragraph" w:customStyle="1" w:styleId="Titulo1Boletim">
    <w:name w:val="Titulo1_Boletim"/>
    <w:basedOn w:val="Ttulo1"/>
    <w:autoRedefine/>
    <w:rsid w:val="00961925"/>
    <w:pPr>
      <w:keepLines/>
      <w:shd w:val="clear" w:color="auto" w:fill="000000"/>
      <w:tabs>
        <w:tab w:val="clear" w:pos="432"/>
        <w:tab w:val="left" w:pos="1270"/>
      </w:tabs>
      <w:suppressAutoHyphens w:val="0"/>
      <w:spacing w:before="360" w:after="360"/>
      <w:ind w:left="0" w:firstLine="0"/>
    </w:pPr>
    <w:rPr>
      <w:rFonts w:ascii="Verdana" w:hAnsi="Verdana" w:cs="Arial"/>
      <w:bCs/>
      <w:color w:val="FFFFFF"/>
      <w:kern w:val="28"/>
      <w:sz w:val="20"/>
      <w:szCs w:val="24"/>
      <w:lang w:eastAsia="en-US"/>
    </w:rPr>
  </w:style>
  <w:style w:type="paragraph" w:customStyle="1" w:styleId="DecretaBoletim">
    <w:name w:val="Decreta_Boletim"/>
    <w:basedOn w:val="TextoBoletim"/>
    <w:autoRedefine/>
    <w:rsid w:val="00961925"/>
    <w:pPr>
      <w:suppressAutoHyphens w:val="0"/>
      <w:spacing w:before="240" w:after="240"/>
      <w:ind w:firstLine="0"/>
      <w:jc w:val="center"/>
    </w:pPr>
    <w:rPr>
      <w:b w:val="0"/>
      <w:caps/>
      <w:snapToGrid w:val="0"/>
      <w:sz w:val="20"/>
      <w:lang w:eastAsia="en-US"/>
    </w:rPr>
  </w:style>
  <w:style w:type="paragraph" w:customStyle="1" w:styleId="MarcadorEstiloTexto">
    <w:name w:val="Marcador_Estilo_Texto"/>
    <w:basedOn w:val="TextoBoletim"/>
    <w:autoRedefine/>
    <w:rsid w:val="00961925"/>
    <w:pPr>
      <w:suppressAutoHyphens w:val="0"/>
      <w:spacing w:before="240" w:after="240"/>
      <w:ind w:left="612" w:firstLine="0"/>
    </w:pPr>
    <w:rPr>
      <w:snapToGrid w:val="0"/>
      <w:sz w:val="20"/>
      <w:lang w:eastAsia="en-US"/>
    </w:rPr>
  </w:style>
  <w:style w:type="paragraph" w:customStyle="1" w:styleId="MarcadorSeta">
    <w:name w:val="MarcadorSeta"/>
    <w:basedOn w:val="Normal"/>
    <w:autoRedefine/>
    <w:rsid w:val="00961925"/>
    <w:pPr>
      <w:tabs>
        <w:tab w:val="num" w:pos="360"/>
        <w:tab w:val="left" w:pos="970"/>
      </w:tabs>
      <w:spacing w:before="240" w:after="120"/>
      <w:ind w:left="969" w:hanging="357"/>
      <w:jc w:val="both"/>
    </w:pPr>
    <w:rPr>
      <w:rFonts w:ascii="Tahoma" w:hAnsi="Tahoma" w:cs="Times New Roman"/>
      <w:sz w:val="18"/>
      <w:szCs w:val="24"/>
    </w:rPr>
  </w:style>
  <w:style w:type="paragraph" w:customStyle="1" w:styleId="TextoTabelaBoletim">
    <w:name w:val="TextoTabelaBoletim"/>
    <w:basedOn w:val="TabelaBoletim"/>
    <w:autoRedefine/>
    <w:rsid w:val="00961925"/>
    <w:pPr>
      <w:shd w:val="clear" w:color="auto" w:fill="auto"/>
      <w:jc w:val="left"/>
    </w:pPr>
    <w:rPr>
      <w:b w:val="0"/>
      <w:caps w:val="0"/>
      <w:sz w:val="20"/>
    </w:rPr>
  </w:style>
  <w:style w:type="paragraph" w:customStyle="1" w:styleId="TabelaBoletim">
    <w:name w:val="Tabela_Boletim"/>
    <w:basedOn w:val="Tabela"/>
    <w:autoRedefine/>
    <w:rsid w:val="00961925"/>
    <w:pPr>
      <w:shd w:val="solid" w:color="C0C0C0" w:fill="0C0C0C"/>
      <w:tabs>
        <w:tab w:val="left" w:pos="1270"/>
      </w:tabs>
      <w:spacing w:before="120" w:after="120"/>
    </w:pPr>
    <w:rPr>
      <w:rFonts w:cs="Tahoma"/>
      <w:caps/>
      <w:sz w:val="22"/>
      <w:szCs w:val="22"/>
      <w:lang w:eastAsia="en-US"/>
    </w:rPr>
  </w:style>
  <w:style w:type="paragraph" w:customStyle="1" w:styleId="Tabela">
    <w:name w:val="Tabela"/>
    <w:basedOn w:val="Normal"/>
    <w:autoRedefine/>
    <w:rsid w:val="00961925"/>
    <w:pPr>
      <w:jc w:val="center"/>
    </w:pPr>
    <w:rPr>
      <w:rFonts w:ascii="Tahoma" w:hAnsi="Tahoma"/>
      <w:b/>
      <w:sz w:val="18"/>
      <w:lang w:val="pt-PT"/>
    </w:rPr>
  </w:style>
  <w:style w:type="paragraph" w:styleId="Recuonormal">
    <w:name w:val="Normal Indent"/>
    <w:basedOn w:val="Normal"/>
    <w:rsid w:val="00961925"/>
    <w:pPr>
      <w:tabs>
        <w:tab w:val="left" w:pos="1270"/>
      </w:tabs>
      <w:autoSpaceDE w:val="0"/>
      <w:autoSpaceDN w:val="0"/>
      <w:adjustRightInd w:val="0"/>
      <w:spacing w:after="120"/>
      <w:ind w:left="720" w:firstLine="567"/>
    </w:pPr>
    <w:rPr>
      <w:color w:val="000000"/>
      <w:szCs w:val="24"/>
      <w:lang w:val="pt-PT"/>
    </w:rPr>
  </w:style>
  <w:style w:type="paragraph" w:styleId="Recuodecorpodetexto3">
    <w:name w:val="Body Text Indent 3"/>
    <w:basedOn w:val="Normal"/>
    <w:link w:val="Recuodecorpodetexto3Char"/>
    <w:rsid w:val="00961925"/>
    <w:pPr>
      <w:spacing w:after="120"/>
      <w:ind w:left="283"/>
    </w:pPr>
    <w:rPr>
      <w:rFonts w:ascii="Times New Roman" w:hAnsi="Times New Roman" w:cs="Times New Roman"/>
      <w:sz w:val="16"/>
      <w:szCs w:val="16"/>
    </w:rPr>
  </w:style>
  <w:style w:type="character" w:customStyle="1" w:styleId="Recuodecorpodetexto3Char">
    <w:name w:val="Recuo de corpo de texto 3 Char"/>
    <w:basedOn w:val="Fontepargpadro"/>
    <w:link w:val="Recuodecorpodetexto3"/>
    <w:rsid w:val="00961925"/>
    <w:rPr>
      <w:rFonts w:ascii="Times New Roman" w:eastAsia="Times New Roman" w:hAnsi="Times New Roman" w:cs="Times New Roman"/>
      <w:sz w:val="16"/>
      <w:szCs w:val="16"/>
      <w:lang w:eastAsia="pt-BR"/>
    </w:rPr>
  </w:style>
  <w:style w:type="paragraph" w:styleId="Recuodecorpodetexto2">
    <w:name w:val="Body Text Indent 2"/>
    <w:basedOn w:val="Normal"/>
    <w:link w:val="Recuodecorpodetexto2Char"/>
    <w:rsid w:val="00961925"/>
    <w:pPr>
      <w:spacing w:after="120" w:line="480" w:lineRule="auto"/>
      <w:ind w:left="283"/>
    </w:pPr>
    <w:rPr>
      <w:rFonts w:ascii="Times New Roman" w:hAnsi="Times New Roman" w:cs="Times New Roman"/>
      <w:szCs w:val="24"/>
    </w:rPr>
  </w:style>
  <w:style w:type="character" w:customStyle="1" w:styleId="Recuodecorpodetexto2Char">
    <w:name w:val="Recuo de corpo de texto 2 Char"/>
    <w:basedOn w:val="Fontepargpadro"/>
    <w:link w:val="Recuodecorpodetexto2"/>
    <w:rsid w:val="00961925"/>
    <w:rPr>
      <w:rFonts w:ascii="Times New Roman" w:eastAsia="Times New Roman" w:hAnsi="Times New Roman" w:cs="Times New Roman"/>
      <w:sz w:val="24"/>
      <w:szCs w:val="24"/>
      <w:lang w:eastAsia="pt-BR"/>
    </w:rPr>
  </w:style>
  <w:style w:type="paragraph" w:styleId="Textoembloco">
    <w:name w:val="Block Text"/>
    <w:basedOn w:val="Normal"/>
    <w:rsid w:val="00961925"/>
    <w:pPr>
      <w:spacing w:before="100" w:beforeAutospacing="1" w:after="100" w:afterAutospacing="1"/>
      <w:ind w:left="720" w:right="720"/>
      <w:jc w:val="both"/>
    </w:pPr>
    <w:rPr>
      <w:b/>
      <w:bCs/>
    </w:rPr>
  </w:style>
  <w:style w:type="paragraph" w:styleId="Textodecomentrio">
    <w:name w:val="annotation text"/>
    <w:basedOn w:val="Normal"/>
    <w:link w:val="TextodecomentrioChar"/>
    <w:rsid w:val="00961925"/>
    <w:rPr>
      <w:rFonts w:ascii="Times New Roman" w:hAnsi="Times New Roman" w:cs="Times New Roman"/>
      <w:sz w:val="20"/>
    </w:rPr>
  </w:style>
  <w:style w:type="character" w:customStyle="1" w:styleId="TextodecomentrioChar">
    <w:name w:val="Texto de comentário Char"/>
    <w:basedOn w:val="Fontepargpadro"/>
    <w:link w:val="Textodecomentrio"/>
    <w:rsid w:val="00961925"/>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rsid w:val="00961925"/>
    <w:rPr>
      <w:b/>
      <w:bCs/>
    </w:rPr>
  </w:style>
  <w:style w:type="character" w:customStyle="1" w:styleId="AssuntodocomentrioChar">
    <w:name w:val="Assunto do comentário Char"/>
    <w:basedOn w:val="TextodecomentrioChar"/>
    <w:link w:val="Assuntodocomentrio"/>
    <w:rsid w:val="00961925"/>
    <w:rPr>
      <w:rFonts w:ascii="Times New Roman" w:eastAsia="Times New Roman" w:hAnsi="Times New Roman" w:cs="Times New Roman"/>
      <w:b/>
      <w:bCs/>
      <w:sz w:val="20"/>
      <w:szCs w:val="20"/>
      <w:lang w:eastAsia="pt-BR"/>
    </w:rPr>
  </w:style>
  <w:style w:type="character" w:customStyle="1" w:styleId="WW8Num2z0">
    <w:name w:val="WW8Num2z0"/>
    <w:rsid w:val="00961925"/>
    <w:rPr>
      <w:b w:val="0"/>
    </w:rPr>
  </w:style>
  <w:style w:type="paragraph" w:customStyle="1" w:styleId="Corpodetexto34">
    <w:name w:val="Corpo de texto 34"/>
    <w:basedOn w:val="Normal"/>
    <w:rsid w:val="00961925"/>
    <w:pPr>
      <w:overflowPunct w:val="0"/>
      <w:autoSpaceDE w:val="0"/>
      <w:autoSpaceDN w:val="0"/>
      <w:adjustRightInd w:val="0"/>
      <w:jc w:val="both"/>
      <w:textAlignment w:val="baseline"/>
    </w:pPr>
    <w:rPr>
      <w:rFonts w:cs="Times New Roman"/>
    </w:rPr>
  </w:style>
  <w:style w:type="paragraph" w:styleId="Commarcadores">
    <w:name w:val="List Bullet"/>
    <w:basedOn w:val="Normal"/>
    <w:rsid w:val="00961925"/>
    <w:pPr>
      <w:numPr>
        <w:numId w:val="29"/>
      </w:numPr>
    </w:pPr>
    <w:rPr>
      <w:rFonts w:ascii="Times New Roman" w:hAnsi="Times New Roman" w:cs="Times New Roman"/>
      <w:szCs w:val="24"/>
    </w:rPr>
  </w:style>
  <w:style w:type="character" w:customStyle="1" w:styleId="apple-converted-space">
    <w:name w:val="apple-converted-space"/>
    <w:rsid w:val="00961925"/>
  </w:style>
  <w:style w:type="paragraph" w:customStyle="1" w:styleId="Textbody">
    <w:name w:val="Text body"/>
    <w:basedOn w:val="Normal"/>
    <w:rsid w:val="00C37DC7"/>
    <w:pPr>
      <w:suppressAutoHyphens/>
      <w:autoSpaceDN w:val="0"/>
      <w:spacing w:after="140" w:line="276" w:lineRule="auto"/>
      <w:textAlignment w:val="baseline"/>
    </w:pPr>
    <w:rPr>
      <w:rFonts w:ascii="Liberation Serif" w:eastAsia="NSimSun" w:hAnsi="Liberation Serif" w:cs="Mangal"/>
      <w:kern w:val="3"/>
      <w:szCs w:val="24"/>
      <w:lang w:eastAsia="zh-CN" w:bidi="hi-IN"/>
    </w:rPr>
  </w:style>
  <w:style w:type="paragraph" w:customStyle="1" w:styleId="Textbodyindent">
    <w:name w:val="Text body indent"/>
    <w:basedOn w:val="Normal"/>
    <w:rsid w:val="00C37DC7"/>
    <w:pPr>
      <w:suppressAutoHyphens/>
      <w:autoSpaceDN w:val="0"/>
      <w:ind w:firstLine="1440"/>
      <w:jc w:val="both"/>
      <w:textAlignment w:val="baseline"/>
    </w:pPr>
    <w:rPr>
      <w:rFonts w:eastAsia="Arial"/>
      <w:kern w:val="3"/>
      <w:szCs w:val="24"/>
      <w:lang w:eastAsia="zh-CN" w:bidi="hi-IN"/>
    </w:rPr>
  </w:style>
  <w:style w:type="paragraph" w:customStyle="1" w:styleId="Standard">
    <w:name w:val="Standard"/>
    <w:rsid w:val="00094E69"/>
    <w:pPr>
      <w:suppressAutoHyphens/>
      <w:autoSpaceDN w:val="0"/>
      <w:textAlignment w:val="baseline"/>
    </w:pPr>
    <w:rPr>
      <w:rFonts w:ascii="Liberation Serif" w:eastAsia="NSimSun" w:hAnsi="Liberation Serif" w:cs="Mangal"/>
      <w:kern w:val="3"/>
      <w:sz w:val="24"/>
      <w:szCs w:val="24"/>
      <w:lang w:eastAsia="zh-CN" w:bidi="hi-IN"/>
    </w:rPr>
  </w:style>
  <w:style w:type="paragraph" w:styleId="SemEspaamento">
    <w:name w:val="No Spacing"/>
    <w:uiPriority w:val="1"/>
    <w:qFormat/>
    <w:rsid w:val="00185868"/>
  </w:style>
  <w:style w:type="character" w:customStyle="1" w:styleId="UnresolvedMention">
    <w:name w:val="Unresolved Mention"/>
    <w:basedOn w:val="Fontepargpadro"/>
    <w:uiPriority w:val="99"/>
    <w:semiHidden/>
    <w:unhideWhenUsed/>
    <w:rsid w:val="000C4BB7"/>
    <w:rPr>
      <w:color w:val="605E5C"/>
      <w:shd w:val="clear" w:color="auto" w:fill="E1DFDD"/>
    </w:rPr>
  </w:style>
  <w:style w:type="paragraph" w:customStyle="1" w:styleId="msonormal0">
    <w:name w:val="msonormal"/>
    <w:basedOn w:val="Normal"/>
    <w:rsid w:val="009E75B2"/>
    <w:pPr>
      <w:spacing w:before="100" w:beforeAutospacing="1" w:after="100" w:afterAutospacing="1"/>
    </w:pPr>
    <w:rPr>
      <w:rFonts w:ascii="Times New Roman" w:hAnsi="Times New Roman" w:cs="Times New Roman"/>
      <w:szCs w:val="24"/>
    </w:rPr>
  </w:style>
  <w:style w:type="paragraph" w:customStyle="1" w:styleId="font6">
    <w:name w:val="font6"/>
    <w:basedOn w:val="Normal"/>
    <w:rsid w:val="009E75B2"/>
    <w:pPr>
      <w:spacing w:before="100" w:beforeAutospacing="1" w:after="100" w:afterAutospacing="1"/>
    </w:pPr>
    <w:rPr>
      <w:rFonts w:ascii="Calibri" w:hAnsi="Calibri" w:cs="Calibri"/>
      <w:b/>
      <w:bCs/>
      <w:color w:val="000000"/>
      <w:sz w:val="20"/>
    </w:rPr>
  </w:style>
  <w:style w:type="paragraph" w:customStyle="1" w:styleId="font7">
    <w:name w:val="font7"/>
    <w:basedOn w:val="Normal"/>
    <w:rsid w:val="009E75B2"/>
    <w:pPr>
      <w:spacing w:before="100" w:beforeAutospacing="1" w:after="100" w:afterAutospacing="1"/>
    </w:pPr>
    <w:rPr>
      <w:rFonts w:ascii="Calibri" w:hAnsi="Calibri" w:cs="Calibri"/>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75295">
      <w:bodyDiv w:val="1"/>
      <w:marLeft w:val="0"/>
      <w:marRight w:val="0"/>
      <w:marTop w:val="0"/>
      <w:marBottom w:val="0"/>
      <w:divBdr>
        <w:top w:val="none" w:sz="0" w:space="0" w:color="auto"/>
        <w:left w:val="none" w:sz="0" w:space="0" w:color="auto"/>
        <w:bottom w:val="none" w:sz="0" w:space="0" w:color="auto"/>
        <w:right w:val="none" w:sz="0" w:space="0" w:color="auto"/>
      </w:divBdr>
    </w:div>
    <w:div w:id="319039518">
      <w:bodyDiv w:val="1"/>
      <w:marLeft w:val="0"/>
      <w:marRight w:val="0"/>
      <w:marTop w:val="0"/>
      <w:marBottom w:val="0"/>
      <w:divBdr>
        <w:top w:val="none" w:sz="0" w:space="0" w:color="auto"/>
        <w:left w:val="none" w:sz="0" w:space="0" w:color="auto"/>
        <w:bottom w:val="none" w:sz="0" w:space="0" w:color="auto"/>
        <w:right w:val="none" w:sz="0" w:space="0" w:color="auto"/>
      </w:divBdr>
    </w:div>
    <w:div w:id="701712719">
      <w:bodyDiv w:val="1"/>
      <w:marLeft w:val="0"/>
      <w:marRight w:val="0"/>
      <w:marTop w:val="0"/>
      <w:marBottom w:val="0"/>
      <w:divBdr>
        <w:top w:val="none" w:sz="0" w:space="0" w:color="auto"/>
        <w:left w:val="none" w:sz="0" w:space="0" w:color="auto"/>
        <w:bottom w:val="none" w:sz="0" w:space="0" w:color="auto"/>
        <w:right w:val="none" w:sz="0" w:space="0" w:color="auto"/>
      </w:divBdr>
    </w:div>
    <w:div w:id="1108164299">
      <w:bodyDiv w:val="1"/>
      <w:marLeft w:val="0"/>
      <w:marRight w:val="0"/>
      <w:marTop w:val="0"/>
      <w:marBottom w:val="0"/>
      <w:divBdr>
        <w:top w:val="none" w:sz="0" w:space="0" w:color="auto"/>
        <w:left w:val="none" w:sz="0" w:space="0" w:color="auto"/>
        <w:bottom w:val="none" w:sz="0" w:space="0" w:color="auto"/>
        <w:right w:val="none" w:sz="0" w:space="0" w:color="auto"/>
      </w:divBdr>
    </w:div>
    <w:div w:id="1402025465">
      <w:bodyDiv w:val="1"/>
      <w:marLeft w:val="0"/>
      <w:marRight w:val="0"/>
      <w:marTop w:val="0"/>
      <w:marBottom w:val="0"/>
      <w:divBdr>
        <w:top w:val="none" w:sz="0" w:space="0" w:color="auto"/>
        <w:left w:val="none" w:sz="0" w:space="0" w:color="auto"/>
        <w:bottom w:val="none" w:sz="0" w:space="0" w:color="auto"/>
        <w:right w:val="none" w:sz="0" w:space="0" w:color="auto"/>
      </w:divBdr>
    </w:div>
    <w:div w:id="1854958014">
      <w:bodyDiv w:val="1"/>
      <w:marLeft w:val="0"/>
      <w:marRight w:val="0"/>
      <w:marTop w:val="0"/>
      <w:marBottom w:val="0"/>
      <w:divBdr>
        <w:top w:val="none" w:sz="0" w:space="0" w:color="auto"/>
        <w:left w:val="none" w:sz="0" w:space="0" w:color="auto"/>
        <w:bottom w:val="none" w:sz="0" w:space="0" w:color="auto"/>
        <w:right w:val="none" w:sz="0" w:space="0" w:color="auto"/>
      </w:divBdr>
    </w:div>
    <w:div w:id="20093571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601</TotalTime>
  <Pages>20</Pages>
  <Words>5979</Words>
  <Characters>32287</Characters>
  <Application>Microsoft Office Word</Application>
  <DocSecurity>0</DocSecurity>
  <Lines>269</Lines>
  <Paragraphs>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CTB1 - Sandra</dc:creator>
  <dc:description/>
  <cp:lastModifiedBy>User</cp:lastModifiedBy>
  <cp:revision>280</cp:revision>
  <cp:lastPrinted>2019-03-15T12:10:00Z</cp:lastPrinted>
  <dcterms:created xsi:type="dcterms:W3CDTF">2018-05-07T14:54:00Z</dcterms:created>
  <dcterms:modified xsi:type="dcterms:W3CDTF">2023-02-02T18:03:00Z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