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08183602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655303">
        <w:rPr>
          <w:rFonts w:ascii="Cambria" w:hAnsi="Cambria"/>
          <w:b/>
          <w:color w:val="000000"/>
          <w:szCs w:val="24"/>
        </w:rPr>
        <w:t>093/2022</w:t>
      </w:r>
    </w:p>
    <w:p w14:paraId="26C2C9FC" w14:textId="4ADBD9F9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655303">
        <w:rPr>
          <w:rFonts w:ascii="Cambria" w:hAnsi="Cambria"/>
          <w:b/>
          <w:color w:val="000000"/>
          <w:szCs w:val="24"/>
        </w:rPr>
        <w:t>054/2022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9FF" w14:textId="5551D93B" w:rsidR="00961925" w:rsidRPr="00500FE5" w:rsidRDefault="00961925" w:rsidP="00961925">
      <w:pPr>
        <w:pStyle w:val="Ttulo1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  <w:r w:rsidRPr="00500FE5">
        <w:rPr>
          <w:rFonts w:ascii="Cambria" w:hAnsi="Cambria"/>
          <w:b/>
          <w:sz w:val="24"/>
          <w:szCs w:val="24"/>
          <w:u w:val="single"/>
        </w:rPr>
        <w:t>ATA DE REGISTRO DE PREÇOS</w:t>
      </w:r>
    </w:p>
    <w:p w14:paraId="26C2CA00" w14:textId="77777777" w:rsidR="00961925" w:rsidRPr="00500FE5" w:rsidRDefault="00961925" w:rsidP="00961925">
      <w:pPr>
        <w:tabs>
          <w:tab w:val="right" w:pos="2359"/>
        </w:tabs>
        <w:spacing w:line="200" w:lineRule="atLeast"/>
        <w:jc w:val="both"/>
        <w:rPr>
          <w:rFonts w:ascii="Cambria" w:hAnsi="Cambria"/>
          <w:color w:val="000000"/>
          <w:szCs w:val="24"/>
          <w:u w:val="single"/>
        </w:rPr>
      </w:pPr>
    </w:p>
    <w:p w14:paraId="26C2CA0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2" w14:textId="5A77A189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330C43">
        <w:rPr>
          <w:rFonts w:ascii="Cambria" w:hAnsi="Cambria"/>
          <w:color w:val="000000"/>
          <w:szCs w:val="24"/>
        </w:rPr>
        <w:t>044</w:t>
      </w:r>
      <w:r w:rsidR="004B306C">
        <w:rPr>
          <w:rFonts w:ascii="Cambria" w:hAnsi="Cambria"/>
          <w:color w:val="000000"/>
          <w:szCs w:val="24"/>
        </w:rPr>
        <w:t>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6BE13276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655303">
        <w:rPr>
          <w:rFonts w:ascii="Cambria" w:hAnsi="Cambria"/>
          <w:color w:val="000000"/>
          <w:szCs w:val="24"/>
        </w:rPr>
        <w:t>054/2022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63D5E9BB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655303">
        <w:rPr>
          <w:rFonts w:ascii="Cambria" w:hAnsi="Cambria"/>
          <w:color w:val="000000"/>
          <w:szCs w:val="24"/>
        </w:rPr>
        <w:t>093/2022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D454440" w14:textId="2BCB0050" w:rsidR="00220B26" w:rsidRPr="00500FE5" w:rsidRDefault="00220B26" w:rsidP="00220B2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Aos</w:t>
      </w:r>
      <w:r>
        <w:rPr>
          <w:rFonts w:ascii="Cambria" w:hAnsi="Cambria" w:cs="Arial"/>
          <w:color w:val="000000"/>
        </w:rPr>
        <w:t xml:space="preserve"> </w:t>
      </w:r>
      <w:r w:rsidR="00E44A67">
        <w:rPr>
          <w:rFonts w:ascii="Cambria" w:hAnsi="Cambria" w:cs="Arial"/>
          <w:color w:val="000000"/>
        </w:rPr>
        <w:t>31</w:t>
      </w:r>
      <w:r>
        <w:rPr>
          <w:rFonts w:ascii="Cambria" w:hAnsi="Cambria" w:cs="Arial"/>
          <w:color w:val="000000"/>
        </w:rPr>
        <w:t xml:space="preserve"> </w:t>
      </w:r>
      <w:r w:rsidRPr="00500FE5">
        <w:rPr>
          <w:rFonts w:ascii="Cambria" w:hAnsi="Cambria" w:cs="Arial"/>
          <w:color w:val="000000"/>
        </w:rPr>
        <w:t>(</w:t>
      </w:r>
      <w:r w:rsidR="00E44A67">
        <w:rPr>
          <w:rFonts w:ascii="Cambria" w:hAnsi="Cambria" w:cs="Arial"/>
          <w:color w:val="000000"/>
        </w:rPr>
        <w:t>trinta e um</w:t>
      </w:r>
      <w:r w:rsidRPr="00500FE5">
        <w:rPr>
          <w:rFonts w:ascii="Cambria" w:hAnsi="Cambria" w:cs="Arial"/>
          <w:color w:val="000000"/>
        </w:rPr>
        <w:t xml:space="preserve">) dias do mês de </w:t>
      </w:r>
      <w:r>
        <w:rPr>
          <w:rFonts w:ascii="Cambria" w:hAnsi="Cambria" w:cs="Arial"/>
          <w:color w:val="000000"/>
        </w:rPr>
        <w:t>agosto</w:t>
      </w:r>
      <w:r w:rsidRPr="00500FE5">
        <w:rPr>
          <w:rFonts w:ascii="Cambria" w:hAnsi="Cambria" w:cs="Arial"/>
          <w:color w:val="000000"/>
        </w:rPr>
        <w:t xml:space="preserve"> de </w:t>
      </w:r>
      <w:r>
        <w:rPr>
          <w:rFonts w:ascii="Cambria" w:hAnsi="Cambria" w:cs="Arial"/>
          <w:color w:val="000000"/>
        </w:rPr>
        <w:t>2022</w:t>
      </w:r>
      <w:r w:rsidRPr="00500FE5">
        <w:rPr>
          <w:rFonts w:ascii="Cambria" w:hAnsi="Cambria" w:cs="Arial"/>
          <w:color w:val="000000"/>
        </w:rPr>
        <w:t>, na sala de licitações, na sede da Prefeitura Municipal, situada na</w:t>
      </w:r>
      <w:r>
        <w:rPr>
          <w:rFonts w:ascii="Cambria" w:hAnsi="Cambria" w:cs="Arial"/>
          <w:color w:val="000000"/>
        </w:rPr>
        <w:t xml:space="preserve"> Av. Francisco Valadares da Fonseca, 250 no bairro Vasco Lopes, Papagaios/MG, CEP: 35669-000</w:t>
      </w:r>
      <w:r w:rsidRPr="00500FE5">
        <w:rPr>
          <w:rFonts w:ascii="Cambria" w:hAnsi="Cambria" w:cs="Arial"/>
          <w:color w:val="000000"/>
        </w:rPr>
        <w:t>, o Exm</w:t>
      </w:r>
      <w:r>
        <w:rPr>
          <w:rFonts w:ascii="Cambria" w:hAnsi="Cambria" w:cs="Arial"/>
          <w:color w:val="000000"/>
        </w:rPr>
        <w:t>o. Sr. Prefeito Municipal, Sr. Mário Reis Filgueiras</w:t>
      </w:r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>
        <w:rPr>
          <w:rFonts w:ascii="Cambria" w:hAnsi="Cambria" w:cs="Arial"/>
          <w:color w:val="000000"/>
        </w:rPr>
        <w:t>054/2022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>
        <w:rPr>
          <w:rFonts w:ascii="Cambria" w:hAnsi="Cambria" w:cs="Arial"/>
          <w:color w:val="000000"/>
        </w:rPr>
        <w:t>093/2022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</w:t>
      </w:r>
      <w:r>
        <w:rPr>
          <w:rFonts w:ascii="Cambria" w:hAnsi="Cambria" w:cs="Arial"/>
          <w:color w:val="000000"/>
        </w:rPr>
        <w:t xml:space="preserve">  </w:t>
      </w:r>
      <w:r>
        <w:rPr>
          <w:rFonts w:ascii="Cambria" w:hAnsi="Cambria" w:cs="Arial"/>
          <w:b/>
          <w:bCs/>
          <w:color w:val="000000"/>
        </w:rPr>
        <w:t>JUNIOR CARDOSO DA SILVA</w:t>
      </w:r>
      <w:r w:rsidRPr="00500FE5">
        <w:rPr>
          <w:rFonts w:ascii="Cambria" w:hAnsi="Cambria" w:cs="Arial"/>
          <w:color w:val="000000"/>
        </w:rPr>
        <w:t>, localizado na rua</w:t>
      </w:r>
      <w:r>
        <w:rPr>
          <w:rFonts w:ascii="Cambria" w:hAnsi="Cambria" w:cs="Arial"/>
          <w:color w:val="000000"/>
        </w:rPr>
        <w:t xml:space="preserve"> </w:t>
      </w:r>
      <w:r w:rsidR="00E44A67">
        <w:rPr>
          <w:rFonts w:ascii="Cambria" w:hAnsi="Cambria" w:cs="Arial"/>
          <w:color w:val="000000"/>
        </w:rPr>
        <w:t>Pará de Minas</w:t>
      </w:r>
      <w:r w:rsidRPr="00500FE5">
        <w:rPr>
          <w:rFonts w:ascii="Cambria" w:hAnsi="Cambria" w:cs="Arial"/>
          <w:color w:val="000000"/>
        </w:rPr>
        <w:t>, n°</w:t>
      </w:r>
      <w:r>
        <w:rPr>
          <w:rFonts w:ascii="Cambria" w:hAnsi="Cambria" w:cs="Arial"/>
          <w:color w:val="000000"/>
        </w:rPr>
        <w:t xml:space="preserve">. </w:t>
      </w:r>
      <w:r w:rsidR="00E44A67">
        <w:rPr>
          <w:rFonts w:ascii="Cambria" w:hAnsi="Cambria" w:cs="Arial"/>
          <w:color w:val="000000"/>
        </w:rPr>
        <w:t>930</w:t>
      </w:r>
      <w:r>
        <w:rPr>
          <w:rFonts w:ascii="Cambria" w:hAnsi="Cambria" w:cs="Arial"/>
          <w:color w:val="000000"/>
        </w:rPr>
        <w:t>, Centro</w:t>
      </w:r>
      <w:r w:rsidRPr="00500FE5">
        <w:rPr>
          <w:rFonts w:ascii="Cambria" w:hAnsi="Cambria" w:cs="Arial"/>
          <w:color w:val="000000"/>
        </w:rPr>
        <w:t>, na cidade de</w:t>
      </w:r>
      <w:r>
        <w:rPr>
          <w:rFonts w:ascii="Cambria" w:hAnsi="Cambria" w:cs="Arial"/>
          <w:color w:val="000000"/>
        </w:rPr>
        <w:t xml:space="preserve"> </w:t>
      </w:r>
      <w:r w:rsidR="00E44A67">
        <w:rPr>
          <w:rFonts w:ascii="Cambria" w:hAnsi="Cambria" w:cs="Arial"/>
          <w:color w:val="000000"/>
        </w:rPr>
        <w:t>Nova Serrana</w:t>
      </w:r>
      <w:r w:rsidRPr="00500FE5">
        <w:rPr>
          <w:rFonts w:ascii="Cambria" w:hAnsi="Cambria" w:cs="Arial"/>
          <w:color w:val="000000"/>
        </w:rPr>
        <w:t>, estado de</w:t>
      </w:r>
      <w:r>
        <w:rPr>
          <w:rFonts w:ascii="Cambria" w:hAnsi="Cambria" w:cs="Arial"/>
          <w:color w:val="000000"/>
        </w:rPr>
        <w:t xml:space="preserve"> Minas Gerais, CEP </w:t>
      </w:r>
      <w:r w:rsidR="00E44A67">
        <w:rPr>
          <w:rFonts w:ascii="Cambria" w:hAnsi="Cambria" w:cs="Arial"/>
          <w:color w:val="000000"/>
        </w:rPr>
        <w:t>35520-090</w:t>
      </w:r>
      <w:r w:rsidRPr="00500FE5">
        <w:rPr>
          <w:rFonts w:ascii="Cambria" w:hAnsi="Cambria" w:cs="Arial"/>
          <w:color w:val="000000"/>
        </w:rPr>
        <w:t>, cujo CNPJ é</w:t>
      </w:r>
      <w:r>
        <w:rPr>
          <w:rFonts w:ascii="Cambria" w:hAnsi="Cambria" w:cs="Arial"/>
          <w:color w:val="000000"/>
        </w:rPr>
        <w:t xml:space="preserve"> </w:t>
      </w:r>
      <w:r w:rsidR="00E44A67">
        <w:rPr>
          <w:rFonts w:ascii="Cambria" w:hAnsi="Cambria" w:cs="Arial"/>
          <w:color w:val="000000"/>
        </w:rPr>
        <w:t>27.541.577/0001-67</w:t>
      </w:r>
      <w:r w:rsidRPr="00500FE5">
        <w:rPr>
          <w:rFonts w:ascii="Cambria" w:hAnsi="Cambria" w:cs="Arial"/>
          <w:color w:val="000000"/>
        </w:rPr>
        <w:t>, neste ato representado por</w:t>
      </w:r>
      <w:r>
        <w:rPr>
          <w:rFonts w:ascii="Cambria" w:hAnsi="Cambria" w:cs="Arial"/>
          <w:color w:val="000000"/>
        </w:rPr>
        <w:t xml:space="preserve"> </w:t>
      </w:r>
      <w:r w:rsidR="00E44A67">
        <w:rPr>
          <w:rFonts w:ascii="Cambria" w:hAnsi="Cambria" w:cs="Arial"/>
          <w:color w:val="000000"/>
        </w:rPr>
        <w:t>Júnior Cardoso da Silva, inscrito</w:t>
      </w:r>
      <w:r>
        <w:rPr>
          <w:rFonts w:ascii="Cambria" w:hAnsi="Cambria" w:cs="Arial"/>
          <w:color w:val="000000"/>
        </w:rPr>
        <w:t xml:space="preserve"> no CPF/MF </w:t>
      </w:r>
      <w:r w:rsidR="00E44A67">
        <w:rPr>
          <w:rFonts w:ascii="Cambria" w:hAnsi="Cambria" w:cs="Arial"/>
          <w:color w:val="000000"/>
        </w:rPr>
        <w:t>127.788.226-66</w:t>
      </w:r>
      <w:r w:rsidRPr="00500FE5">
        <w:rPr>
          <w:rFonts w:ascii="Cambria" w:hAnsi="Cambria" w:cs="Arial"/>
          <w:color w:val="000000"/>
        </w:rPr>
        <w:t>, conforme quadro abaixo:</w:t>
      </w:r>
    </w:p>
    <w:p w14:paraId="26C2CA0A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88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420"/>
        <w:gridCol w:w="858"/>
        <w:gridCol w:w="919"/>
        <w:gridCol w:w="912"/>
        <w:gridCol w:w="858"/>
        <w:gridCol w:w="912"/>
        <w:gridCol w:w="858"/>
        <w:gridCol w:w="1012"/>
      </w:tblGrid>
      <w:tr w:rsidR="00F06C60" w:rsidRPr="00F06C60" w14:paraId="0423E60B" w14:textId="77777777" w:rsidTr="009817F0">
        <w:trPr>
          <w:trHeight w:val="20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DE6A" w14:textId="77777777" w:rsidR="00F06C60" w:rsidRPr="00F06C60" w:rsidRDefault="00F06C60" w:rsidP="00F06C6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4D98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5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85D4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9817F0" w:rsidRPr="00F06C60" w14:paraId="603F1AB1" w14:textId="77777777" w:rsidTr="009817F0">
        <w:trPr>
          <w:trHeight w:val="20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E72B" w14:textId="77777777" w:rsidR="00F06C60" w:rsidRPr="00F06C60" w:rsidRDefault="00F06C60" w:rsidP="00F06C6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5F25" w14:textId="77777777" w:rsidR="00F06C60" w:rsidRPr="00F06C60" w:rsidRDefault="00F06C60" w:rsidP="00F06C6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B7F877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C3C7F9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DB4DAA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AB6E03" w:rsidRPr="00F06C60" w14:paraId="15A10F80" w14:textId="77777777" w:rsidTr="009817F0">
        <w:trPr>
          <w:trHeight w:val="276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F162" w14:textId="77777777" w:rsidR="00F06C60" w:rsidRPr="00F06C60" w:rsidRDefault="00F06C60" w:rsidP="00F06C6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2AD2" w14:textId="77777777" w:rsidR="00F06C60" w:rsidRPr="00F06C60" w:rsidRDefault="00F06C60" w:rsidP="00F06C6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39B9E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Qtde Estimada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5FABB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094D9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B3C86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Qtde. Estimada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DA58A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47632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Qtde. Estimada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75EEA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AB6E03" w:rsidRPr="00F06C60" w14:paraId="4BF40701" w14:textId="77777777" w:rsidTr="009817F0">
        <w:trPr>
          <w:trHeight w:val="276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68D5" w14:textId="77777777" w:rsidR="00F06C60" w:rsidRPr="00F06C60" w:rsidRDefault="00F06C60" w:rsidP="00F06C6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8A38" w14:textId="77777777" w:rsidR="00F06C60" w:rsidRPr="00F06C60" w:rsidRDefault="00F06C60" w:rsidP="00F06C6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7430" w14:textId="77777777" w:rsidR="00F06C60" w:rsidRPr="00F06C60" w:rsidRDefault="00F06C60" w:rsidP="00F06C6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3A36" w14:textId="77777777" w:rsidR="00F06C60" w:rsidRPr="00F06C60" w:rsidRDefault="00F06C60" w:rsidP="00F06C6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35A9" w14:textId="77777777" w:rsidR="00F06C60" w:rsidRPr="00F06C60" w:rsidRDefault="00F06C60" w:rsidP="00F06C6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5A9B" w14:textId="77777777" w:rsidR="00F06C60" w:rsidRPr="00F06C60" w:rsidRDefault="00F06C60" w:rsidP="00F06C6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A75B" w14:textId="77777777" w:rsidR="00F06C60" w:rsidRPr="00F06C60" w:rsidRDefault="00F06C60" w:rsidP="00F06C6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06A1" w14:textId="77777777" w:rsidR="00F06C60" w:rsidRPr="00F06C60" w:rsidRDefault="00F06C60" w:rsidP="00F06C6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2DA6" w14:textId="77777777" w:rsidR="00F06C60" w:rsidRPr="00F06C60" w:rsidRDefault="00F06C60" w:rsidP="00F06C6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AB6E03" w:rsidRPr="00F06C60" w14:paraId="05202E0E" w14:textId="77777777" w:rsidTr="009817F0">
        <w:trPr>
          <w:trHeight w:val="2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9910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5E3A3" w14:textId="77777777" w:rsidR="00F06C60" w:rsidRPr="00F06C60" w:rsidRDefault="00F06C60" w:rsidP="00F06C6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COPO EM ACRILICO 550ML, MODELO TWISTER, PERSONALIZAÇÃO FRENTE E VERSO.TAMANHO APROXIMADO : 14X9X28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C28C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6900" w14:textId="4B4FE7A5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ED74" w14:textId="029D1F55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3.870,00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06DC7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6833" w14:textId="6ACD9DFC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3.870,00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A3E93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6345" w14:textId="50365B76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19.350,00</w:t>
            </w:r>
          </w:p>
        </w:tc>
      </w:tr>
      <w:tr w:rsidR="00AB6E03" w:rsidRPr="00F06C60" w14:paraId="1833B3B4" w14:textId="77777777" w:rsidTr="009817F0">
        <w:trPr>
          <w:trHeight w:val="2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7659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01511" w14:textId="77777777" w:rsidR="00F06C60" w:rsidRPr="00F06C60" w:rsidRDefault="00F06C60" w:rsidP="00F06C6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Bola voleibol, oficial, APROVADA FIVB  matrizada, microfibrada, câmara de ar em SIS ou similiar, válvula com miolo slip, TERMOTEC, ARBILITY,CIRCUNFERENCIA 65-67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F3C2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375D" w14:textId="7DC1D2A1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323,00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0B51C" w14:textId="7E709079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16.150,00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0FA91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6F35" w14:textId="666431F3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16.150,00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C18A0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79D4" w14:textId="3CC8E550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80.750,00</w:t>
            </w:r>
          </w:p>
        </w:tc>
      </w:tr>
      <w:tr w:rsidR="00AB6E03" w:rsidRPr="00F06C60" w14:paraId="310334AD" w14:textId="77777777" w:rsidTr="009817F0">
        <w:trPr>
          <w:trHeight w:val="2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B345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71E5C" w14:textId="77777777" w:rsidR="00F06C60" w:rsidRPr="00F06C60" w:rsidRDefault="00F06C60" w:rsidP="00F06C6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COLETE DUPLO em Tecido DRY FIT  100% para futebol, (Tamanhos Adultos P, M, G, GG), </w:t>
            </w:r>
            <w:r w:rsidRPr="00F06C6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com Silk conforme solicitado pela prefeitura.</w:t>
            </w: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Proteção UV com Sublimação.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5D0E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AD51" w14:textId="0A444965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BDFC" w14:textId="04BE9D14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5.800,00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6A47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F7D7" w14:textId="59AA876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5.800,00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C8FA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D872" w14:textId="2EEA20D2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29.000,00</w:t>
            </w:r>
          </w:p>
        </w:tc>
      </w:tr>
      <w:tr w:rsidR="00AB6E03" w:rsidRPr="00F06C60" w14:paraId="1B3FA85B" w14:textId="77777777" w:rsidTr="009817F0">
        <w:trPr>
          <w:trHeight w:val="2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B194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167B6" w14:textId="77777777" w:rsidR="00F06C60" w:rsidRPr="00F06C60" w:rsidRDefault="00F06C60" w:rsidP="00F06C6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Camisa em Tecido DRY FIT  100% para futebol (Tamanhos Adultos P, M, G, GG), </w:t>
            </w:r>
            <w:r w:rsidRPr="00F06C6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com Silk conforme solicitado pela prefeitura.</w:t>
            </w: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Proteção UV com Sublimação.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8F00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E3B2" w14:textId="1A275790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1DE56" w14:textId="0ED63C8D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4.800,00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4556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FC1A6" w14:textId="1292ABDF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4.800,00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A2C5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3282" w14:textId="47D25E0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24.000,00</w:t>
            </w:r>
          </w:p>
        </w:tc>
      </w:tr>
      <w:tr w:rsidR="00AB6E03" w:rsidRPr="00F06C60" w14:paraId="24D200B2" w14:textId="77777777" w:rsidTr="009817F0">
        <w:trPr>
          <w:trHeight w:val="2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59BC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187B9" w14:textId="77777777" w:rsidR="00F06C60" w:rsidRPr="00F06C60" w:rsidRDefault="00F06C60" w:rsidP="00F06C6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KIT COMPOSTO POR : 10 CONES DEMACATORIO 16CM CADA, PRETOS E SEM FUROS. 10 CHAPÉUS CHINÊS DEMARCATÓRIOS PRETOS.01 ESCADA COM 7 DEGRAUS DE AGILIDADE PRODUZIDA EM NYLON 3,00X50X0,2. 01 CORDA DE PULAR NATURAL PROFISSIONAL FITNESS 2,85M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7296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CF0A" w14:textId="54E95CC1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249,00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B97DD" w14:textId="47FD0A11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4.980,00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BBF8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0C42" w14:textId="05230FC4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4.980,00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20DB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6C72" w14:textId="54D4A8F3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24.900,00</w:t>
            </w:r>
          </w:p>
        </w:tc>
      </w:tr>
      <w:tr w:rsidR="00AB6E03" w:rsidRPr="00F06C60" w14:paraId="21904003" w14:textId="77777777" w:rsidTr="009817F0">
        <w:trPr>
          <w:trHeight w:val="2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77BE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B8E03" w14:textId="77777777" w:rsidR="00F06C60" w:rsidRPr="00F06C60" w:rsidRDefault="00F06C60" w:rsidP="00F06C6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Meião com pé atoalhado, 70% poliéster, 20% algodão e 10% elastano. Cores variadas.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E8B3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EC2D" w14:textId="40791C4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4953" w14:textId="58D9A1BC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3.800,00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B9DD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F1C6A" w14:textId="1DFB6E75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3.800,00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F323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95D62" w14:textId="2F4A1373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19.000,00</w:t>
            </w:r>
          </w:p>
        </w:tc>
      </w:tr>
      <w:tr w:rsidR="00AB6E03" w:rsidRPr="00F06C60" w14:paraId="240056FC" w14:textId="77777777" w:rsidTr="009817F0">
        <w:trPr>
          <w:trHeight w:val="2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6A8A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7F37D" w14:textId="77777777" w:rsidR="00F06C60" w:rsidRPr="00F06C60" w:rsidRDefault="00F06C60" w:rsidP="00F06C6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PORTA BOLA PARA TRANSPORTE.  COMPOSIÇÃO NYLON COM ALÇA COMPLEMENTAR, CAPACIDADE PARA 7 BOLAS, SENDO ELAS DE FUTEBOL DE CAMPO OU VOLEIBOL.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0DED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1F54" w14:textId="6A68AAAE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B861" w14:textId="6AE48B4B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1311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044FF" w14:textId="6558A425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D1F6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B6B6" w14:textId="0F6D82EC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4.500,00</w:t>
            </w:r>
          </w:p>
        </w:tc>
      </w:tr>
      <w:tr w:rsidR="00AB6E03" w:rsidRPr="00F06C60" w14:paraId="6D026360" w14:textId="77777777" w:rsidTr="009817F0">
        <w:trPr>
          <w:trHeight w:val="2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C67B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C3AB8" w14:textId="77777777" w:rsidR="00F06C60" w:rsidRPr="00F06C60" w:rsidRDefault="00F06C60" w:rsidP="00F06C6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Rede de FUTEBOL society fio duplo, em polietileno,100% impermeabilizado resistente a raio UV, com fio de 6mm, tamanho oficial, malha 10x10. 6 metros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D1D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73F6" w14:textId="112E91FE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459,00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68793" w14:textId="136E4452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13.770,00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BD8C2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779D3" w14:textId="10DBF438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13.770,00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943FB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D417" w14:textId="418E9C82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68.850,00</w:t>
            </w:r>
          </w:p>
        </w:tc>
      </w:tr>
      <w:tr w:rsidR="00AB6E03" w:rsidRPr="00F06C60" w14:paraId="04787284" w14:textId="77777777" w:rsidTr="009817F0">
        <w:trPr>
          <w:trHeight w:val="2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3EBB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2524B" w14:textId="77777777" w:rsidR="00F06C60" w:rsidRPr="00F06C60" w:rsidRDefault="00F06C60" w:rsidP="00F06C6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Troféu personalizado,  fundição com madeira ou MDF, gravação em alto e baixo relevo. Tamanho :0,70cm, com área disponível para gravação  o brasão da Prefeitura Municipal de Papagaios/MG. A gravação será de acordo com a solicitação da prefeitura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D03B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17C3" w14:textId="6A9BE34F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C73C0" w14:textId="47B98DD6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11.900,00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15368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A1A3" w14:textId="25B7BE75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11.900,00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B06C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F00A3" w14:textId="7D651335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59.500,00</w:t>
            </w:r>
          </w:p>
        </w:tc>
      </w:tr>
      <w:tr w:rsidR="00AB6E03" w:rsidRPr="00F06C60" w14:paraId="0A8D04FD" w14:textId="77777777" w:rsidTr="009817F0">
        <w:trPr>
          <w:trHeight w:val="2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EAD4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67552" w14:textId="77777777" w:rsidR="00F06C60" w:rsidRPr="00F06C60" w:rsidRDefault="00F06C60" w:rsidP="00F06C6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SQUEEZE MATERIAL EM PLASTICO, 500ML. SUBLIMADA NOS 2 LADOS , CONFORME SOLICITADO PELA PREFEITURA MUNICIPAL DE PAPAGAIOS.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AE5F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3558" w14:textId="4D86D663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7212" w14:textId="288E414A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17.800,00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CF52F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BAFB" w14:textId="5ABEBFAF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17.800,00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FDC9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D041" w14:textId="59660C7D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89.000,00</w:t>
            </w:r>
          </w:p>
        </w:tc>
      </w:tr>
      <w:tr w:rsidR="00AB6E03" w:rsidRPr="00F06C60" w14:paraId="18E3F6CC" w14:textId="77777777" w:rsidTr="009817F0">
        <w:trPr>
          <w:trHeight w:val="2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1A4D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EE53F" w14:textId="77777777" w:rsidR="00F06C60" w:rsidRPr="00F06C60" w:rsidRDefault="00F06C60" w:rsidP="00F06C60">
            <w:pPr>
              <w:rPr>
                <w:rFonts w:ascii="Symbol" w:hAnsi="Symbol" w:cs="Calibri"/>
                <w:color w:val="666666"/>
                <w:sz w:val="20"/>
              </w:rPr>
            </w:pPr>
            <w:r w:rsidRPr="00F06C60">
              <w:rPr>
                <w:rFonts w:ascii="Symbol" w:hAnsi="Symbol" w:cs="Calibri"/>
                <w:color w:val="666666"/>
                <w:sz w:val="20"/>
              </w:rPr>
              <w:t></w:t>
            </w:r>
            <w:r w:rsidRPr="00F06C60">
              <w:rPr>
                <w:rFonts w:ascii="Times New Roman" w:hAnsi="Times New Roman" w:cs="Times New Roman"/>
                <w:color w:val="666666"/>
                <w:sz w:val="14"/>
                <w:szCs w:val="14"/>
              </w:rPr>
              <w:t xml:space="preserve">         </w:t>
            </w: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Agasalho Esportivo: Jaqueta com fechamento frontal em zíper, com dois bolsos laterais e punhos sanfonado, com a gola alta. Calça com cintura elástica com cordão interno regular, com três bolsos, sendo dois laterais e um traseiro. </w:t>
            </w: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Composição: Tecido</w:t>
            </w:r>
            <w:r w:rsidRPr="00F06C6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neoteck</w:t>
            </w: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flax sublimação digital, modelagem Torment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398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32AA" w14:textId="232A2498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346,00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A726E" w14:textId="533AED05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34.600,00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DB86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7D5F" w14:textId="22F252B8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34.600,00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6940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67785" w14:textId="7C183B59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173.000,00</w:t>
            </w:r>
          </w:p>
        </w:tc>
      </w:tr>
      <w:tr w:rsidR="00AB6E03" w:rsidRPr="00F06C60" w14:paraId="34CF303B" w14:textId="77777777" w:rsidTr="009817F0">
        <w:trPr>
          <w:trHeight w:val="2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9C8A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54F52" w14:textId="77777777" w:rsidR="00F06C60" w:rsidRPr="00F06C60" w:rsidRDefault="00F06C60" w:rsidP="00F06C6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Cobertura: película siliconizada com textura especial para pratica desportiva.Composição: E.V.A copolímero etileno acetato de vinila especialmente desenvolvido para absorção de impactos com ótima memória de retorno.Espessuras:  30mm* ou superior.Base: Para as placas a partir de 20mm, Dimensões: 1000mm x 1000mm (1M x 1M)Cortes:Corte Dentado de encaixe 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D9ED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2A79" w14:textId="343428B5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123,00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2178" w14:textId="3C2EEC02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12.300,00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FDAB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5360" w14:textId="57EEF0E5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12.300,00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263F1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0D4C5" w14:textId="7F45BD9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61.500,00</w:t>
            </w:r>
          </w:p>
        </w:tc>
      </w:tr>
      <w:tr w:rsidR="00AB6E03" w:rsidRPr="00F06C60" w14:paraId="1716BB31" w14:textId="77777777" w:rsidTr="009817F0">
        <w:trPr>
          <w:trHeight w:val="2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16C9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8DE35" w14:textId="77777777" w:rsidR="00F06C60" w:rsidRPr="00F06C60" w:rsidRDefault="00F06C60" w:rsidP="00F06C6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SKATE completoEspecificações do produto:</w:t>
            </w: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- 7 Lâminas calibradas de madeira;- Lixa Boss aplicada - Resina Epóxi;- Garantia contra defeitos de fabricação;-Capa Superiror envernizada- Medidas 80x20 cm- Truck em aluminio 129mm;- Roda em poliuretano 53mm;- Rolamentos Abec;- Estampa em Heat Transfer UV;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7224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B594" w14:textId="2C9E854E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273,00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DB2F" w14:textId="5E94F365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8.190,00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93E8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1275" w14:textId="25E4C95C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8.190,00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F0FD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F59F" w14:textId="06E6108F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40.950,00</w:t>
            </w:r>
          </w:p>
        </w:tc>
      </w:tr>
      <w:tr w:rsidR="00AB6E03" w:rsidRPr="00F06C60" w14:paraId="57D25EFA" w14:textId="77777777" w:rsidTr="009817F0">
        <w:trPr>
          <w:trHeight w:val="2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5E4" w14:textId="77777777" w:rsidR="00F06C60" w:rsidRPr="00F06C60" w:rsidRDefault="00F06C60" w:rsidP="00F06C6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6D36B" w14:textId="77777777" w:rsidR="00F06C60" w:rsidRPr="00F06C60" w:rsidRDefault="00F06C60" w:rsidP="00F06C6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REDE DE PROTECAO MALHA 8X8 EM CORDA TRANCADA FIO 6MMM POLIPROPILENO 100% VIRGEM TRATAMENTO CONTRA ACOES ULTRA VIOLETAS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96AC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266B" w14:textId="3E34793E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14,50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99DC" w14:textId="145C951C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29.000,00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4F3D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7811E" w14:textId="768E023B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29.000,00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514F" w14:textId="77777777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35D1" w14:textId="16D61B8E" w:rsidR="00F06C60" w:rsidRPr="00F06C60" w:rsidRDefault="00F06C60" w:rsidP="00AB6E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06C60">
              <w:rPr>
                <w:rFonts w:ascii="Cambria" w:hAnsi="Cambria" w:cs="Calibri"/>
                <w:color w:val="000000"/>
                <w:sz w:val="18"/>
                <w:szCs w:val="18"/>
              </w:rPr>
              <w:t>145.000,00</w:t>
            </w:r>
          </w:p>
        </w:tc>
      </w:tr>
    </w:tbl>
    <w:p w14:paraId="26C2CA2D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I </w:t>
      </w:r>
      <w:r w:rsidRPr="00500FE5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</w:t>
      </w:r>
      <w:r w:rsidRPr="00500FE5">
        <w:rPr>
          <w:rFonts w:ascii="Cambria" w:hAnsi="Cambria"/>
          <w:color w:val="000000"/>
          <w:szCs w:val="24"/>
        </w:rPr>
        <w:lastRenderedPageBreak/>
        <w:t>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40" w14:textId="45D99B3F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655303">
        <w:rPr>
          <w:rFonts w:ascii="Cambria" w:hAnsi="Cambria"/>
          <w:color w:val="000000"/>
          <w:szCs w:val="24"/>
        </w:rPr>
        <w:t>054/2022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673F1274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655303">
        <w:rPr>
          <w:rFonts w:ascii="Cambria" w:hAnsi="Cambria"/>
          <w:color w:val="000000"/>
          <w:szCs w:val="24"/>
        </w:rPr>
        <w:t>054/2022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03EC7B43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655303">
        <w:rPr>
          <w:rFonts w:ascii="Cambria" w:hAnsi="Cambria"/>
          <w:color w:val="000000"/>
          <w:szCs w:val="24"/>
        </w:rPr>
        <w:t>054/2022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t xml:space="preserve">I </w:t>
      </w:r>
      <w:r w:rsidRPr="00500FE5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lastRenderedPageBreak/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60" w14:textId="30D0E239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 </w:t>
      </w:r>
      <w:r w:rsidRPr="00500FE5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r w:rsidRPr="00500FE5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VII </w:t>
      </w:r>
      <w:r w:rsidRPr="00500FE5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E" w14:textId="409CBAC2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655303">
        <w:rPr>
          <w:rFonts w:ascii="Cambria" w:hAnsi="Cambria"/>
          <w:color w:val="000000"/>
          <w:szCs w:val="24"/>
        </w:rPr>
        <w:t>054/2022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t>Pelas detentoras, quando</w:t>
      </w:r>
      <w:r w:rsidRPr="00500FE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13- DAS DISPOSIÇÕES FINAIS</w:t>
      </w:r>
    </w:p>
    <w:p w14:paraId="26C2CAB7" w14:textId="5ECFC065" w:rsidR="00961925" w:rsidRPr="00500FE5" w:rsidRDefault="00412621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I –</w:t>
      </w:r>
      <w:r w:rsidR="00961925" w:rsidRPr="00500FE5">
        <w:rPr>
          <w:rFonts w:ascii="Cambria" w:hAnsi="Cambria" w:cs="Arial"/>
          <w:color w:val="000000"/>
        </w:rPr>
        <w:t xml:space="preserve"> Integram esta Ata, o edital do Pregão nº </w:t>
      </w:r>
      <w:r w:rsidR="00655303">
        <w:rPr>
          <w:rFonts w:ascii="Cambria" w:hAnsi="Cambria" w:cs="Arial"/>
          <w:color w:val="000000"/>
        </w:rPr>
        <w:t>054/2022</w:t>
      </w:r>
      <w:r w:rsidR="00961925"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35FFCB0B" w:rsidR="00961925" w:rsidRPr="00500FE5" w:rsidRDefault="00AD4364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–</w:t>
      </w:r>
      <w:r w:rsidR="00961925" w:rsidRPr="00500FE5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3B169C2E" w:rsidR="00961925" w:rsidRPr="00500FE5" w:rsidRDefault="00AD4364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- </w:t>
      </w:r>
      <w:r w:rsidR="00961925" w:rsidRPr="00500FE5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1495D904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Papagaios, </w:t>
      </w:r>
      <w:r w:rsidR="00467A37">
        <w:rPr>
          <w:rFonts w:ascii="Cambria" w:hAnsi="Cambria"/>
          <w:color w:val="000000"/>
          <w:szCs w:val="24"/>
        </w:rPr>
        <w:t>31 de agosto de 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C0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2714A5B" w14:textId="77777777" w:rsidR="00467A37" w:rsidRPr="00467A37" w:rsidRDefault="00467A37" w:rsidP="00467A37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467A37">
        <w:rPr>
          <w:rFonts w:ascii="Cambria" w:hAnsi="Cambria" w:cs="Arial"/>
          <w:b/>
          <w:i/>
          <w:color w:val="000000"/>
        </w:rPr>
        <w:t>Mário Reis Filgueiras</w:t>
      </w:r>
    </w:p>
    <w:p w14:paraId="26C2CAC4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228B349D" w:rsidR="00961925" w:rsidRPr="00467A37" w:rsidRDefault="00467A37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467A37">
        <w:rPr>
          <w:rFonts w:ascii="Cambria" w:hAnsi="Cambria" w:cs="Arial"/>
          <w:b/>
          <w:i/>
          <w:color w:val="000000"/>
        </w:rPr>
        <w:t>Junior Cardoso da Silva</w:t>
      </w:r>
    </w:p>
    <w:p w14:paraId="26C2CACA" w14:textId="0CB3CFE3" w:rsidR="00961925" w:rsidRPr="00500FE5" w:rsidRDefault="00467A37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CNPJ: 27.541.577/0001-67</w:t>
      </w:r>
    </w:p>
    <w:p w14:paraId="26C2CACB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ECC2" w14:textId="77777777" w:rsidR="00AD6453" w:rsidRDefault="00AD6453">
      <w:r>
        <w:separator/>
      </w:r>
    </w:p>
  </w:endnote>
  <w:endnote w:type="continuationSeparator" w:id="0">
    <w:p w14:paraId="26B6340C" w14:textId="77777777" w:rsidR="00AD6453" w:rsidRDefault="00AD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A527" w14:textId="77777777" w:rsidR="00AD6453" w:rsidRDefault="00AD6453">
      <w:r>
        <w:separator/>
      </w:r>
    </w:p>
  </w:footnote>
  <w:footnote w:type="continuationSeparator" w:id="0">
    <w:p w14:paraId="43497147" w14:textId="77777777" w:rsidR="00AD6453" w:rsidRDefault="00AD6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062F2"/>
    <w:multiLevelType w:val="multilevel"/>
    <w:tmpl w:val="40B8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5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040845">
    <w:abstractNumId w:val="35"/>
  </w:num>
  <w:num w:numId="2" w16cid:durableId="688483272">
    <w:abstractNumId w:val="10"/>
  </w:num>
  <w:num w:numId="3" w16cid:durableId="1615555857">
    <w:abstractNumId w:val="25"/>
  </w:num>
  <w:num w:numId="4" w16cid:durableId="20619025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5666862">
    <w:abstractNumId w:val="28"/>
  </w:num>
  <w:num w:numId="6" w16cid:durableId="1231426652">
    <w:abstractNumId w:val="2"/>
  </w:num>
  <w:num w:numId="7" w16cid:durableId="753822182">
    <w:abstractNumId w:val="4"/>
  </w:num>
  <w:num w:numId="8" w16cid:durableId="1845168745">
    <w:abstractNumId w:val="3"/>
  </w:num>
  <w:num w:numId="9" w16cid:durableId="610743883">
    <w:abstractNumId w:val="11"/>
  </w:num>
  <w:num w:numId="10" w16cid:durableId="1445806720">
    <w:abstractNumId w:val="1"/>
  </w:num>
  <w:num w:numId="11" w16cid:durableId="1374496528">
    <w:abstractNumId w:val="34"/>
  </w:num>
  <w:num w:numId="12" w16cid:durableId="860969675">
    <w:abstractNumId w:val="16"/>
  </w:num>
  <w:num w:numId="13" w16cid:durableId="1547721265">
    <w:abstractNumId w:val="33"/>
  </w:num>
  <w:num w:numId="14" w16cid:durableId="657000080">
    <w:abstractNumId w:val="20"/>
  </w:num>
  <w:num w:numId="15" w16cid:durableId="211818554">
    <w:abstractNumId w:val="17"/>
  </w:num>
  <w:num w:numId="16" w16cid:durableId="96945211">
    <w:abstractNumId w:val="19"/>
  </w:num>
  <w:num w:numId="17" w16cid:durableId="1352535468">
    <w:abstractNumId w:val="12"/>
  </w:num>
  <w:num w:numId="18" w16cid:durableId="200438248">
    <w:abstractNumId w:val="7"/>
  </w:num>
  <w:num w:numId="19" w16cid:durableId="644089511">
    <w:abstractNumId w:val="13"/>
  </w:num>
  <w:num w:numId="20" w16cid:durableId="1155224943">
    <w:abstractNumId w:val="15"/>
  </w:num>
  <w:num w:numId="21" w16cid:durableId="10160647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 w16cid:durableId="740520399">
    <w:abstractNumId w:val="8"/>
  </w:num>
  <w:num w:numId="23" w16cid:durableId="689068311">
    <w:abstractNumId w:val="30"/>
  </w:num>
  <w:num w:numId="24" w16cid:durableId="561408660">
    <w:abstractNumId w:val="22"/>
  </w:num>
  <w:num w:numId="25" w16cid:durableId="956333858">
    <w:abstractNumId w:val="24"/>
  </w:num>
  <w:num w:numId="26" w16cid:durableId="982274828">
    <w:abstractNumId w:val="21"/>
  </w:num>
  <w:num w:numId="27" w16cid:durableId="636111692">
    <w:abstractNumId w:val="29"/>
  </w:num>
  <w:num w:numId="28" w16cid:durableId="845560641">
    <w:abstractNumId w:val="14"/>
  </w:num>
  <w:num w:numId="29" w16cid:durableId="1519268443">
    <w:abstractNumId w:val="0"/>
  </w:num>
  <w:num w:numId="30" w16cid:durableId="11463872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50033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37906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09548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336975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50662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249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25031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35876736">
    <w:abstractNumId w:val="18"/>
  </w:num>
  <w:num w:numId="39" w16cid:durableId="383069545">
    <w:abstractNumId w:val="23"/>
  </w:num>
  <w:num w:numId="40" w16cid:durableId="886571662">
    <w:abstractNumId w:val="6"/>
  </w:num>
  <w:num w:numId="41" w16cid:durableId="15156519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27852728">
    <w:abstractNumId w:val="9"/>
  </w:num>
  <w:num w:numId="43" w16cid:durableId="21246127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3731580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2CE0"/>
    <w:rsid w:val="00003AA2"/>
    <w:rsid w:val="000148B4"/>
    <w:rsid w:val="0002060E"/>
    <w:rsid w:val="00026B1B"/>
    <w:rsid w:val="000316E1"/>
    <w:rsid w:val="000417AD"/>
    <w:rsid w:val="00043F8A"/>
    <w:rsid w:val="00044035"/>
    <w:rsid w:val="00050F88"/>
    <w:rsid w:val="0005239B"/>
    <w:rsid w:val="0005728F"/>
    <w:rsid w:val="0006281E"/>
    <w:rsid w:val="00071AFE"/>
    <w:rsid w:val="00071E54"/>
    <w:rsid w:val="000770C1"/>
    <w:rsid w:val="00083DD1"/>
    <w:rsid w:val="0008701C"/>
    <w:rsid w:val="0009218A"/>
    <w:rsid w:val="00094E69"/>
    <w:rsid w:val="00095633"/>
    <w:rsid w:val="000977B5"/>
    <w:rsid w:val="000A16D8"/>
    <w:rsid w:val="000A55EC"/>
    <w:rsid w:val="000C4BB7"/>
    <w:rsid w:val="000D2403"/>
    <w:rsid w:val="000E2AF9"/>
    <w:rsid w:val="000E427B"/>
    <w:rsid w:val="000E479B"/>
    <w:rsid w:val="000F13B6"/>
    <w:rsid w:val="000F3542"/>
    <w:rsid w:val="0010144B"/>
    <w:rsid w:val="00114592"/>
    <w:rsid w:val="00141979"/>
    <w:rsid w:val="00145157"/>
    <w:rsid w:val="001652CB"/>
    <w:rsid w:val="00173E11"/>
    <w:rsid w:val="00173E14"/>
    <w:rsid w:val="00176770"/>
    <w:rsid w:val="00185868"/>
    <w:rsid w:val="001A15A9"/>
    <w:rsid w:val="001A5F93"/>
    <w:rsid w:val="001B571F"/>
    <w:rsid w:val="001B5D1E"/>
    <w:rsid w:val="001D46C5"/>
    <w:rsid w:val="001E0899"/>
    <w:rsid w:val="001E33B5"/>
    <w:rsid w:val="001E7E87"/>
    <w:rsid w:val="00200713"/>
    <w:rsid w:val="002045A5"/>
    <w:rsid w:val="00210FD8"/>
    <w:rsid w:val="00213D3F"/>
    <w:rsid w:val="00220B26"/>
    <w:rsid w:val="00223E84"/>
    <w:rsid w:val="0023664E"/>
    <w:rsid w:val="002370B3"/>
    <w:rsid w:val="00247BEF"/>
    <w:rsid w:val="0025562C"/>
    <w:rsid w:val="00257630"/>
    <w:rsid w:val="0027092D"/>
    <w:rsid w:val="00273022"/>
    <w:rsid w:val="002741AF"/>
    <w:rsid w:val="002770C2"/>
    <w:rsid w:val="00282351"/>
    <w:rsid w:val="0028285E"/>
    <w:rsid w:val="0028521F"/>
    <w:rsid w:val="00290BD1"/>
    <w:rsid w:val="002A01B8"/>
    <w:rsid w:val="002B7728"/>
    <w:rsid w:val="002B773F"/>
    <w:rsid w:val="002C36F6"/>
    <w:rsid w:val="002C5D24"/>
    <w:rsid w:val="002D3DAC"/>
    <w:rsid w:val="002E4F4B"/>
    <w:rsid w:val="002E7700"/>
    <w:rsid w:val="00301908"/>
    <w:rsid w:val="00305E4E"/>
    <w:rsid w:val="003102B1"/>
    <w:rsid w:val="00310533"/>
    <w:rsid w:val="003120FD"/>
    <w:rsid w:val="00312A4F"/>
    <w:rsid w:val="003209D5"/>
    <w:rsid w:val="00321065"/>
    <w:rsid w:val="003243CA"/>
    <w:rsid w:val="00330C43"/>
    <w:rsid w:val="003405CA"/>
    <w:rsid w:val="00344A85"/>
    <w:rsid w:val="003457EA"/>
    <w:rsid w:val="00346EE3"/>
    <w:rsid w:val="00356246"/>
    <w:rsid w:val="00357D85"/>
    <w:rsid w:val="0037210D"/>
    <w:rsid w:val="0039711B"/>
    <w:rsid w:val="003B0F42"/>
    <w:rsid w:val="003B348D"/>
    <w:rsid w:val="003B5A9B"/>
    <w:rsid w:val="003B78C9"/>
    <w:rsid w:val="003C1580"/>
    <w:rsid w:val="003C5BCC"/>
    <w:rsid w:val="003C6857"/>
    <w:rsid w:val="003C72FB"/>
    <w:rsid w:val="003D1005"/>
    <w:rsid w:val="003D68E3"/>
    <w:rsid w:val="003D7B9C"/>
    <w:rsid w:val="003E2DAA"/>
    <w:rsid w:val="003F46E8"/>
    <w:rsid w:val="003F5127"/>
    <w:rsid w:val="003F55D1"/>
    <w:rsid w:val="003F5810"/>
    <w:rsid w:val="003F604A"/>
    <w:rsid w:val="003F6A9B"/>
    <w:rsid w:val="004005C0"/>
    <w:rsid w:val="00406FA1"/>
    <w:rsid w:val="004114C2"/>
    <w:rsid w:val="00412621"/>
    <w:rsid w:val="00420BEB"/>
    <w:rsid w:val="00432688"/>
    <w:rsid w:val="004330A6"/>
    <w:rsid w:val="00437961"/>
    <w:rsid w:val="00443E0F"/>
    <w:rsid w:val="00451DFE"/>
    <w:rsid w:val="004526D9"/>
    <w:rsid w:val="004539B5"/>
    <w:rsid w:val="0045544C"/>
    <w:rsid w:val="00460ED7"/>
    <w:rsid w:val="00464B83"/>
    <w:rsid w:val="00467A37"/>
    <w:rsid w:val="00474141"/>
    <w:rsid w:val="004868C0"/>
    <w:rsid w:val="004910B5"/>
    <w:rsid w:val="0049289E"/>
    <w:rsid w:val="004A0C06"/>
    <w:rsid w:val="004B1ADE"/>
    <w:rsid w:val="004B306C"/>
    <w:rsid w:val="004B39EA"/>
    <w:rsid w:val="004C764B"/>
    <w:rsid w:val="004D02AA"/>
    <w:rsid w:val="004D6DE9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209D0"/>
    <w:rsid w:val="00535846"/>
    <w:rsid w:val="00540BB5"/>
    <w:rsid w:val="0054245F"/>
    <w:rsid w:val="005557E1"/>
    <w:rsid w:val="00561D33"/>
    <w:rsid w:val="00573148"/>
    <w:rsid w:val="00582B18"/>
    <w:rsid w:val="00583D1F"/>
    <w:rsid w:val="00590C12"/>
    <w:rsid w:val="005937A6"/>
    <w:rsid w:val="00593DAD"/>
    <w:rsid w:val="005949B0"/>
    <w:rsid w:val="005A0CC7"/>
    <w:rsid w:val="005A3440"/>
    <w:rsid w:val="005A6AD1"/>
    <w:rsid w:val="005C2BC5"/>
    <w:rsid w:val="005C2EAB"/>
    <w:rsid w:val="005E4232"/>
    <w:rsid w:val="005F23F0"/>
    <w:rsid w:val="005F350D"/>
    <w:rsid w:val="005F471B"/>
    <w:rsid w:val="005F7E83"/>
    <w:rsid w:val="0060238C"/>
    <w:rsid w:val="00614622"/>
    <w:rsid w:val="00621A8C"/>
    <w:rsid w:val="00622996"/>
    <w:rsid w:val="00635858"/>
    <w:rsid w:val="006466EA"/>
    <w:rsid w:val="00647358"/>
    <w:rsid w:val="006537A9"/>
    <w:rsid w:val="00655303"/>
    <w:rsid w:val="00655547"/>
    <w:rsid w:val="00656F20"/>
    <w:rsid w:val="006630AF"/>
    <w:rsid w:val="0066409A"/>
    <w:rsid w:val="006709C5"/>
    <w:rsid w:val="00681B7E"/>
    <w:rsid w:val="006853C0"/>
    <w:rsid w:val="00694DC5"/>
    <w:rsid w:val="006976A3"/>
    <w:rsid w:val="006A06B2"/>
    <w:rsid w:val="006A1706"/>
    <w:rsid w:val="006B2CDF"/>
    <w:rsid w:val="006B6FB2"/>
    <w:rsid w:val="006C3979"/>
    <w:rsid w:val="006C4315"/>
    <w:rsid w:val="006D15DD"/>
    <w:rsid w:val="006D7103"/>
    <w:rsid w:val="006E2DC9"/>
    <w:rsid w:val="006E65DF"/>
    <w:rsid w:val="006E6F38"/>
    <w:rsid w:val="006E7153"/>
    <w:rsid w:val="006F2F8D"/>
    <w:rsid w:val="006F450D"/>
    <w:rsid w:val="006F7B8E"/>
    <w:rsid w:val="00710274"/>
    <w:rsid w:val="00720F98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0A9D"/>
    <w:rsid w:val="00781F43"/>
    <w:rsid w:val="007832AD"/>
    <w:rsid w:val="00790E98"/>
    <w:rsid w:val="00791186"/>
    <w:rsid w:val="00792482"/>
    <w:rsid w:val="00796EC9"/>
    <w:rsid w:val="007A6534"/>
    <w:rsid w:val="007A68CA"/>
    <w:rsid w:val="007B5DF6"/>
    <w:rsid w:val="007C1F72"/>
    <w:rsid w:val="007C2127"/>
    <w:rsid w:val="007C292D"/>
    <w:rsid w:val="007C4316"/>
    <w:rsid w:val="007D02F6"/>
    <w:rsid w:val="007D0C1B"/>
    <w:rsid w:val="007D35B8"/>
    <w:rsid w:val="007E65F8"/>
    <w:rsid w:val="007E7333"/>
    <w:rsid w:val="007F35AD"/>
    <w:rsid w:val="007F6918"/>
    <w:rsid w:val="00801035"/>
    <w:rsid w:val="008020A0"/>
    <w:rsid w:val="00804E05"/>
    <w:rsid w:val="008111E2"/>
    <w:rsid w:val="00813AE6"/>
    <w:rsid w:val="00816A61"/>
    <w:rsid w:val="00822EED"/>
    <w:rsid w:val="00823D9E"/>
    <w:rsid w:val="00832236"/>
    <w:rsid w:val="00844F2C"/>
    <w:rsid w:val="008477ED"/>
    <w:rsid w:val="008505E3"/>
    <w:rsid w:val="00853118"/>
    <w:rsid w:val="008537C3"/>
    <w:rsid w:val="008544BD"/>
    <w:rsid w:val="00854DF8"/>
    <w:rsid w:val="00857704"/>
    <w:rsid w:val="008655EC"/>
    <w:rsid w:val="00865AE6"/>
    <w:rsid w:val="00866FBD"/>
    <w:rsid w:val="008763DC"/>
    <w:rsid w:val="00877603"/>
    <w:rsid w:val="00891BB4"/>
    <w:rsid w:val="008A2F2C"/>
    <w:rsid w:val="008A4BCA"/>
    <w:rsid w:val="008A7C06"/>
    <w:rsid w:val="008B1FC1"/>
    <w:rsid w:val="008C2936"/>
    <w:rsid w:val="008D6E6C"/>
    <w:rsid w:val="008D6F90"/>
    <w:rsid w:val="008E37E5"/>
    <w:rsid w:val="008E594C"/>
    <w:rsid w:val="008E5A1A"/>
    <w:rsid w:val="00900A87"/>
    <w:rsid w:val="00934867"/>
    <w:rsid w:val="009615FB"/>
    <w:rsid w:val="00961925"/>
    <w:rsid w:val="009634F9"/>
    <w:rsid w:val="00964DC0"/>
    <w:rsid w:val="00977B31"/>
    <w:rsid w:val="00980456"/>
    <w:rsid w:val="009817F0"/>
    <w:rsid w:val="00987780"/>
    <w:rsid w:val="009A702F"/>
    <w:rsid w:val="009B1C3D"/>
    <w:rsid w:val="009C09EF"/>
    <w:rsid w:val="009C1E5F"/>
    <w:rsid w:val="009C344D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15133"/>
    <w:rsid w:val="00A22626"/>
    <w:rsid w:val="00A23322"/>
    <w:rsid w:val="00A25F70"/>
    <w:rsid w:val="00A309C3"/>
    <w:rsid w:val="00A31AC3"/>
    <w:rsid w:val="00A31AC8"/>
    <w:rsid w:val="00A33EC6"/>
    <w:rsid w:val="00A409C7"/>
    <w:rsid w:val="00A6128B"/>
    <w:rsid w:val="00A61E0C"/>
    <w:rsid w:val="00A644AA"/>
    <w:rsid w:val="00A64F5E"/>
    <w:rsid w:val="00A71E72"/>
    <w:rsid w:val="00A91212"/>
    <w:rsid w:val="00AB34A2"/>
    <w:rsid w:val="00AB6E03"/>
    <w:rsid w:val="00AB7BB6"/>
    <w:rsid w:val="00AC0E53"/>
    <w:rsid w:val="00AC12AE"/>
    <w:rsid w:val="00AC4838"/>
    <w:rsid w:val="00AC48B4"/>
    <w:rsid w:val="00AC65DE"/>
    <w:rsid w:val="00AD0F4F"/>
    <w:rsid w:val="00AD1926"/>
    <w:rsid w:val="00AD2662"/>
    <w:rsid w:val="00AD4364"/>
    <w:rsid w:val="00AD51E8"/>
    <w:rsid w:val="00AD5666"/>
    <w:rsid w:val="00AD6453"/>
    <w:rsid w:val="00AE7BED"/>
    <w:rsid w:val="00AF3D6E"/>
    <w:rsid w:val="00AF7D77"/>
    <w:rsid w:val="00B00BE4"/>
    <w:rsid w:val="00B1572C"/>
    <w:rsid w:val="00B20939"/>
    <w:rsid w:val="00B2583C"/>
    <w:rsid w:val="00B276F6"/>
    <w:rsid w:val="00B27EB9"/>
    <w:rsid w:val="00B328B9"/>
    <w:rsid w:val="00B32E89"/>
    <w:rsid w:val="00B40B72"/>
    <w:rsid w:val="00B414FC"/>
    <w:rsid w:val="00B42289"/>
    <w:rsid w:val="00B4414D"/>
    <w:rsid w:val="00B61D3F"/>
    <w:rsid w:val="00B62020"/>
    <w:rsid w:val="00B80EBE"/>
    <w:rsid w:val="00B907F8"/>
    <w:rsid w:val="00B92C88"/>
    <w:rsid w:val="00B951B5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4F39"/>
    <w:rsid w:val="00BE122F"/>
    <w:rsid w:val="00BF197E"/>
    <w:rsid w:val="00BF5403"/>
    <w:rsid w:val="00BF6C5C"/>
    <w:rsid w:val="00C0003F"/>
    <w:rsid w:val="00C31066"/>
    <w:rsid w:val="00C3225A"/>
    <w:rsid w:val="00C37DC7"/>
    <w:rsid w:val="00C513D4"/>
    <w:rsid w:val="00C51D98"/>
    <w:rsid w:val="00C641D1"/>
    <w:rsid w:val="00C72B7F"/>
    <w:rsid w:val="00C80443"/>
    <w:rsid w:val="00C878AB"/>
    <w:rsid w:val="00C91DDE"/>
    <w:rsid w:val="00CA224E"/>
    <w:rsid w:val="00CA2669"/>
    <w:rsid w:val="00CB51C9"/>
    <w:rsid w:val="00CC25B1"/>
    <w:rsid w:val="00CC5992"/>
    <w:rsid w:val="00CD19D5"/>
    <w:rsid w:val="00CE561B"/>
    <w:rsid w:val="00CE7F25"/>
    <w:rsid w:val="00CF5B1A"/>
    <w:rsid w:val="00D01E09"/>
    <w:rsid w:val="00D02228"/>
    <w:rsid w:val="00D17C0D"/>
    <w:rsid w:val="00D26C2F"/>
    <w:rsid w:val="00D30D06"/>
    <w:rsid w:val="00D31973"/>
    <w:rsid w:val="00D358F0"/>
    <w:rsid w:val="00D47A97"/>
    <w:rsid w:val="00D51CAF"/>
    <w:rsid w:val="00D52224"/>
    <w:rsid w:val="00D55E83"/>
    <w:rsid w:val="00D91CBE"/>
    <w:rsid w:val="00D940FA"/>
    <w:rsid w:val="00DA3C38"/>
    <w:rsid w:val="00DB5574"/>
    <w:rsid w:val="00DB6B1A"/>
    <w:rsid w:val="00DC18A7"/>
    <w:rsid w:val="00DC5700"/>
    <w:rsid w:val="00DD1198"/>
    <w:rsid w:val="00DD3921"/>
    <w:rsid w:val="00DE2653"/>
    <w:rsid w:val="00DE3EED"/>
    <w:rsid w:val="00DE51C1"/>
    <w:rsid w:val="00DE67DD"/>
    <w:rsid w:val="00DF1244"/>
    <w:rsid w:val="00DF46D5"/>
    <w:rsid w:val="00E004BA"/>
    <w:rsid w:val="00E170FE"/>
    <w:rsid w:val="00E27843"/>
    <w:rsid w:val="00E33FEC"/>
    <w:rsid w:val="00E44A67"/>
    <w:rsid w:val="00E53FD5"/>
    <w:rsid w:val="00E548A9"/>
    <w:rsid w:val="00E61995"/>
    <w:rsid w:val="00E81C16"/>
    <w:rsid w:val="00E83D4F"/>
    <w:rsid w:val="00EA3741"/>
    <w:rsid w:val="00EB1EC2"/>
    <w:rsid w:val="00EB2761"/>
    <w:rsid w:val="00EB3B2C"/>
    <w:rsid w:val="00EE09C2"/>
    <w:rsid w:val="00EE128B"/>
    <w:rsid w:val="00EF460D"/>
    <w:rsid w:val="00F04523"/>
    <w:rsid w:val="00F06C60"/>
    <w:rsid w:val="00F07077"/>
    <w:rsid w:val="00F1182B"/>
    <w:rsid w:val="00F12489"/>
    <w:rsid w:val="00F13381"/>
    <w:rsid w:val="00F255A0"/>
    <w:rsid w:val="00F263B2"/>
    <w:rsid w:val="00F32291"/>
    <w:rsid w:val="00F330D2"/>
    <w:rsid w:val="00F33550"/>
    <w:rsid w:val="00F5124C"/>
    <w:rsid w:val="00F512BE"/>
    <w:rsid w:val="00F620DF"/>
    <w:rsid w:val="00F63AB7"/>
    <w:rsid w:val="00F70D1A"/>
    <w:rsid w:val="00F71E73"/>
    <w:rsid w:val="00F841C0"/>
    <w:rsid w:val="00F858CD"/>
    <w:rsid w:val="00F95429"/>
    <w:rsid w:val="00FB2EAE"/>
    <w:rsid w:val="00FB3378"/>
    <w:rsid w:val="00FB4EAF"/>
    <w:rsid w:val="00FC20C9"/>
    <w:rsid w:val="00FD6B0D"/>
    <w:rsid w:val="00FD6B30"/>
    <w:rsid w:val="00FE4FF7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55DDD698-ECEE-4F3C-8A55-1845A15F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customStyle="1" w:styleId="MenoPendente1">
    <w:name w:val="Menção Pendente1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2417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12</cp:revision>
  <cp:lastPrinted>2022-06-03T17:06:00Z</cp:lastPrinted>
  <dcterms:created xsi:type="dcterms:W3CDTF">2022-09-20T14:43:00Z</dcterms:created>
  <dcterms:modified xsi:type="dcterms:W3CDTF">2022-09-28T14:17:00Z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