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1438EBDB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C4C76">
        <w:rPr>
          <w:rFonts w:ascii="Cambria" w:hAnsi="Cambria"/>
          <w:b/>
          <w:color w:val="000000"/>
          <w:szCs w:val="24"/>
        </w:rPr>
        <w:t>069/2022</w:t>
      </w:r>
    </w:p>
    <w:p w14:paraId="26C2C9FC" w14:textId="2EA909F0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C4C76">
        <w:rPr>
          <w:rFonts w:ascii="Cambria" w:hAnsi="Cambria"/>
          <w:b/>
          <w:color w:val="000000"/>
          <w:szCs w:val="24"/>
        </w:rPr>
        <w:t>042/2022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18C2DBA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D9017A">
        <w:rPr>
          <w:rFonts w:ascii="Cambria" w:hAnsi="Cambria"/>
          <w:color w:val="000000"/>
          <w:szCs w:val="24"/>
        </w:rPr>
        <w:t>027</w:t>
      </w:r>
      <w:r w:rsidR="00266C4F">
        <w:rPr>
          <w:rFonts w:ascii="Cambria" w:hAnsi="Cambria"/>
          <w:color w:val="000000"/>
          <w:szCs w:val="24"/>
        </w:rPr>
        <w:t>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5EDF6B3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C4C76">
        <w:rPr>
          <w:rFonts w:ascii="Cambria" w:hAnsi="Cambria"/>
          <w:color w:val="000000"/>
          <w:szCs w:val="24"/>
        </w:rPr>
        <w:t>042/2022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7A0BC1D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C4C76">
        <w:rPr>
          <w:rFonts w:ascii="Cambria" w:hAnsi="Cambria"/>
          <w:color w:val="000000"/>
          <w:szCs w:val="24"/>
        </w:rPr>
        <w:t>069/2022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674893FD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B4827">
        <w:rPr>
          <w:rFonts w:ascii="Cambria" w:hAnsi="Cambria" w:cs="Arial"/>
          <w:color w:val="000000"/>
        </w:rPr>
        <w:t xml:space="preserve">15 (quinze) </w:t>
      </w:r>
      <w:r w:rsidRPr="00173E14">
        <w:rPr>
          <w:rFonts w:ascii="Cambria" w:hAnsi="Cambria" w:cs="Arial"/>
          <w:color w:val="000000"/>
        </w:rPr>
        <w:t xml:space="preserve">dias do mês de </w:t>
      </w:r>
      <w:r w:rsidR="003B4827">
        <w:rPr>
          <w:rFonts w:ascii="Cambria" w:hAnsi="Cambria" w:cs="Arial"/>
          <w:color w:val="000000"/>
        </w:rPr>
        <w:t xml:space="preserve">junho </w:t>
      </w:r>
      <w:r w:rsidRPr="00173E14">
        <w:rPr>
          <w:rFonts w:ascii="Cambria" w:hAnsi="Cambria" w:cs="Arial"/>
          <w:color w:val="000000"/>
        </w:rPr>
        <w:t xml:space="preserve">de </w:t>
      </w:r>
      <w:r w:rsidR="00D3672D">
        <w:rPr>
          <w:rFonts w:ascii="Cambria" w:hAnsi="Cambria" w:cs="Arial"/>
          <w:color w:val="000000"/>
        </w:rPr>
        <w:t>2022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53EB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EC757C">
        <w:rPr>
          <w:rFonts w:ascii="Cambria" w:hAnsi="Cambria" w:cs="Arial"/>
          <w:color w:val="000000"/>
        </w:rPr>
        <w:t xml:space="preserve">Mário Reis </w:t>
      </w:r>
      <w:proofErr w:type="spellStart"/>
      <w:r w:rsidR="00EC757C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C4C76">
        <w:rPr>
          <w:rFonts w:ascii="Cambria" w:hAnsi="Cambria" w:cs="Arial"/>
          <w:color w:val="000000"/>
        </w:rPr>
        <w:t>042/2022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C4C76">
        <w:rPr>
          <w:rFonts w:ascii="Cambria" w:hAnsi="Cambria" w:cs="Arial"/>
          <w:color w:val="000000"/>
        </w:rPr>
        <w:t>069/2022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A7734E" w:rsidRPr="00A7734E">
        <w:rPr>
          <w:rFonts w:ascii="Cambria" w:hAnsi="Cambria" w:cs="Arial"/>
          <w:b/>
          <w:bCs/>
          <w:color w:val="000000"/>
        </w:rPr>
        <w:t>PADARIA DA LAGOA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A7734E">
        <w:rPr>
          <w:rFonts w:ascii="Cambria" w:hAnsi="Cambria" w:cs="Arial"/>
          <w:color w:val="000000"/>
        </w:rPr>
        <w:t xml:space="preserve">Rua Armando Ribeiro, nº. 280, bairro Santo Antônio, </w:t>
      </w:r>
      <w:r w:rsidR="003C1D36">
        <w:rPr>
          <w:rFonts w:ascii="Cambria" w:hAnsi="Cambria" w:cs="Arial"/>
          <w:color w:val="000000"/>
        </w:rPr>
        <w:t>Papagaios/MG, CEP 35.669-000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3C1D36">
        <w:rPr>
          <w:rFonts w:ascii="Cambria" w:hAnsi="Cambria" w:cs="Arial"/>
          <w:color w:val="000000"/>
        </w:rPr>
        <w:t>12.856.986/0001-85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8002C6">
        <w:rPr>
          <w:rFonts w:ascii="Cambria" w:hAnsi="Cambria" w:cs="Arial"/>
          <w:color w:val="000000"/>
        </w:rPr>
        <w:t xml:space="preserve">Wesley Geraldo de Faria Costa, inscrito no CPF/MF sob o nº. </w:t>
      </w:r>
      <w:r w:rsidR="000D3FA5">
        <w:rPr>
          <w:rFonts w:ascii="Cambria" w:hAnsi="Cambria" w:cs="Arial"/>
          <w:color w:val="000000"/>
        </w:rPr>
        <w:t>052.354.066-30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04"/>
        <w:gridCol w:w="867"/>
        <w:gridCol w:w="958"/>
        <w:gridCol w:w="1061"/>
        <w:gridCol w:w="923"/>
        <w:gridCol w:w="1062"/>
        <w:gridCol w:w="923"/>
        <w:gridCol w:w="1162"/>
      </w:tblGrid>
      <w:tr w:rsidR="0002163A" w:rsidRPr="009C27A7" w14:paraId="29882923" w14:textId="77777777" w:rsidTr="00266FFB">
        <w:trPr>
          <w:trHeight w:val="24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132F9231" w14:textId="77777777" w:rsidR="0002163A" w:rsidRPr="009C27A7" w:rsidRDefault="0002163A" w:rsidP="009C27A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2308138E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56" w:type="dxa"/>
            <w:gridSpan w:val="7"/>
            <w:shd w:val="clear" w:color="auto" w:fill="auto"/>
            <w:vAlign w:val="center"/>
            <w:hideMark/>
          </w:tcPr>
          <w:p w14:paraId="07E2F971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02163A" w:rsidRPr="009C27A7" w14:paraId="166A68BB" w14:textId="77777777" w:rsidTr="00266FFB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679EE952" w14:textId="77777777" w:rsidR="0002163A" w:rsidRPr="009C27A7" w:rsidRDefault="0002163A" w:rsidP="009C27A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5669E52D" w14:textId="77777777" w:rsidR="0002163A" w:rsidRPr="009C27A7" w:rsidRDefault="0002163A" w:rsidP="009C27A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gridSpan w:val="3"/>
            <w:shd w:val="clear" w:color="000000" w:fill="BFBFBF"/>
            <w:vAlign w:val="center"/>
            <w:hideMark/>
          </w:tcPr>
          <w:p w14:paraId="3789C8E3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85" w:type="dxa"/>
            <w:gridSpan w:val="2"/>
            <w:shd w:val="clear" w:color="000000" w:fill="BFBFBF"/>
            <w:vAlign w:val="center"/>
            <w:hideMark/>
          </w:tcPr>
          <w:p w14:paraId="3BEC88A1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85" w:type="dxa"/>
            <w:gridSpan w:val="2"/>
            <w:shd w:val="clear" w:color="000000" w:fill="BFBFBF"/>
            <w:vAlign w:val="center"/>
            <w:hideMark/>
          </w:tcPr>
          <w:p w14:paraId="7C424BFF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02163A" w:rsidRPr="009C27A7" w14:paraId="7F4F7D59" w14:textId="77777777" w:rsidTr="00266FFB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0B40816A" w14:textId="77777777" w:rsidR="0002163A" w:rsidRPr="009C27A7" w:rsidRDefault="0002163A" w:rsidP="009C27A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44B16AD1" w14:textId="77777777" w:rsidR="0002163A" w:rsidRPr="009C27A7" w:rsidRDefault="0002163A" w:rsidP="009C27A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shd w:val="clear" w:color="000000" w:fill="D9D9D9"/>
            <w:vAlign w:val="center"/>
            <w:hideMark/>
          </w:tcPr>
          <w:p w14:paraId="655BAD50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0914CAA8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61" w:type="dxa"/>
            <w:vMerge w:val="restart"/>
            <w:shd w:val="clear" w:color="000000" w:fill="D9D9D9"/>
            <w:vAlign w:val="center"/>
            <w:hideMark/>
          </w:tcPr>
          <w:p w14:paraId="7DAF346B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3" w:type="dxa"/>
            <w:vMerge w:val="restart"/>
            <w:shd w:val="clear" w:color="000000" w:fill="D9D9D9"/>
            <w:vAlign w:val="center"/>
            <w:hideMark/>
          </w:tcPr>
          <w:p w14:paraId="457ADF36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2" w:type="dxa"/>
            <w:vMerge w:val="restart"/>
            <w:shd w:val="clear" w:color="000000" w:fill="D9D9D9"/>
            <w:vAlign w:val="center"/>
            <w:hideMark/>
          </w:tcPr>
          <w:p w14:paraId="15D1FBA7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3" w:type="dxa"/>
            <w:vMerge w:val="restart"/>
            <w:shd w:val="clear" w:color="000000" w:fill="D9D9D9"/>
            <w:vAlign w:val="center"/>
            <w:hideMark/>
          </w:tcPr>
          <w:p w14:paraId="33AFF1C3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62" w:type="dxa"/>
            <w:vMerge w:val="restart"/>
            <w:shd w:val="clear" w:color="000000" w:fill="D9D9D9"/>
            <w:vAlign w:val="center"/>
            <w:hideMark/>
          </w:tcPr>
          <w:p w14:paraId="7FDA933D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02163A" w:rsidRPr="009C27A7" w14:paraId="1748CBF2" w14:textId="77777777" w:rsidTr="00266FFB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2788B8A5" w14:textId="77777777" w:rsidR="0002163A" w:rsidRPr="009C27A7" w:rsidRDefault="0002163A" w:rsidP="009C27A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4320486A" w14:textId="77777777" w:rsidR="0002163A" w:rsidRPr="009C27A7" w:rsidRDefault="0002163A" w:rsidP="009C27A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4886E65F" w14:textId="77777777" w:rsidR="0002163A" w:rsidRPr="009C27A7" w:rsidRDefault="0002163A" w:rsidP="009C27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7A409882" w14:textId="77777777" w:rsidR="0002163A" w:rsidRPr="009C27A7" w:rsidRDefault="0002163A" w:rsidP="009C27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1B27B6CE" w14:textId="77777777" w:rsidR="0002163A" w:rsidRPr="009C27A7" w:rsidRDefault="0002163A" w:rsidP="009C27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5D9CAED0" w14:textId="77777777" w:rsidR="0002163A" w:rsidRPr="009C27A7" w:rsidRDefault="0002163A" w:rsidP="009C27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14:paraId="5EEB4152" w14:textId="77777777" w:rsidR="0002163A" w:rsidRPr="009C27A7" w:rsidRDefault="0002163A" w:rsidP="009C27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0235C5E1" w14:textId="77777777" w:rsidR="0002163A" w:rsidRPr="009C27A7" w:rsidRDefault="0002163A" w:rsidP="009C27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14:paraId="63F4E91B" w14:textId="77777777" w:rsidR="0002163A" w:rsidRPr="009C27A7" w:rsidRDefault="0002163A" w:rsidP="009C27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02163A" w:rsidRPr="009C27A7" w14:paraId="5E1738A6" w14:textId="77777777" w:rsidTr="00266FFB">
        <w:trPr>
          <w:trHeight w:val="3060"/>
        </w:trPr>
        <w:tc>
          <w:tcPr>
            <w:tcW w:w="575" w:type="dxa"/>
            <w:shd w:val="clear" w:color="auto" w:fill="auto"/>
            <w:vAlign w:val="center"/>
            <w:hideMark/>
          </w:tcPr>
          <w:p w14:paraId="5EC4B544" w14:textId="77777777" w:rsidR="0002163A" w:rsidRPr="009C27A7" w:rsidRDefault="0002163A" w:rsidP="009C27A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3B6ACDF1" w14:textId="77777777" w:rsidR="0002163A" w:rsidRPr="009C27A7" w:rsidRDefault="0002163A" w:rsidP="009C27A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9C27A7">
              <w:rPr>
                <w:rFonts w:ascii="Cambria" w:hAnsi="Cambria" w:cs="Calibri"/>
                <w:color w:val="000000"/>
                <w:sz w:val="20"/>
              </w:rPr>
              <w:t>Pão de sal - Unidade de aproximadamente 50g.  Ingredientes: farinha de trigo, fermento biológico, açúcar, sal refinado e água. Casca crocante e de cor uniforme castanho dourado e miolo de cor branco - creme de textura e granulação fina não uniforme.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B6B6108" w14:textId="77777777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9C27A7">
              <w:rPr>
                <w:rFonts w:ascii="Cambria" w:hAnsi="Cambria" w:cs="Calibri"/>
                <w:color w:val="000000"/>
                <w:sz w:val="20"/>
              </w:rPr>
              <w:t>7.500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1763883" w14:textId="266F82F0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12,59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1F62D3CE" w14:textId="34D63113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94.425,00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14:paraId="2D6453FD" w14:textId="77777777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14:paraId="7CF6D5B1" w14:textId="7201496D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94.425,00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14:paraId="2470DDC4" w14:textId="77777777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14:paraId="18F8626D" w14:textId="39258127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472.125,00</w:t>
            </w:r>
          </w:p>
        </w:tc>
      </w:tr>
      <w:tr w:rsidR="0002163A" w:rsidRPr="009C27A7" w14:paraId="53C0F1A3" w14:textId="77777777" w:rsidTr="00266FFB">
        <w:trPr>
          <w:trHeight w:val="51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3BE52840" w14:textId="77777777" w:rsidR="0002163A" w:rsidRPr="009C27A7" w:rsidRDefault="0002163A" w:rsidP="009C27A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6145E0F6" w14:textId="77777777" w:rsidR="0002163A" w:rsidRPr="009C27A7" w:rsidRDefault="0002163A" w:rsidP="009C27A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9C27A7">
              <w:rPr>
                <w:rFonts w:ascii="Cambria" w:hAnsi="Cambria" w:cs="Calibri"/>
                <w:color w:val="000000"/>
                <w:sz w:val="20"/>
              </w:rPr>
              <w:t xml:space="preserve">Pão doce – Unidade de </w:t>
            </w:r>
            <w:r w:rsidRPr="009C27A7">
              <w:rPr>
                <w:rFonts w:ascii="Cambria" w:hAnsi="Cambria" w:cs="Calibri"/>
                <w:color w:val="000000"/>
                <w:sz w:val="20"/>
              </w:rPr>
              <w:lastRenderedPageBreak/>
              <w:t>aproximadamente 50 g.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0D422AB" w14:textId="77777777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9C27A7">
              <w:rPr>
                <w:rFonts w:ascii="Cambria" w:hAnsi="Cambria" w:cs="Calibri"/>
                <w:color w:val="000000"/>
                <w:sz w:val="20"/>
              </w:rPr>
              <w:lastRenderedPageBreak/>
              <w:t>1.000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542EA23" w14:textId="04C2339A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14:paraId="231D2FC3" w14:textId="6EB9230F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14.300,00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14:paraId="31BE06CF" w14:textId="77777777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14:paraId="62180B2A" w14:textId="6EBBB0B9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14.300,00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14:paraId="4F712D8A" w14:textId="77777777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14:paraId="43ECD475" w14:textId="5377B7D3" w:rsidR="0002163A" w:rsidRPr="009C27A7" w:rsidRDefault="0002163A" w:rsidP="0002163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C27A7">
              <w:rPr>
                <w:rFonts w:ascii="Cambria" w:hAnsi="Cambria" w:cs="Calibri"/>
                <w:color w:val="000000"/>
                <w:sz w:val="18"/>
                <w:szCs w:val="18"/>
              </w:rPr>
              <w:t>71.500,00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14C2C5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EC4C76">
        <w:rPr>
          <w:rFonts w:ascii="Cambria" w:hAnsi="Cambria"/>
          <w:color w:val="000000"/>
          <w:szCs w:val="24"/>
        </w:rPr>
        <w:t>042/2022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5DBEC9E6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EC4C76">
        <w:rPr>
          <w:rFonts w:ascii="Cambria" w:hAnsi="Cambria"/>
          <w:color w:val="000000"/>
          <w:szCs w:val="24"/>
        </w:rPr>
        <w:t>042/2022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719C6328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EC4C76">
        <w:rPr>
          <w:rFonts w:ascii="Cambria" w:hAnsi="Cambria"/>
          <w:color w:val="000000"/>
          <w:szCs w:val="24"/>
        </w:rPr>
        <w:t>042/2022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</w:t>
      </w:r>
      <w:r w:rsidRPr="00173E14">
        <w:rPr>
          <w:rFonts w:ascii="Cambria" w:hAnsi="Cambria"/>
          <w:color w:val="000000"/>
          <w:szCs w:val="24"/>
        </w:rPr>
        <w:lastRenderedPageBreak/>
        <w:t>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47620D8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C4C76">
        <w:rPr>
          <w:rFonts w:ascii="Cambria" w:hAnsi="Cambria"/>
          <w:color w:val="000000"/>
          <w:szCs w:val="24"/>
        </w:rPr>
        <w:t>042/2022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02E83B75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EC4C76">
        <w:rPr>
          <w:rFonts w:ascii="Cambria" w:hAnsi="Cambria" w:cs="Arial"/>
          <w:color w:val="000000"/>
        </w:rPr>
        <w:t>042/2022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28A1ADF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02163A">
        <w:rPr>
          <w:rFonts w:ascii="Cambria" w:hAnsi="Cambria"/>
          <w:color w:val="000000"/>
          <w:szCs w:val="24"/>
        </w:rPr>
        <w:t>15 de junho de 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5" w14:textId="77777777" w:rsidR="00961925" w:rsidRPr="00607C40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07C4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07C4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3865D6D2" w14:textId="77777777" w:rsidR="00607C40" w:rsidRPr="00173E14" w:rsidRDefault="00607C40" w:rsidP="00607C40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480BBF84" w:rsidR="00961925" w:rsidRPr="00607C40" w:rsidRDefault="00607C40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07C40">
        <w:rPr>
          <w:rFonts w:ascii="Cambria" w:hAnsi="Cambria" w:cs="Arial"/>
          <w:b/>
          <w:bCs/>
          <w:i/>
          <w:iCs/>
          <w:color w:val="000000"/>
        </w:rPr>
        <w:t>Padaria da Lagoa Ltda</w:t>
      </w:r>
    </w:p>
    <w:p w14:paraId="26C2CACA" w14:textId="1302D2A1" w:rsidR="00961925" w:rsidRPr="00173E14" w:rsidRDefault="00607C40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A27B3E">
        <w:rPr>
          <w:rFonts w:ascii="Cambria" w:hAnsi="Cambria" w:cs="Arial"/>
          <w:color w:val="000000"/>
        </w:rPr>
        <w:t>12.856.986/0001-85</w:t>
      </w:r>
    </w:p>
    <w:p w14:paraId="26C2CACB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BFC7" w14:textId="77777777" w:rsidR="00D97E89" w:rsidRDefault="00D97E89">
      <w:r>
        <w:separator/>
      </w:r>
    </w:p>
  </w:endnote>
  <w:endnote w:type="continuationSeparator" w:id="0">
    <w:p w14:paraId="4E2D18D0" w14:textId="77777777" w:rsidR="00D97E89" w:rsidRDefault="00D9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74DA" w14:textId="77777777" w:rsidR="00D97E89" w:rsidRDefault="00D97E89">
      <w:r>
        <w:separator/>
      </w:r>
    </w:p>
  </w:footnote>
  <w:footnote w:type="continuationSeparator" w:id="0">
    <w:p w14:paraId="711FEF3C" w14:textId="77777777" w:rsidR="00D97E89" w:rsidRDefault="00D9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515932D6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928519">
    <w:abstractNumId w:val="32"/>
  </w:num>
  <w:num w:numId="2" w16cid:durableId="476385108">
    <w:abstractNumId w:val="9"/>
  </w:num>
  <w:num w:numId="3" w16cid:durableId="1926913752">
    <w:abstractNumId w:val="24"/>
  </w:num>
  <w:num w:numId="4" w16cid:durableId="11915255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6598092">
    <w:abstractNumId w:val="27"/>
  </w:num>
  <w:num w:numId="6" w16cid:durableId="206067279">
    <w:abstractNumId w:val="2"/>
  </w:num>
  <w:num w:numId="7" w16cid:durableId="1795639621">
    <w:abstractNumId w:val="4"/>
  </w:num>
  <w:num w:numId="8" w16cid:durableId="612127352">
    <w:abstractNumId w:val="3"/>
  </w:num>
  <w:num w:numId="9" w16cid:durableId="995034185">
    <w:abstractNumId w:val="10"/>
  </w:num>
  <w:num w:numId="10" w16cid:durableId="1917977559">
    <w:abstractNumId w:val="1"/>
  </w:num>
  <w:num w:numId="11" w16cid:durableId="1791821637">
    <w:abstractNumId w:val="31"/>
  </w:num>
  <w:num w:numId="12" w16cid:durableId="1752653522">
    <w:abstractNumId w:val="15"/>
  </w:num>
  <w:num w:numId="13" w16cid:durableId="1228764410">
    <w:abstractNumId w:val="30"/>
  </w:num>
  <w:num w:numId="14" w16cid:durableId="766923726">
    <w:abstractNumId w:val="19"/>
  </w:num>
  <w:num w:numId="15" w16cid:durableId="1220358605">
    <w:abstractNumId w:val="16"/>
  </w:num>
  <w:num w:numId="16" w16cid:durableId="1338771234">
    <w:abstractNumId w:val="18"/>
  </w:num>
  <w:num w:numId="17" w16cid:durableId="943222685">
    <w:abstractNumId w:val="11"/>
  </w:num>
  <w:num w:numId="18" w16cid:durableId="1115446971">
    <w:abstractNumId w:val="7"/>
  </w:num>
  <w:num w:numId="19" w16cid:durableId="1230263105">
    <w:abstractNumId w:val="12"/>
  </w:num>
  <w:num w:numId="20" w16cid:durableId="1118796797">
    <w:abstractNumId w:val="14"/>
  </w:num>
  <w:num w:numId="21" w16cid:durableId="1053195689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782457382">
    <w:abstractNumId w:val="8"/>
  </w:num>
  <w:num w:numId="23" w16cid:durableId="872499155">
    <w:abstractNumId w:val="29"/>
  </w:num>
  <w:num w:numId="24" w16cid:durableId="1810201701">
    <w:abstractNumId w:val="21"/>
  </w:num>
  <w:num w:numId="25" w16cid:durableId="309753929">
    <w:abstractNumId w:val="23"/>
  </w:num>
  <w:num w:numId="26" w16cid:durableId="1985424813">
    <w:abstractNumId w:val="20"/>
  </w:num>
  <w:num w:numId="27" w16cid:durableId="1212571272">
    <w:abstractNumId w:val="28"/>
  </w:num>
  <w:num w:numId="28" w16cid:durableId="1577595015">
    <w:abstractNumId w:val="13"/>
  </w:num>
  <w:num w:numId="29" w16cid:durableId="188026726">
    <w:abstractNumId w:val="0"/>
  </w:num>
  <w:num w:numId="30" w16cid:durableId="1616281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3362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0921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2467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101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5193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0390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4560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6962178">
    <w:abstractNumId w:val="17"/>
  </w:num>
  <w:num w:numId="39" w16cid:durableId="1343819571">
    <w:abstractNumId w:val="22"/>
  </w:num>
  <w:num w:numId="40" w16cid:durableId="1237941015">
    <w:abstractNumId w:val="6"/>
  </w:num>
  <w:num w:numId="41" w16cid:durableId="873729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1A4"/>
    <w:rsid w:val="00003AA2"/>
    <w:rsid w:val="00006EFB"/>
    <w:rsid w:val="00011D7F"/>
    <w:rsid w:val="000148B4"/>
    <w:rsid w:val="0002060E"/>
    <w:rsid w:val="0002163A"/>
    <w:rsid w:val="00026B1B"/>
    <w:rsid w:val="00037ADE"/>
    <w:rsid w:val="000417AD"/>
    <w:rsid w:val="00044035"/>
    <w:rsid w:val="00050F88"/>
    <w:rsid w:val="0005239B"/>
    <w:rsid w:val="0005728F"/>
    <w:rsid w:val="0006281E"/>
    <w:rsid w:val="00071E54"/>
    <w:rsid w:val="00076893"/>
    <w:rsid w:val="000770C1"/>
    <w:rsid w:val="00083DD1"/>
    <w:rsid w:val="0008701C"/>
    <w:rsid w:val="0009218A"/>
    <w:rsid w:val="00094E69"/>
    <w:rsid w:val="00095633"/>
    <w:rsid w:val="000C4BB7"/>
    <w:rsid w:val="000D3FA5"/>
    <w:rsid w:val="000E427B"/>
    <w:rsid w:val="000E479B"/>
    <w:rsid w:val="000F2901"/>
    <w:rsid w:val="0010144B"/>
    <w:rsid w:val="00113C6E"/>
    <w:rsid w:val="00132D5E"/>
    <w:rsid w:val="00162B36"/>
    <w:rsid w:val="00173E14"/>
    <w:rsid w:val="00185868"/>
    <w:rsid w:val="001A15A9"/>
    <w:rsid w:val="001A5F93"/>
    <w:rsid w:val="001B2719"/>
    <w:rsid w:val="001B5D1E"/>
    <w:rsid w:val="001B67BE"/>
    <w:rsid w:val="001C7680"/>
    <w:rsid w:val="001D46C5"/>
    <w:rsid w:val="001E0899"/>
    <w:rsid w:val="00200713"/>
    <w:rsid w:val="00210FD8"/>
    <w:rsid w:val="00223E84"/>
    <w:rsid w:val="00243EFD"/>
    <w:rsid w:val="00247BEF"/>
    <w:rsid w:val="002602DC"/>
    <w:rsid w:val="00266C4F"/>
    <w:rsid w:val="00266FFB"/>
    <w:rsid w:val="0027092D"/>
    <w:rsid w:val="00273022"/>
    <w:rsid w:val="002770C2"/>
    <w:rsid w:val="002A01B8"/>
    <w:rsid w:val="002B7728"/>
    <w:rsid w:val="002C36F6"/>
    <w:rsid w:val="002C5D24"/>
    <w:rsid w:val="002D2073"/>
    <w:rsid w:val="002D3DAC"/>
    <w:rsid w:val="002E4F4B"/>
    <w:rsid w:val="002F1185"/>
    <w:rsid w:val="00301908"/>
    <w:rsid w:val="00305E4E"/>
    <w:rsid w:val="003102B1"/>
    <w:rsid w:val="00313ADE"/>
    <w:rsid w:val="003209D5"/>
    <w:rsid w:val="003243CA"/>
    <w:rsid w:val="00326250"/>
    <w:rsid w:val="00340BF8"/>
    <w:rsid w:val="003457EA"/>
    <w:rsid w:val="00346EE3"/>
    <w:rsid w:val="00356246"/>
    <w:rsid w:val="00357D85"/>
    <w:rsid w:val="0039711B"/>
    <w:rsid w:val="003B0F42"/>
    <w:rsid w:val="003B348D"/>
    <w:rsid w:val="003B4827"/>
    <w:rsid w:val="003B5185"/>
    <w:rsid w:val="003C1580"/>
    <w:rsid w:val="003C1D36"/>
    <w:rsid w:val="003C5BCC"/>
    <w:rsid w:val="003C6857"/>
    <w:rsid w:val="003C72FB"/>
    <w:rsid w:val="003D1005"/>
    <w:rsid w:val="003D631A"/>
    <w:rsid w:val="003F2AAC"/>
    <w:rsid w:val="003F46E8"/>
    <w:rsid w:val="003F55D1"/>
    <w:rsid w:val="003F604A"/>
    <w:rsid w:val="0040024C"/>
    <w:rsid w:val="004114C2"/>
    <w:rsid w:val="004168A9"/>
    <w:rsid w:val="00420BEB"/>
    <w:rsid w:val="00443E0F"/>
    <w:rsid w:val="004443BA"/>
    <w:rsid w:val="00451DFE"/>
    <w:rsid w:val="004526D9"/>
    <w:rsid w:val="004539B5"/>
    <w:rsid w:val="0045544C"/>
    <w:rsid w:val="00460ED7"/>
    <w:rsid w:val="004868C0"/>
    <w:rsid w:val="004A0C06"/>
    <w:rsid w:val="004A500A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03A57"/>
    <w:rsid w:val="005101A8"/>
    <w:rsid w:val="005209D0"/>
    <w:rsid w:val="00526110"/>
    <w:rsid w:val="00535846"/>
    <w:rsid w:val="0053675E"/>
    <w:rsid w:val="00540BB5"/>
    <w:rsid w:val="00561D33"/>
    <w:rsid w:val="00573148"/>
    <w:rsid w:val="005937A6"/>
    <w:rsid w:val="00593DAD"/>
    <w:rsid w:val="005A0CC7"/>
    <w:rsid w:val="005A3440"/>
    <w:rsid w:val="005C3D94"/>
    <w:rsid w:val="005E4232"/>
    <w:rsid w:val="005F7E83"/>
    <w:rsid w:val="0060238C"/>
    <w:rsid w:val="00607C40"/>
    <w:rsid w:val="00614622"/>
    <w:rsid w:val="00621A8C"/>
    <w:rsid w:val="00647358"/>
    <w:rsid w:val="00656F20"/>
    <w:rsid w:val="006630AF"/>
    <w:rsid w:val="0066409A"/>
    <w:rsid w:val="006709C5"/>
    <w:rsid w:val="0067359D"/>
    <w:rsid w:val="00681B7E"/>
    <w:rsid w:val="00692488"/>
    <w:rsid w:val="00694DC5"/>
    <w:rsid w:val="006A06B2"/>
    <w:rsid w:val="006B5B5E"/>
    <w:rsid w:val="006C3979"/>
    <w:rsid w:val="006C4315"/>
    <w:rsid w:val="006D15DD"/>
    <w:rsid w:val="006D7103"/>
    <w:rsid w:val="006E6F38"/>
    <w:rsid w:val="006E7153"/>
    <w:rsid w:val="006F2F8D"/>
    <w:rsid w:val="006F7B8E"/>
    <w:rsid w:val="00713A1F"/>
    <w:rsid w:val="007301AD"/>
    <w:rsid w:val="00746626"/>
    <w:rsid w:val="0075147A"/>
    <w:rsid w:val="00753EB8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02C6"/>
    <w:rsid w:val="008020A0"/>
    <w:rsid w:val="00804E05"/>
    <w:rsid w:val="0081089B"/>
    <w:rsid w:val="00813AE6"/>
    <w:rsid w:val="00816A61"/>
    <w:rsid w:val="00821E77"/>
    <w:rsid w:val="00821EF5"/>
    <w:rsid w:val="008230A7"/>
    <w:rsid w:val="00823D9E"/>
    <w:rsid w:val="00844F2C"/>
    <w:rsid w:val="008477ED"/>
    <w:rsid w:val="00847BB4"/>
    <w:rsid w:val="00853118"/>
    <w:rsid w:val="008537C3"/>
    <w:rsid w:val="00854DF8"/>
    <w:rsid w:val="008655EC"/>
    <w:rsid w:val="00865AE6"/>
    <w:rsid w:val="008763DC"/>
    <w:rsid w:val="00885579"/>
    <w:rsid w:val="00891BB4"/>
    <w:rsid w:val="008A4BCA"/>
    <w:rsid w:val="008A7C06"/>
    <w:rsid w:val="008B1FC1"/>
    <w:rsid w:val="008D6E6C"/>
    <w:rsid w:val="008D6F90"/>
    <w:rsid w:val="008E594C"/>
    <w:rsid w:val="00934867"/>
    <w:rsid w:val="0094099A"/>
    <w:rsid w:val="009615FB"/>
    <w:rsid w:val="00961925"/>
    <w:rsid w:val="009634F9"/>
    <w:rsid w:val="00977B31"/>
    <w:rsid w:val="00980456"/>
    <w:rsid w:val="009A1114"/>
    <w:rsid w:val="009B1C3D"/>
    <w:rsid w:val="009B31A9"/>
    <w:rsid w:val="009C09EF"/>
    <w:rsid w:val="009C27A7"/>
    <w:rsid w:val="009D484C"/>
    <w:rsid w:val="009E1FE4"/>
    <w:rsid w:val="009F1180"/>
    <w:rsid w:val="009F1F60"/>
    <w:rsid w:val="00A00900"/>
    <w:rsid w:val="00A15133"/>
    <w:rsid w:val="00A23322"/>
    <w:rsid w:val="00A27B3E"/>
    <w:rsid w:val="00A309C3"/>
    <w:rsid w:val="00A31AC8"/>
    <w:rsid w:val="00A33EC6"/>
    <w:rsid w:val="00A61E0C"/>
    <w:rsid w:val="00A644AA"/>
    <w:rsid w:val="00A64F5E"/>
    <w:rsid w:val="00A71E72"/>
    <w:rsid w:val="00A7734E"/>
    <w:rsid w:val="00A91212"/>
    <w:rsid w:val="00AB7BB6"/>
    <w:rsid w:val="00AC0E53"/>
    <w:rsid w:val="00AC4838"/>
    <w:rsid w:val="00AC48B4"/>
    <w:rsid w:val="00AC65DE"/>
    <w:rsid w:val="00AD0F4F"/>
    <w:rsid w:val="00AD2662"/>
    <w:rsid w:val="00AD5666"/>
    <w:rsid w:val="00AF46FC"/>
    <w:rsid w:val="00B00BE4"/>
    <w:rsid w:val="00B27EB9"/>
    <w:rsid w:val="00B328B9"/>
    <w:rsid w:val="00B32E89"/>
    <w:rsid w:val="00B414FC"/>
    <w:rsid w:val="00B4414D"/>
    <w:rsid w:val="00B61D3F"/>
    <w:rsid w:val="00B62020"/>
    <w:rsid w:val="00B843E7"/>
    <w:rsid w:val="00B907F8"/>
    <w:rsid w:val="00B92C88"/>
    <w:rsid w:val="00BA129C"/>
    <w:rsid w:val="00BA3FC8"/>
    <w:rsid w:val="00BA623F"/>
    <w:rsid w:val="00BD06EE"/>
    <w:rsid w:val="00BF6C5C"/>
    <w:rsid w:val="00C31066"/>
    <w:rsid w:val="00C37DC7"/>
    <w:rsid w:val="00C513D4"/>
    <w:rsid w:val="00C80443"/>
    <w:rsid w:val="00C91DDE"/>
    <w:rsid w:val="00CD19D5"/>
    <w:rsid w:val="00CE561B"/>
    <w:rsid w:val="00CE7F25"/>
    <w:rsid w:val="00CF5B1A"/>
    <w:rsid w:val="00D01E09"/>
    <w:rsid w:val="00D05CBC"/>
    <w:rsid w:val="00D17C0D"/>
    <w:rsid w:val="00D31973"/>
    <w:rsid w:val="00D358F0"/>
    <w:rsid w:val="00D3672D"/>
    <w:rsid w:val="00D44FDC"/>
    <w:rsid w:val="00D52224"/>
    <w:rsid w:val="00D55E83"/>
    <w:rsid w:val="00D71B43"/>
    <w:rsid w:val="00D9017A"/>
    <w:rsid w:val="00D91CBE"/>
    <w:rsid w:val="00D97E89"/>
    <w:rsid w:val="00DA5898"/>
    <w:rsid w:val="00DB6B1A"/>
    <w:rsid w:val="00DC18A7"/>
    <w:rsid w:val="00DE2653"/>
    <w:rsid w:val="00DE3EED"/>
    <w:rsid w:val="00DE51C1"/>
    <w:rsid w:val="00DE67DD"/>
    <w:rsid w:val="00DF1244"/>
    <w:rsid w:val="00DF29B0"/>
    <w:rsid w:val="00DF46D5"/>
    <w:rsid w:val="00E548A9"/>
    <w:rsid w:val="00E54AD0"/>
    <w:rsid w:val="00E61995"/>
    <w:rsid w:val="00E83D4F"/>
    <w:rsid w:val="00EB1EC2"/>
    <w:rsid w:val="00EB2761"/>
    <w:rsid w:val="00EB3B2C"/>
    <w:rsid w:val="00EC4C76"/>
    <w:rsid w:val="00EC757C"/>
    <w:rsid w:val="00EE09C2"/>
    <w:rsid w:val="00EE128B"/>
    <w:rsid w:val="00F02275"/>
    <w:rsid w:val="00F04523"/>
    <w:rsid w:val="00F07077"/>
    <w:rsid w:val="00F1182B"/>
    <w:rsid w:val="00F20144"/>
    <w:rsid w:val="00F22743"/>
    <w:rsid w:val="00F255A0"/>
    <w:rsid w:val="00F263B2"/>
    <w:rsid w:val="00F32291"/>
    <w:rsid w:val="00F330D2"/>
    <w:rsid w:val="00F33550"/>
    <w:rsid w:val="00F5124C"/>
    <w:rsid w:val="00F70D1A"/>
    <w:rsid w:val="00F71E73"/>
    <w:rsid w:val="00F841C0"/>
    <w:rsid w:val="00F858CD"/>
    <w:rsid w:val="00FA21DD"/>
    <w:rsid w:val="00FB3378"/>
    <w:rsid w:val="00FB4EAF"/>
    <w:rsid w:val="00FC20C9"/>
    <w:rsid w:val="00FD6B30"/>
    <w:rsid w:val="00FD6CA9"/>
    <w:rsid w:val="00FE27F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1958</Words>
  <Characters>10575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</cp:revision>
  <cp:lastPrinted>2019-03-15T12:10:00Z</cp:lastPrinted>
  <dcterms:created xsi:type="dcterms:W3CDTF">2022-06-15T15:35:00Z</dcterms:created>
  <dcterms:modified xsi:type="dcterms:W3CDTF">2022-08-01T14:02:00Z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