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56606650" w:rsidR="00961925" w:rsidRPr="0073039C" w:rsidRDefault="00961925" w:rsidP="0073059F">
      <w:pPr>
        <w:pageBreakBefore/>
        <w:spacing w:line="200" w:lineRule="atLeast"/>
        <w:ind w:firstLine="708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PROCESSO LICITATÓRIO Nº </w:t>
      </w:r>
      <w:r w:rsidR="00A961CA" w:rsidRPr="0073039C">
        <w:rPr>
          <w:rFonts w:ascii="Cambria" w:hAnsi="Cambria"/>
          <w:b/>
          <w:szCs w:val="24"/>
        </w:rPr>
        <w:t>046/2022</w:t>
      </w:r>
    </w:p>
    <w:p w14:paraId="46DB31F4" w14:textId="3FF7312F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PREGÃO PRESENCIAL Nº </w:t>
      </w:r>
      <w:r w:rsidR="00A961CA" w:rsidRPr="0073039C">
        <w:rPr>
          <w:rFonts w:ascii="Cambria" w:hAnsi="Cambria"/>
          <w:b/>
          <w:szCs w:val="24"/>
        </w:rPr>
        <w:t>024/2022</w:t>
      </w:r>
    </w:p>
    <w:p w14:paraId="46DB31F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039C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8473C6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ATA DE REGISTRO DE PREÇOS Nº </w:t>
      </w:r>
      <w:r w:rsidR="004C3FB8" w:rsidRPr="0073039C">
        <w:rPr>
          <w:rFonts w:ascii="Cambria" w:hAnsi="Cambria"/>
          <w:szCs w:val="24"/>
        </w:rPr>
        <w:t>018/2022</w:t>
      </w:r>
      <w:r w:rsidRPr="0073039C">
        <w:rPr>
          <w:rFonts w:ascii="Cambria" w:hAnsi="Cambria"/>
          <w:szCs w:val="24"/>
        </w:rPr>
        <w:t>.</w:t>
      </w:r>
    </w:p>
    <w:p w14:paraId="46DB31FB" w14:textId="2BD1F7B3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1FC" w14:textId="3DF9756C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PROCESSO Nº </w:t>
      </w:r>
      <w:r w:rsidR="00A961CA" w:rsidRPr="0073039C">
        <w:rPr>
          <w:rFonts w:ascii="Cambria" w:hAnsi="Cambria"/>
          <w:szCs w:val="24"/>
        </w:rPr>
        <w:t>046/2022</w:t>
      </w:r>
      <w:r w:rsidRPr="0073039C">
        <w:rPr>
          <w:rFonts w:ascii="Cambria" w:hAnsi="Cambria"/>
          <w:szCs w:val="24"/>
        </w:rPr>
        <w:t>.</w:t>
      </w:r>
    </w:p>
    <w:p w14:paraId="46DB31F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VALIDADE: 12 meses.</w:t>
      </w:r>
    </w:p>
    <w:p w14:paraId="46DB31F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0CF41500" w14:textId="77777777" w:rsidR="008F6EE8" w:rsidRDefault="00961925" w:rsidP="008F6EE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73039C">
        <w:rPr>
          <w:rFonts w:ascii="Cambria" w:hAnsi="Cambria" w:cs="Arial"/>
        </w:rPr>
        <w:t xml:space="preserve">Aos </w:t>
      </w:r>
      <w:r w:rsidR="00B22ED5" w:rsidRPr="0073039C">
        <w:rPr>
          <w:rFonts w:ascii="Cambria" w:hAnsi="Cambria" w:cs="Arial"/>
        </w:rPr>
        <w:t>11 (onze)</w:t>
      </w:r>
      <w:r w:rsidRPr="0073039C">
        <w:rPr>
          <w:rFonts w:ascii="Cambria" w:hAnsi="Cambria" w:cs="Arial"/>
        </w:rPr>
        <w:t xml:space="preserve"> dias do mês </w:t>
      </w:r>
      <w:r w:rsidR="00B22ED5" w:rsidRPr="0073039C">
        <w:rPr>
          <w:rFonts w:ascii="Cambria" w:hAnsi="Cambria" w:cs="Arial"/>
        </w:rPr>
        <w:t>de maio de 2022</w:t>
      </w:r>
      <w:r w:rsidRPr="0073039C">
        <w:rPr>
          <w:rFonts w:ascii="Cambria" w:hAnsi="Cambria" w:cs="Arial"/>
        </w:rPr>
        <w:t xml:space="preserve">, na sala de licitações, na sede da Prefeitura Municipal, situada na </w:t>
      </w:r>
      <w:r w:rsidR="00607FBC" w:rsidRPr="0073039C">
        <w:rPr>
          <w:rFonts w:ascii="Cambria" w:hAnsi="Cambria" w:cs="Arial"/>
        </w:rPr>
        <w:t>Avenida Francisco Valadares da Fonseca, nº. 250, bairro Vasco Lopes, Papagaios/MG, CEP 35.669-000</w:t>
      </w:r>
      <w:r w:rsidRPr="0073039C">
        <w:rPr>
          <w:rFonts w:ascii="Cambria" w:hAnsi="Cambria" w:cs="Arial"/>
        </w:rPr>
        <w:t xml:space="preserve">, o Exmo. Sr. Prefeito Municipal, Sr. </w:t>
      </w:r>
      <w:r w:rsidR="00DF35F7" w:rsidRPr="0073039C">
        <w:rPr>
          <w:rFonts w:ascii="Cambria" w:hAnsi="Cambria" w:cs="Arial"/>
        </w:rPr>
        <w:t xml:space="preserve">Mário Reis </w:t>
      </w:r>
      <w:proofErr w:type="spellStart"/>
      <w:r w:rsidR="00DF35F7" w:rsidRPr="0073039C">
        <w:rPr>
          <w:rFonts w:ascii="Cambria" w:hAnsi="Cambria" w:cs="Arial"/>
        </w:rPr>
        <w:t>Filgueiras</w:t>
      </w:r>
      <w:proofErr w:type="spellEnd"/>
      <w:r w:rsidRPr="0073039C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961CA" w:rsidRPr="0073039C">
        <w:rPr>
          <w:rFonts w:ascii="Cambria" w:hAnsi="Cambria" w:cs="Arial"/>
        </w:rPr>
        <w:t>024/2022</w:t>
      </w:r>
      <w:r w:rsidRPr="0073039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961CA" w:rsidRPr="0073039C">
        <w:rPr>
          <w:rFonts w:ascii="Cambria" w:hAnsi="Cambria" w:cs="Arial"/>
        </w:rPr>
        <w:t>046/2022</w:t>
      </w:r>
      <w:r w:rsidRPr="0073039C">
        <w:rPr>
          <w:rFonts w:ascii="Cambria" w:hAnsi="Cambria" w:cs="Arial"/>
        </w:rPr>
        <w:t xml:space="preserve"> RESOLVE registrar os preços para os fornecimentos constantes nos anexos desta ata, </w:t>
      </w:r>
      <w:r w:rsidR="008F6EE8" w:rsidRPr="00D362F0">
        <w:rPr>
          <w:rFonts w:ascii="Cambria" w:hAnsi="Cambria" w:cs="Arial"/>
          <w:b/>
          <w:bCs/>
          <w:color w:val="000000"/>
        </w:rPr>
        <w:t>PROCIR PRODUTOS PARA SAUDE EIRELI</w:t>
      </w:r>
      <w:r w:rsidR="008F6EE8" w:rsidRPr="00D362F0">
        <w:rPr>
          <w:rFonts w:ascii="Cambria" w:hAnsi="Cambria" w:cs="Arial"/>
          <w:color w:val="000000"/>
        </w:rPr>
        <w:t>, localizado na Rua Londres, nº. 47, bairro Jardim Europa, Sete Lagoas/MG, CEP 35.701-267, cujo CNPJ é 19.188.783/0001-07, neste ato representado por Euro Márcio Nazareno da Costa, inscrito no CPF/MF sob o nº. 014.673.766-04, conforme quadro abaixo:</w:t>
      </w:r>
    </w:p>
    <w:p w14:paraId="439602FC" w14:textId="77777777" w:rsidR="008F6EE8" w:rsidRPr="00D362F0" w:rsidRDefault="008F6EE8" w:rsidP="008F6EE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926"/>
        <w:gridCol w:w="706"/>
        <w:gridCol w:w="641"/>
        <w:gridCol w:w="749"/>
        <w:gridCol w:w="706"/>
        <w:gridCol w:w="749"/>
        <w:gridCol w:w="706"/>
        <w:gridCol w:w="828"/>
      </w:tblGrid>
      <w:tr w:rsidR="008F6EE8" w:rsidRPr="008F6EE8" w14:paraId="1D0874CA" w14:textId="77777777" w:rsidTr="008F6EE8">
        <w:trPr>
          <w:trHeight w:val="16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C3E" w14:textId="77777777" w:rsidR="008F6EE8" w:rsidRPr="008F6EE8" w:rsidRDefault="008F6EE8" w:rsidP="008F6EE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92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49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998C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8F6EE8" w:rsidRPr="008F6EE8" w14:paraId="0D84E197" w14:textId="77777777" w:rsidTr="008F6EE8">
        <w:trPr>
          <w:trHeight w:val="16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368F" w14:textId="77777777" w:rsidR="008F6EE8" w:rsidRPr="008F6EE8" w:rsidRDefault="008F6EE8" w:rsidP="008F6EE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E93B" w14:textId="77777777" w:rsidR="008F6EE8" w:rsidRPr="008F6EE8" w:rsidRDefault="008F6EE8" w:rsidP="008F6EE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92821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962172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8DF1E0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8F6EE8" w:rsidRPr="008F6EE8" w14:paraId="12DE4E8B" w14:textId="77777777" w:rsidTr="008F6EE8">
        <w:trPr>
          <w:trHeight w:val="27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0EB6" w14:textId="77777777" w:rsidR="008F6EE8" w:rsidRPr="008F6EE8" w:rsidRDefault="008F6EE8" w:rsidP="008F6EE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2014" w14:textId="77777777" w:rsidR="008F6EE8" w:rsidRPr="008F6EE8" w:rsidRDefault="008F6EE8" w:rsidP="008F6EE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F6F70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3032A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D362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9446F9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38424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13012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BDF7F6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8F6EE8" w:rsidRPr="008F6EE8" w14:paraId="5B924000" w14:textId="77777777" w:rsidTr="008F6EE8">
        <w:trPr>
          <w:trHeight w:val="27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EA7C" w14:textId="77777777" w:rsidR="008F6EE8" w:rsidRPr="008F6EE8" w:rsidRDefault="008F6EE8" w:rsidP="008F6EE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8109" w14:textId="77777777" w:rsidR="008F6EE8" w:rsidRPr="008F6EE8" w:rsidRDefault="008F6EE8" w:rsidP="008F6EE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FA60" w14:textId="77777777" w:rsidR="008F6EE8" w:rsidRPr="008F6EE8" w:rsidRDefault="008F6EE8" w:rsidP="008F6EE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395A" w14:textId="77777777" w:rsidR="008F6EE8" w:rsidRPr="008F6EE8" w:rsidRDefault="008F6EE8" w:rsidP="008F6EE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EA92" w14:textId="77777777" w:rsidR="008F6EE8" w:rsidRPr="008F6EE8" w:rsidRDefault="008F6EE8" w:rsidP="008F6EE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159" w14:textId="77777777" w:rsidR="008F6EE8" w:rsidRPr="008F6EE8" w:rsidRDefault="008F6EE8" w:rsidP="008F6EE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C08D" w14:textId="77777777" w:rsidR="008F6EE8" w:rsidRPr="008F6EE8" w:rsidRDefault="008F6EE8" w:rsidP="008F6EE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A410" w14:textId="77777777" w:rsidR="008F6EE8" w:rsidRPr="008F6EE8" w:rsidRDefault="008F6EE8" w:rsidP="008F6EE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AE30" w14:textId="77777777" w:rsidR="008F6EE8" w:rsidRPr="008F6EE8" w:rsidRDefault="008F6EE8" w:rsidP="008F6EE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8F6EE8" w:rsidRPr="008F6EE8" w14:paraId="236A4D02" w14:textId="77777777" w:rsidTr="008F6EE8">
        <w:trPr>
          <w:trHeight w:val="17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4A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307A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ÁCIDO ACÉTICO 2 LT. 2%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68A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DD77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14,24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F63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1.424,00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BF72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645BE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1.424,00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4EE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0B2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7.120,00 </w:t>
            </w:r>
          </w:p>
        </w:tc>
      </w:tr>
      <w:tr w:rsidR="008F6EE8" w:rsidRPr="008F6EE8" w14:paraId="0CCBA972" w14:textId="77777777" w:rsidTr="008F6EE8">
        <w:trPr>
          <w:trHeight w:val="30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1E24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1CF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AGULHA 13X3, 8 C/100 AGULHA 13X3,8 C/100AGULHA HIPODÉRMICA 13X3,8MM. CÂNULA DE AÇO INOXIDÁVEL, PAREDE FINA, SILICONADA, BISEL TRIFACETADO, CANHÃO EM PLÁSTICO, COM CONEXÃO PERFEITA A SERINGAS E OUTROS DISPOSITIVOS, PROTETOR DE ENCAIXE FIRME. COM SISTEMA DE SEGURANÇA ACOPLADO À AGULHA E SEGUNDO NR32. ESTÉRIL. DESCARTÁVEL. EMBALAGEM INDIVIDUAL EM PAPEL GRAU </w:t>
            </w:r>
            <w:r w:rsidRPr="008F6EE8">
              <w:rPr>
                <w:rFonts w:ascii="Cambria" w:hAnsi="Cambria" w:cs="Calibri"/>
                <w:color w:val="000000"/>
                <w:sz w:val="20"/>
              </w:rPr>
              <w:lastRenderedPageBreak/>
              <w:t>CIRURGICO COM ABERTURA EM PETALA ASSEPTICA, COM DADOS DE IDENTIFICAÇÃO E PROCEDÊNCIA, DATA E TIPO DE ESTERILIZAÇÃO, LOTE, TEMPO DE VALIDADE E REGISTRO NO MINISTÉRIO DA SAÚDE.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6CC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2D94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52,00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6F10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5.200,00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B306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AA79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5.200,00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ADC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E875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26.000,00 </w:t>
            </w:r>
          </w:p>
        </w:tc>
      </w:tr>
      <w:tr w:rsidR="008F6EE8" w:rsidRPr="008F6EE8" w14:paraId="79B25959" w14:textId="77777777" w:rsidTr="008F6EE8">
        <w:trPr>
          <w:trHeight w:val="35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4530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4D47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COLETOR DE MATERIAL PERFURO CORTANTE 13 </w:t>
            </w:r>
            <w:proofErr w:type="gramStart"/>
            <w:r w:rsidRPr="008F6EE8">
              <w:rPr>
                <w:rFonts w:ascii="Cambria" w:hAnsi="Cambria" w:cs="Calibri"/>
                <w:color w:val="000000"/>
                <w:sz w:val="20"/>
              </w:rPr>
              <w:t>LTS  CX</w:t>
            </w:r>
            <w:proofErr w:type="gramEnd"/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 COM 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8CF7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FF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61,50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8F7C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30.750,00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9794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EADE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30.750,00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ECD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A630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153.750,00 </w:t>
            </w:r>
          </w:p>
        </w:tc>
      </w:tr>
      <w:tr w:rsidR="008F6EE8" w:rsidRPr="008F6EE8" w14:paraId="11414C6A" w14:textId="77777777" w:rsidTr="008F6EE8">
        <w:trPr>
          <w:trHeight w:val="35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AA56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7A95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COMPRESSA DE ALGODÃO E GAZE ESTÉRIL - 10X10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20F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1.000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041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 0,15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12AA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150,00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BB5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635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150,00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8DF9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6339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750,00 </w:t>
            </w:r>
          </w:p>
        </w:tc>
      </w:tr>
      <w:tr w:rsidR="008F6EE8" w:rsidRPr="008F6EE8" w14:paraId="6C863A42" w14:textId="77777777" w:rsidTr="008F6EE8">
        <w:trPr>
          <w:trHeight w:val="62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35A9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3BE2" w14:textId="77777777" w:rsidR="008F6EE8" w:rsidRPr="008F6EE8" w:rsidRDefault="00A92B75" w:rsidP="008F6EE8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8F6EE8" w:rsidRPr="008F6EE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COMPRESSA DE GAZE ALGODONADA COM CHUMAÇO DE ALGODÃO HIDRÓFILO  10X15CM</w:t>
              </w:r>
            </w:hyperlink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C61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1.000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6F76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 0,97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BA82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970,00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19B7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717F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970,00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0441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19C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4.850,00 </w:t>
            </w:r>
          </w:p>
        </w:tc>
      </w:tr>
      <w:tr w:rsidR="008F6EE8" w:rsidRPr="008F6EE8" w14:paraId="19402D67" w14:textId="77777777" w:rsidTr="008F6EE8">
        <w:trPr>
          <w:trHeight w:val="35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EFCF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BF86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LÂMPADA </w:t>
            </w:r>
            <w:proofErr w:type="gramStart"/>
            <w:r w:rsidRPr="008F6EE8">
              <w:rPr>
                <w:rFonts w:ascii="Cambria" w:hAnsi="Cambria" w:cs="Calibri"/>
                <w:color w:val="000000"/>
                <w:sz w:val="20"/>
              </w:rPr>
              <w:t>PARA  LARINGOSCÓPIO</w:t>
            </w:r>
            <w:proofErr w:type="gramEnd"/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 UNIVERSAL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641A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0CFE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26,32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340F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1.316,00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D760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52FF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1.316,00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C14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777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6.580,00 </w:t>
            </w:r>
          </w:p>
        </w:tc>
      </w:tr>
      <w:tr w:rsidR="008F6EE8" w:rsidRPr="008F6EE8" w14:paraId="158ABD45" w14:textId="77777777" w:rsidTr="008F6EE8">
        <w:trPr>
          <w:trHeight w:val="57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8BDA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651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proofErr w:type="gramStart"/>
            <w:r w:rsidRPr="008F6EE8">
              <w:rPr>
                <w:rFonts w:ascii="Cambria" w:hAnsi="Cambria" w:cs="Calibri"/>
                <w:color w:val="000000"/>
                <w:sz w:val="20"/>
              </w:rPr>
              <w:t>MACACÃO  DE</w:t>
            </w:r>
            <w:proofErr w:type="gramEnd"/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  PROTEÇÃO IMPERMEÁVEL SKU: HC227 CARACTERÍSTICAS: • MATERIAL  SMS (SPUNBOND/MELTBLOWN/SPUNBOND) • GRAMATURA 50G/M2 • MANGAS LOGAS • CAPUZ  COM ELÁSTICO CERTIFICAÇÃO: DE ACORDO COM A RDC Nº 356, DE 23 DE MARÇO DE 2020 PUBLICADA PELO MINISTERIO DA SAÚDE NA DOU DE 31/03/2020 (Nº 62, SEÇÃO 1, PÁG. 81) NÃO SE FAZ NECESSÁRIO A OBRIGATORIEDADE DO REGISTRO ANVISA, INMETRO E CE JUNTO AO MINISTERIO DO TRABALHO. </w:t>
            </w:r>
            <w:proofErr w:type="gramStart"/>
            <w:r w:rsidRPr="008F6EE8">
              <w:rPr>
                <w:rFonts w:ascii="Cambria" w:hAnsi="Cambria" w:cs="Calibri"/>
                <w:color w:val="000000"/>
                <w:sz w:val="20"/>
              </w:rPr>
              <w:t>INSTRUÇÕES  DE</w:t>
            </w:r>
            <w:proofErr w:type="gramEnd"/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  USO: PRÉ USO: RECOMENDA-SE UTILIZAR UNIFORMES E/OU ROUPAS DE ALGODÃO POR BAIXO DA VESTIMENTA. AO RETI-RÁ-LO DA EMBALAGEM, DEVE-SE REALIZAR UMA INSPEÇÃO VISUAL, A FIM DE VERIFICAR DEFEITOS IMPROVÁVEIS (DESCOSTURAS OU RASGAMEN-TOS), CASO ISSO </w:t>
            </w:r>
            <w:r w:rsidRPr="008F6EE8">
              <w:rPr>
                <w:rFonts w:ascii="Cambria" w:hAnsi="Cambria" w:cs="Calibri"/>
                <w:color w:val="000000"/>
                <w:sz w:val="20"/>
              </w:rPr>
              <w:lastRenderedPageBreak/>
              <w:t xml:space="preserve">OCORRA, REALIZE A TROCA DA VESTIMENTA. PROCEDIMENTOS PARA VESTIR E DESVESTIR: APÓS INSPEÇÃO VISUAL, DEVE-SE ABRIR O ZÍPER, PARA FACILITAR A FORMA DE VESTIR O EPI. VISTA A PERNA DIREITA, REALIZANDO O AJUSTE DO ELÁSTICO DO TORNOZELO, EM SEGUIDA REPITA A OPERAÇÃO NA PERNA ESQUERDA. INSIRA O BRAÇO DIREITO E REALIZE O AJUSTE DO ELÁSTICO DO PUNHO, COMO REALIZADO ANTERIORMENTE NAS PERNAS, EM SEGUIDA, INSIRA   O BRAÇO ESQUERDO E REPITA O AJUSTE DO ELÁSTICO DO PUNHO. VISTA O CAPUZ E FECHE O ZÍPER. PARA DESVERTIR O MACACÃO, ABRA O ZÍPER FRONTAL, RETIRE O CAPUZ E A PARTE DOS OMBROS, EM   SEGUIDA, CUIDADOSAMENTE, RETIRE OS BRAÇOS E ENTÃO AS PERNAS. PRECAUÇÕES E ADVERTÊNCIAS: • CONDIÇÕES IMPRÓPRIAS DE ARMAZENAGEM PODEM REDUZIR O TEMPO DE VIDA ÚTIL DO MATERIAL; • PROTEJA ESTE PRODUTO DO CALOR, UMIDADE E DA LUZ; • SE A INTEGRIDADE DO ÍTEM ESTIVER COMPROMETIDA, DESCARTAR UNIDADE; • APÓS O USO, HIGIENIZAR  CORRETAMENTE; • PARA DESCARTE, REALIZAR EM </w:t>
            </w:r>
            <w:proofErr w:type="spellStart"/>
            <w:r w:rsidRPr="008F6EE8">
              <w:rPr>
                <w:rFonts w:ascii="Cambria" w:hAnsi="Cambria" w:cs="Calibri"/>
                <w:color w:val="000000"/>
                <w:sz w:val="20"/>
              </w:rPr>
              <w:t>EM</w:t>
            </w:r>
            <w:proofErr w:type="spellEnd"/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 LOCAL APROPRIADO DE ACORDO COM AS NORMAS DE DESCARTE E SANITIZAÇÃO DE SUA EMPRESA E/OU HOSPITAL; • UTILIZE O EPI ADEQUADO PARA CADA ATIVIDADE; • TAMANHO DO P – XG • ZÍPER FRONTAL MACAÇÃO FOI DESENVOLVIDO PARA AUXILIAR NA PROTEÇÃO DOS MEMBROS SUPERIORES E INFERIORES DO USUÁRIO, DE USO INDIVIDUAL. INDICADO PARA VÁRIOS TIPOS DE </w:t>
            </w:r>
            <w:r w:rsidRPr="008F6EE8">
              <w:rPr>
                <w:rFonts w:ascii="Cambria" w:hAnsi="Cambria" w:cs="Calibri"/>
                <w:color w:val="000000"/>
                <w:sz w:val="20"/>
              </w:rPr>
              <w:lastRenderedPageBreak/>
              <w:t>PROCESSOS EM INDÚSTRIAS FARMACÊUTICAS, ALIMENTÍCIA, AUTOMOTIVA, ENTRE OUTRAS. IMPERMEÁVEL - COM PROTEÇÃO PARA SUBSTÂNCIAS QUÍMICAS E POEIRA. NÃO ESTÉRIL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FF62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lastRenderedPageBreak/>
              <w:t>1.000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4A6A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13,70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588F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13.700,00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52D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B2FE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13.700,00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7716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70A15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68.500,00 </w:t>
            </w:r>
          </w:p>
        </w:tc>
      </w:tr>
      <w:tr w:rsidR="008F6EE8" w:rsidRPr="008F6EE8" w14:paraId="0826034A" w14:textId="77777777" w:rsidTr="008F6EE8">
        <w:trPr>
          <w:trHeight w:val="10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A70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2145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PAPEL SMS WRAP. CONFECCIONADO 100% POLIPROPILENO, COMPOSTAS POR 3 CAMADAS SPUNBONDED MELTBLOW SPUNBONDED (SMS). BARREIRA MICROBIANA. RESISTÊNCIA. MALEABILIDADE. CAIXA 20X20 C/100 UN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1F3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27F8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22,14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3620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1.549,80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4C14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8F08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1.549,80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1B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8C3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7.749,00 </w:t>
            </w:r>
          </w:p>
        </w:tc>
      </w:tr>
      <w:tr w:rsidR="008F6EE8" w:rsidRPr="008F6EE8" w14:paraId="1CAF212B" w14:textId="77777777" w:rsidTr="008F6EE8">
        <w:trPr>
          <w:trHeight w:val="17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F37E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8CC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PRESERVATIVO LUBRIFICADO C/ 144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3A7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5377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46,00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E61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23.000,00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669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4F7A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23.000,00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EF3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AA91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115.000,00 </w:t>
            </w:r>
          </w:p>
        </w:tc>
      </w:tr>
      <w:tr w:rsidR="008F6EE8" w:rsidRPr="008F6EE8" w14:paraId="24D968CB" w14:textId="77777777" w:rsidTr="008F6EE8">
        <w:trPr>
          <w:trHeight w:val="88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3B6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77DD" w14:textId="77777777" w:rsidR="008F6EE8" w:rsidRPr="008F6EE8" w:rsidRDefault="008F6EE8" w:rsidP="008F6EE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 xml:space="preserve">TRAVESSEIRO HOSPITALAR 60X40X10 PRODUTO SIMPLES 100%POLIESTER ESPUMA 100% POLIURETANO REVESTIMENTO NAPA 100 % </w:t>
            </w:r>
            <w:proofErr w:type="gramStart"/>
            <w:r w:rsidRPr="008F6EE8">
              <w:rPr>
                <w:rFonts w:ascii="Cambria" w:hAnsi="Cambria" w:cs="Calibri"/>
                <w:color w:val="000000"/>
                <w:sz w:val="20"/>
              </w:rPr>
              <w:t>POLIESTER .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7F5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F6EE8">
              <w:rPr>
                <w:rFonts w:ascii="Cambria" w:hAnsi="Cambria" w:cs="Calibri"/>
                <w:color w:val="000000"/>
                <w:sz w:val="20"/>
              </w:rPr>
              <w:t>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BE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44,80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8F02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8.960,00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3B5D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0706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8.960,00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396B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65E2" w14:textId="77777777" w:rsidR="008F6EE8" w:rsidRPr="008F6EE8" w:rsidRDefault="008F6EE8" w:rsidP="008F6EE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F6EE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44.800,00 </w:t>
            </w:r>
          </w:p>
        </w:tc>
      </w:tr>
    </w:tbl>
    <w:p w14:paraId="46DB3202" w14:textId="02E7AD68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46DB3225" w14:textId="77777777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01 </w:t>
      </w:r>
      <w:r w:rsidRPr="0073039C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I </w:t>
      </w:r>
      <w:proofErr w:type="gramStart"/>
      <w:r w:rsidRPr="0073039C">
        <w:rPr>
          <w:rFonts w:ascii="Cambria" w:hAnsi="Cambria"/>
        </w:rPr>
        <w:noBreakHyphen/>
        <w:t xml:space="preserve"> Os</w:t>
      </w:r>
      <w:proofErr w:type="gramEnd"/>
      <w:r w:rsidRPr="0073039C">
        <w:rPr>
          <w:rFonts w:ascii="Cambria" w:hAnsi="Cambria"/>
        </w:rPr>
        <w:t xml:space="preserve"> objetos do fornecimento são os produtos constantes </w:t>
      </w:r>
      <w:r w:rsidR="00357D85" w:rsidRPr="0073039C">
        <w:rPr>
          <w:rFonts w:ascii="Cambria" w:hAnsi="Cambria"/>
        </w:rPr>
        <w:t>do quadro acima</w:t>
      </w:r>
      <w:r w:rsidRPr="0073039C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02 </w:t>
      </w:r>
      <w:r w:rsidRPr="0073039C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Nos</w:t>
      </w:r>
      <w:proofErr w:type="gramEnd"/>
      <w:r w:rsidRPr="0073039C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Ocorrendo</w:t>
      </w:r>
      <w:proofErr w:type="gramEnd"/>
      <w:r w:rsidRPr="0073039C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039C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03 </w:t>
      </w:r>
      <w:r w:rsidRPr="0073039C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039C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04 </w:t>
      </w:r>
      <w:r w:rsidRPr="0073039C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0F1E4E71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239" w14:textId="77777777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4C381A5E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039C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1EF89E76" w:rsidR="00961925" w:rsidRPr="0073039C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05 </w:t>
      </w:r>
      <w:r w:rsidRPr="0073039C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039C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06 </w:t>
      </w:r>
      <w:r w:rsidRPr="0073039C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73039C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039C">
        <w:rPr>
          <w:rFonts w:ascii="Cambria" w:hAnsi="Cambria"/>
          <w:bCs/>
          <w:szCs w:val="24"/>
        </w:rPr>
        <w:t xml:space="preserve">em até 30 </w:t>
      </w:r>
      <w:r w:rsidRPr="0073039C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73039C">
        <w:rPr>
          <w:rFonts w:ascii="Cambria" w:hAnsi="Cambria"/>
          <w:szCs w:val="24"/>
        </w:rPr>
        <w:t>definitivo pela unidade requisitante</w:t>
      </w:r>
      <w:r w:rsidRPr="0073039C">
        <w:rPr>
          <w:rFonts w:ascii="Cambria" w:hAnsi="Cambria"/>
          <w:bCs/>
          <w:szCs w:val="24"/>
        </w:rPr>
        <w:t xml:space="preserve"> do objeto, </w:t>
      </w:r>
      <w:r w:rsidRPr="0073039C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onde:</w:t>
      </w:r>
    </w:p>
    <w:p w14:paraId="46DB324C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EM =</w:t>
      </w:r>
      <w:r w:rsidRPr="0073039C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VP =</w:t>
      </w:r>
      <w:r w:rsidRPr="0073039C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N =</w:t>
      </w:r>
      <w:r w:rsidRPr="0073039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</w:t>
      </w:r>
      <w:r w:rsidRPr="0073039C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 (</w:t>
      </w:r>
      <w:r w:rsidRPr="0073039C">
        <w:rPr>
          <w:rFonts w:ascii="Cambria" w:hAnsi="Cambria" w:cs="Arial"/>
          <w:b/>
          <w:bCs/>
          <w:u w:val="single"/>
        </w:rPr>
        <w:t>TX / 100</w:t>
      </w:r>
      <w:r w:rsidRPr="0073039C">
        <w:rPr>
          <w:rFonts w:ascii="Cambria" w:hAnsi="Cambria" w:cs="Arial"/>
          <w:b/>
          <w:bCs/>
        </w:rPr>
        <w:t>)</w:t>
      </w:r>
    </w:p>
    <w:p w14:paraId="46DB3252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eastAsia="Arial" w:hAnsi="Cambria" w:cs="Arial"/>
          <w:b/>
          <w:bCs/>
        </w:rPr>
        <w:t xml:space="preserve">    </w:t>
      </w:r>
      <w:r w:rsidRPr="0073039C">
        <w:rPr>
          <w:rFonts w:ascii="Cambria" w:hAnsi="Cambria" w:cs="Arial"/>
          <w:b/>
          <w:bCs/>
        </w:rPr>
        <w:t>30</w:t>
      </w:r>
    </w:p>
    <w:p w14:paraId="46DB3253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  <w:bCs/>
        </w:rPr>
        <w:t xml:space="preserve">TX = </w:t>
      </w:r>
      <w:r w:rsidRPr="0073039C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07 </w:t>
      </w:r>
      <w:r w:rsidRPr="0073039C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Se</w:t>
      </w:r>
      <w:proofErr w:type="gramEnd"/>
      <w:r w:rsidRPr="0073039C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Cada</w:t>
      </w:r>
      <w:proofErr w:type="gramEnd"/>
      <w:r w:rsidRPr="0073039C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IV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 </w:t>
      </w:r>
      <w:r w:rsidRPr="0073039C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 xml:space="preserve">VI </w:t>
      </w:r>
      <w:r w:rsidRPr="0073039C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039C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08 </w:t>
      </w:r>
      <w:r w:rsidRPr="0073039C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73039C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039C">
        <w:rPr>
          <w:rFonts w:ascii="Cambria" w:hAnsi="Cambria"/>
          <w:szCs w:val="24"/>
        </w:rPr>
        <w:t>á</w:t>
      </w:r>
      <w:proofErr w:type="spellEnd"/>
      <w:r w:rsidRPr="0073039C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039C" w:rsidRDefault="00961925" w:rsidP="00961925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A) Advertência;</w:t>
      </w:r>
    </w:p>
    <w:p w14:paraId="46DB326F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039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039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039C">
        <w:rPr>
          <w:rFonts w:ascii="Cambria" w:hAnsi="Cambria"/>
          <w:szCs w:val="24"/>
        </w:rPr>
        <w:t xml:space="preserve">III - </w:t>
      </w:r>
      <w:r w:rsidRPr="0073039C">
        <w:rPr>
          <w:rFonts w:ascii="Cambria" w:hAnsi="Cambria"/>
          <w:bCs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73039C">
        <w:rPr>
          <w:rFonts w:ascii="Cambria" w:hAnsi="Cambria"/>
          <w:bCs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039C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039C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09 </w:t>
      </w:r>
      <w:r w:rsidRPr="0073039C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9331680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039C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Fica</w:t>
      </w:r>
      <w:proofErr w:type="gramEnd"/>
      <w:r w:rsidRPr="0073039C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10 </w:t>
      </w:r>
      <w:r w:rsidRPr="0073039C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11 </w:t>
      </w:r>
      <w:r w:rsidRPr="0073039C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B </w:t>
      </w:r>
      <w:r w:rsidRPr="0073039C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C </w:t>
      </w:r>
      <w:r w:rsidRPr="0073039C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D </w:t>
      </w:r>
      <w:r w:rsidRPr="0073039C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E </w:t>
      </w:r>
      <w:r w:rsidRPr="0073039C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F </w:t>
      </w:r>
      <w:r w:rsidRPr="0073039C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G </w:t>
      </w:r>
      <w:r w:rsidRPr="0073039C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</w:rPr>
        <w:t>Pelas detentoras, quando</w:t>
      </w:r>
      <w:r w:rsidRPr="0073039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039C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12 </w:t>
      </w:r>
      <w:r w:rsidRPr="0073039C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</w:t>
      </w:r>
      <w:r w:rsidRPr="0073039C">
        <w:rPr>
          <w:rFonts w:ascii="Cambria" w:hAnsi="Cambria"/>
          <w:b/>
          <w:szCs w:val="24"/>
        </w:rPr>
        <w:t xml:space="preserve"> </w:t>
      </w:r>
      <w:proofErr w:type="gramStart"/>
      <w:r w:rsidRPr="0073039C">
        <w:rPr>
          <w:rFonts w:ascii="Cambria" w:hAnsi="Cambria"/>
          <w:b/>
          <w:szCs w:val="24"/>
        </w:rPr>
        <w:noBreakHyphen/>
      </w:r>
      <w:r w:rsidRPr="0073039C">
        <w:rPr>
          <w:rFonts w:ascii="Cambria" w:hAnsi="Cambria"/>
          <w:szCs w:val="24"/>
        </w:rPr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73039C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41CB4354" w:rsidR="00961925" w:rsidRPr="0073039C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I – </w:t>
      </w:r>
      <w:r w:rsidR="00961925" w:rsidRPr="0073039C">
        <w:rPr>
          <w:rFonts w:ascii="Cambria" w:hAnsi="Cambria" w:cs="Arial"/>
        </w:rPr>
        <w:t xml:space="preserve">Integram esta Ata, o edital do Pregão nº </w:t>
      </w:r>
      <w:r w:rsidR="00A961CA" w:rsidRPr="0073039C">
        <w:rPr>
          <w:rFonts w:ascii="Cambria" w:hAnsi="Cambria" w:cs="Arial"/>
        </w:rPr>
        <w:t>024/2022</w:t>
      </w:r>
      <w:r w:rsidR="00961925" w:rsidRPr="0073039C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039C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>II –</w:t>
      </w:r>
      <w:r w:rsidR="00961925" w:rsidRPr="0073039C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039C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– </w:t>
      </w:r>
      <w:r w:rsidR="00961925" w:rsidRPr="0073039C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797DF6D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Papagaios, </w:t>
      </w:r>
      <w:r w:rsidR="00C200DE" w:rsidRPr="0073039C">
        <w:rPr>
          <w:rFonts w:ascii="Cambria" w:hAnsi="Cambria"/>
          <w:szCs w:val="24"/>
        </w:rPr>
        <w:t>11 de maio de 2022</w:t>
      </w:r>
      <w:r w:rsidR="001F2F80" w:rsidRPr="0073039C">
        <w:rPr>
          <w:rFonts w:ascii="Cambria" w:hAnsi="Cambria"/>
          <w:szCs w:val="24"/>
        </w:rPr>
        <w:t>.</w:t>
      </w:r>
    </w:p>
    <w:p w14:paraId="46DB32B8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957B974" w14:textId="77777777" w:rsidR="00052313" w:rsidRPr="0073039C" w:rsidRDefault="00052313" w:rsidP="0005231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039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039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Município de Papagaios/MG  </w:t>
      </w:r>
    </w:p>
    <w:p w14:paraId="46DB32BE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03540940" w14:textId="77777777" w:rsidR="0040665F" w:rsidRPr="00D362F0" w:rsidRDefault="0040665F" w:rsidP="0040665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D362F0">
        <w:rPr>
          <w:rFonts w:ascii="Cambria" w:hAnsi="Cambria" w:cs="Arial"/>
          <w:b/>
          <w:bCs/>
          <w:i/>
          <w:iCs/>
          <w:color w:val="000000"/>
        </w:rPr>
        <w:t>Procir</w:t>
      </w:r>
      <w:proofErr w:type="spellEnd"/>
      <w:r w:rsidRPr="00D362F0">
        <w:rPr>
          <w:rFonts w:ascii="Cambria" w:hAnsi="Cambria" w:cs="Arial"/>
          <w:b/>
          <w:bCs/>
          <w:i/>
          <w:iCs/>
          <w:color w:val="000000"/>
        </w:rPr>
        <w:t xml:space="preserve"> Produtos Para Saúde </w:t>
      </w:r>
      <w:proofErr w:type="spellStart"/>
      <w:r w:rsidRPr="00D362F0"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</w:p>
    <w:p w14:paraId="49F38323" w14:textId="77777777" w:rsidR="0040665F" w:rsidRPr="00D362F0" w:rsidRDefault="0040665F" w:rsidP="0040665F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D362F0">
        <w:rPr>
          <w:rFonts w:ascii="Cambria" w:hAnsi="Cambria" w:cs="Arial"/>
          <w:color w:val="000000"/>
        </w:rPr>
        <w:t>CNPJ/MF 19.188.783/0001-07</w:t>
      </w:r>
    </w:p>
    <w:p w14:paraId="1DFAB9F9" w14:textId="77777777" w:rsidR="0040665F" w:rsidRPr="00D362F0" w:rsidRDefault="0040665F" w:rsidP="0040665F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7AC83210" w14:textId="07CA9F75" w:rsidR="004D3057" w:rsidRPr="0073039C" w:rsidRDefault="004D3057" w:rsidP="0040665F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sectPr w:rsidR="004D3057" w:rsidRPr="0073039C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08D5" w14:textId="77777777" w:rsidR="00A92B75" w:rsidRDefault="00A92B75">
      <w:r>
        <w:separator/>
      </w:r>
    </w:p>
  </w:endnote>
  <w:endnote w:type="continuationSeparator" w:id="0">
    <w:p w14:paraId="6136CDC7" w14:textId="77777777" w:rsidR="00A92B75" w:rsidRDefault="00A9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3F99" w14:textId="77777777" w:rsidR="00A92B75" w:rsidRDefault="00A92B75">
      <w:r>
        <w:separator/>
      </w:r>
    </w:p>
  </w:footnote>
  <w:footnote w:type="continuationSeparator" w:id="0">
    <w:p w14:paraId="358C1D16" w14:textId="77777777" w:rsidR="00A92B75" w:rsidRDefault="00A9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1419">
    <w:abstractNumId w:val="0"/>
  </w:num>
  <w:num w:numId="2" w16cid:durableId="167440868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13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D2FA6"/>
    <w:rsid w:val="000E3631"/>
    <w:rsid w:val="000E427B"/>
    <w:rsid w:val="000E479B"/>
    <w:rsid w:val="000E7432"/>
    <w:rsid w:val="0010144B"/>
    <w:rsid w:val="00173E14"/>
    <w:rsid w:val="00174E35"/>
    <w:rsid w:val="001753F7"/>
    <w:rsid w:val="00177C07"/>
    <w:rsid w:val="00181C40"/>
    <w:rsid w:val="001A15A9"/>
    <w:rsid w:val="001A5F93"/>
    <w:rsid w:val="001A76CD"/>
    <w:rsid w:val="001B2E39"/>
    <w:rsid w:val="001B5D1E"/>
    <w:rsid w:val="001D2E13"/>
    <w:rsid w:val="001D46C5"/>
    <w:rsid w:val="001E1C31"/>
    <w:rsid w:val="001E7926"/>
    <w:rsid w:val="001F2F80"/>
    <w:rsid w:val="00200713"/>
    <w:rsid w:val="002075FE"/>
    <w:rsid w:val="00210FD8"/>
    <w:rsid w:val="00237EAA"/>
    <w:rsid w:val="002476CF"/>
    <w:rsid w:val="00247BEF"/>
    <w:rsid w:val="0027092D"/>
    <w:rsid w:val="00273022"/>
    <w:rsid w:val="00276A1E"/>
    <w:rsid w:val="002770C2"/>
    <w:rsid w:val="002A01B8"/>
    <w:rsid w:val="002B522C"/>
    <w:rsid w:val="002B7728"/>
    <w:rsid w:val="002C36F6"/>
    <w:rsid w:val="002C5D24"/>
    <w:rsid w:val="002D3DAC"/>
    <w:rsid w:val="002E4F4B"/>
    <w:rsid w:val="002F023C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711B"/>
    <w:rsid w:val="003B0F42"/>
    <w:rsid w:val="003B750B"/>
    <w:rsid w:val="003C5BCC"/>
    <w:rsid w:val="003C6857"/>
    <w:rsid w:val="003C72FB"/>
    <w:rsid w:val="003D0B63"/>
    <w:rsid w:val="003D1005"/>
    <w:rsid w:val="003E3FEC"/>
    <w:rsid w:val="003F46E8"/>
    <w:rsid w:val="003F55D1"/>
    <w:rsid w:val="0040665F"/>
    <w:rsid w:val="004114C2"/>
    <w:rsid w:val="004236FC"/>
    <w:rsid w:val="00444991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3057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C2565"/>
    <w:rsid w:val="005D7B98"/>
    <w:rsid w:val="005E4232"/>
    <w:rsid w:val="005F1399"/>
    <w:rsid w:val="005F7E83"/>
    <w:rsid w:val="00607FBC"/>
    <w:rsid w:val="00614622"/>
    <w:rsid w:val="00640C1B"/>
    <w:rsid w:val="00647358"/>
    <w:rsid w:val="006520E6"/>
    <w:rsid w:val="00656F20"/>
    <w:rsid w:val="0066409A"/>
    <w:rsid w:val="006709C5"/>
    <w:rsid w:val="00673A91"/>
    <w:rsid w:val="00676EF3"/>
    <w:rsid w:val="00694DC5"/>
    <w:rsid w:val="006A06B2"/>
    <w:rsid w:val="006C3979"/>
    <w:rsid w:val="006D7103"/>
    <w:rsid w:val="006D74E5"/>
    <w:rsid w:val="006E6F38"/>
    <w:rsid w:val="006E7153"/>
    <w:rsid w:val="006F2F8D"/>
    <w:rsid w:val="006F31A3"/>
    <w:rsid w:val="006F7B8E"/>
    <w:rsid w:val="006F7D62"/>
    <w:rsid w:val="007113D4"/>
    <w:rsid w:val="007301AD"/>
    <w:rsid w:val="0073039C"/>
    <w:rsid w:val="0073059F"/>
    <w:rsid w:val="0075147A"/>
    <w:rsid w:val="00752E08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2B14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338A"/>
    <w:rsid w:val="008A4BCA"/>
    <w:rsid w:val="008D2D20"/>
    <w:rsid w:val="008D6E6C"/>
    <w:rsid w:val="008E1FF8"/>
    <w:rsid w:val="008E594C"/>
    <w:rsid w:val="008F6EE8"/>
    <w:rsid w:val="009345DA"/>
    <w:rsid w:val="00934867"/>
    <w:rsid w:val="00934E1A"/>
    <w:rsid w:val="00940302"/>
    <w:rsid w:val="009417BE"/>
    <w:rsid w:val="009615FB"/>
    <w:rsid w:val="00961925"/>
    <w:rsid w:val="00980456"/>
    <w:rsid w:val="009A6E56"/>
    <w:rsid w:val="009B1C3D"/>
    <w:rsid w:val="009C09EF"/>
    <w:rsid w:val="009D0A08"/>
    <w:rsid w:val="009D484C"/>
    <w:rsid w:val="00A068CE"/>
    <w:rsid w:val="00A06D64"/>
    <w:rsid w:val="00A15133"/>
    <w:rsid w:val="00A23322"/>
    <w:rsid w:val="00A26A5D"/>
    <w:rsid w:val="00A305BC"/>
    <w:rsid w:val="00A309C3"/>
    <w:rsid w:val="00A31AC8"/>
    <w:rsid w:val="00A33EC6"/>
    <w:rsid w:val="00A61E0C"/>
    <w:rsid w:val="00A644AA"/>
    <w:rsid w:val="00A64F5E"/>
    <w:rsid w:val="00A71E72"/>
    <w:rsid w:val="00A82C66"/>
    <w:rsid w:val="00A92B75"/>
    <w:rsid w:val="00A95F33"/>
    <w:rsid w:val="00A961CA"/>
    <w:rsid w:val="00AA16E7"/>
    <w:rsid w:val="00AC0E53"/>
    <w:rsid w:val="00AC65DE"/>
    <w:rsid w:val="00AC7096"/>
    <w:rsid w:val="00AD0F4F"/>
    <w:rsid w:val="00AD2662"/>
    <w:rsid w:val="00AF5C01"/>
    <w:rsid w:val="00B00BE4"/>
    <w:rsid w:val="00B22ED5"/>
    <w:rsid w:val="00B27EB9"/>
    <w:rsid w:val="00B328B9"/>
    <w:rsid w:val="00B32E89"/>
    <w:rsid w:val="00B67746"/>
    <w:rsid w:val="00B92C88"/>
    <w:rsid w:val="00B940AC"/>
    <w:rsid w:val="00BA129C"/>
    <w:rsid w:val="00BA3FC8"/>
    <w:rsid w:val="00BA623F"/>
    <w:rsid w:val="00BC00AD"/>
    <w:rsid w:val="00BD06EE"/>
    <w:rsid w:val="00C046C5"/>
    <w:rsid w:val="00C10878"/>
    <w:rsid w:val="00C200DE"/>
    <w:rsid w:val="00C275E2"/>
    <w:rsid w:val="00C31066"/>
    <w:rsid w:val="00C37DC7"/>
    <w:rsid w:val="00C513D4"/>
    <w:rsid w:val="00C63014"/>
    <w:rsid w:val="00C7580C"/>
    <w:rsid w:val="00C80443"/>
    <w:rsid w:val="00CD19D5"/>
    <w:rsid w:val="00CE7F25"/>
    <w:rsid w:val="00CF5B1A"/>
    <w:rsid w:val="00D01E09"/>
    <w:rsid w:val="00D17C0D"/>
    <w:rsid w:val="00D233F1"/>
    <w:rsid w:val="00D31BF6"/>
    <w:rsid w:val="00D358F0"/>
    <w:rsid w:val="00D5154D"/>
    <w:rsid w:val="00D55E83"/>
    <w:rsid w:val="00D85C00"/>
    <w:rsid w:val="00DA0925"/>
    <w:rsid w:val="00DC18A7"/>
    <w:rsid w:val="00DE2653"/>
    <w:rsid w:val="00DE3EED"/>
    <w:rsid w:val="00DE67DD"/>
    <w:rsid w:val="00DF1244"/>
    <w:rsid w:val="00DF35F7"/>
    <w:rsid w:val="00DF46D5"/>
    <w:rsid w:val="00E14E84"/>
    <w:rsid w:val="00E548A9"/>
    <w:rsid w:val="00E62D52"/>
    <w:rsid w:val="00E83D4F"/>
    <w:rsid w:val="00EB2761"/>
    <w:rsid w:val="00EB3B2C"/>
    <w:rsid w:val="00EB78E9"/>
    <w:rsid w:val="00EC4F0A"/>
    <w:rsid w:val="00EE09C2"/>
    <w:rsid w:val="00EE128B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B3378"/>
    <w:rsid w:val="00FB4EAF"/>
    <w:rsid w:val="00FB7541"/>
    <w:rsid w:val="00FC20C9"/>
    <w:rsid w:val="00FD336F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iashop.com.br/cpassos/product.asp?template_id=62&amp;old_template_id=62&amp;tu=b2c&amp;pf%5Fid=99855&amp;dept%5Fid=397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2539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2021-09-29T16:26:00Z</cp:lastPrinted>
  <dcterms:created xsi:type="dcterms:W3CDTF">2022-05-16T14:13:00Z</dcterms:created>
  <dcterms:modified xsi:type="dcterms:W3CDTF">2022-05-20T16:40:00Z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