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EAD06" w14:textId="490363CE" w:rsidR="00D76057" w:rsidRPr="005C6001" w:rsidRDefault="00D76057" w:rsidP="00D76057">
      <w:pPr>
        <w:pageBreakBefore/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PROCESSO LICITATÓRIO Nº </w:t>
      </w:r>
      <w:r w:rsidR="004A5A82">
        <w:rPr>
          <w:rFonts w:ascii="Cambria" w:hAnsi="Cambria"/>
          <w:b/>
          <w:szCs w:val="24"/>
        </w:rPr>
        <w:t>026/2022</w:t>
      </w:r>
    </w:p>
    <w:p w14:paraId="632EAD07" w14:textId="6B0F1D79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PREGÃO PRESENCIAL Nº </w:t>
      </w:r>
      <w:r w:rsidR="004A5A82">
        <w:rPr>
          <w:rFonts w:ascii="Cambria" w:hAnsi="Cambria"/>
          <w:b/>
          <w:szCs w:val="24"/>
        </w:rPr>
        <w:t>011/2022</w:t>
      </w:r>
    </w:p>
    <w:p w14:paraId="632EAD0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09" w14:textId="77777777" w:rsidR="00D76057" w:rsidRPr="005C6001" w:rsidRDefault="00D76057" w:rsidP="00D76057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632EAD0D" w14:textId="5819ACB4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ATA DE REGISTRO DE PREÇOS Nº </w:t>
      </w:r>
      <w:r w:rsidR="00037616">
        <w:rPr>
          <w:rFonts w:ascii="Cambria" w:hAnsi="Cambria"/>
          <w:szCs w:val="24"/>
        </w:rPr>
        <w:t>009</w:t>
      </w:r>
      <w:r w:rsidR="00993524">
        <w:rPr>
          <w:rFonts w:ascii="Cambria" w:hAnsi="Cambria"/>
          <w:szCs w:val="24"/>
        </w:rPr>
        <w:t>/2022</w:t>
      </w:r>
      <w:r w:rsidRPr="005C6001">
        <w:rPr>
          <w:rFonts w:ascii="Cambria" w:hAnsi="Cambria"/>
          <w:szCs w:val="24"/>
        </w:rPr>
        <w:t>.</w:t>
      </w:r>
    </w:p>
    <w:p w14:paraId="632EAD0E" w14:textId="6BEC35B6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PREGÃO Nº </w:t>
      </w:r>
      <w:r w:rsidR="004A5A82">
        <w:rPr>
          <w:rFonts w:ascii="Cambria" w:hAnsi="Cambria"/>
          <w:szCs w:val="24"/>
        </w:rPr>
        <w:t>011/2022</w:t>
      </w:r>
      <w:r w:rsidRPr="005C6001">
        <w:rPr>
          <w:rFonts w:ascii="Cambria" w:hAnsi="Cambria"/>
          <w:szCs w:val="24"/>
        </w:rPr>
        <w:t>.</w:t>
      </w:r>
    </w:p>
    <w:p w14:paraId="632EAD0F" w14:textId="27A28536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PROCESSO Nº </w:t>
      </w:r>
      <w:r w:rsidR="004A5A82">
        <w:rPr>
          <w:rFonts w:ascii="Cambria" w:hAnsi="Cambria"/>
          <w:szCs w:val="24"/>
        </w:rPr>
        <w:t>026/2022</w:t>
      </w:r>
      <w:r w:rsidRPr="005C6001">
        <w:rPr>
          <w:rFonts w:ascii="Cambria" w:hAnsi="Cambria"/>
          <w:szCs w:val="24"/>
        </w:rPr>
        <w:t>.</w:t>
      </w:r>
    </w:p>
    <w:p w14:paraId="632EAD1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1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VALIDADE: 12 meses.</w:t>
      </w:r>
    </w:p>
    <w:p w14:paraId="632EAD1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15" w14:textId="76C0663E" w:rsidR="00D76057" w:rsidRPr="005C6001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  <w:r w:rsidRPr="005C6001">
        <w:rPr>
          <w:rFonts w:ascii="Cambria" w:hAnsi="Cambria" w:cs="Arial"/>
        </w:rPr>
        <w:t xml:space="preserve">Aos </w:t>
      </w:r>
      <w:r w:rsidR="006D4030">
        <w:rPr>
          <w:rFonts w:ascii="Cambria" w:hAnsi="Cambria" w:cs="Arial"/>
        </w:rPr>
        <w:t xml:space="preserve">23 (vinte e três) </w:t>
      </w:r>
      <w:r w:rsidRPr="005C6001">
        <w:rPr>
          <w:rFonts w:ascii="Cambria" w:hAnsi="Cambria" w:cs="Arial"/>
        </w:rPr>
        <w:t xml:space="preserve">dias do mês de </w:t>
      </w:r>
      <w:r w:rsidR="008A457A">
        <w:rPr>
          <w:rFonts w:ascii="Cambria" w:hAnsi="Cambria" w:cs="Arial"/>
        </w:rPr>
        <w:t xml:space="preserve">março </w:t>
      </w:r>
      <w:r w:rsidRPr="005C6001">
        <w:rPr>
          <w:rFonts w:ascii="Cambria" w:hAnsi="Cambria" w:cs="Arial"/>
        </w:rPr>
        <w:t xml:space="preserve">de </w:t>
      </w:r>
      <w:r w:rsidR="00993524">
        <w:rPr>
          <w:rFonts w:ascii="Cambria" w:hAnsi="Cambria" w:cs="Arial"/>
        </w:rPr>
        <w:t>2022</w:t>
      </w:r>
      <w:r w:rsidRPr="005C6001">
        <w:rPr>
          <w:rFonts w:ascii="Cambria" w:hAnsi="Cambria" w:cs="Arial"/>
        </w:rPr>
        <w:t xml:space="preserve">, na sala de licitações, na sede da Prefeitura Municipal, situada na </w:t>
      </w:r>
      <w:r w:rsidR="00DA3DF3">
        <w:rPr>
          <w:rFonts w:ascii="Cambria" w:hAnsi="Cambria" w:cs="Arial"/>
        </w:rPr>
        <w:t xml:space="preserve">Avenida Francisco </w:t>
      </w:r>
      <w:r w:rsidR="003B628E">
        <w:rPr>
          <w:rFonts w:ascii="Cambria" w:hAnsi="Cambria" w:cs="Arial"/>
        </w:rPr>
        <w:t xml:space="preserve">Valadares da Fonseca, nº. </w:t>
      </w:r>
      <w:r w:rsidR="008264EA">
        <w:rPr>
          <w:rFonts w:ascii="Cambria" w:hAnsi="Cambria" w:cs="Arial"/>
        </w:rPr>
        <w:t xml:space="preserve">250, </w:t>
      </w:r>
      <w:r w:rsidR="00F20757">
        <w:rPr>
          <w:rFonts w:ascii="Cambria" w:hAnsi="Cambria" w:cs="Arial"/>
        </w:rPr>
        <w:t>bairro Vasco Lopes, Papagaios/MG, CEP 35.669-000</w:t>
      </w:r>
      <w:r w:rsidRPr="005C6001">
        <w:rPr>
          <w:rFonts w:ascii="Cambria" w:hAnsi="Cambria" w:cs="Arial"/>
        </w:rPr>
        <w:t xml:space="preserve">, o Exmo. Sr. Prefeito Municipal, Sr. </w:t>
      </w:r>
      <w:r w:rsidR="00125A81">
        <w:rPr>
          <w:rFonts w:ascii="Cambria" w:hAnsi="Cambria" w:cs="Arial"/>
        </w:rPr>
        <w:t xml:space="preserve">Mário Reis </w:t>
      </w:r>
      <w:proofErr w:type="spellStart"/>
      <w:r w:rsidR="00125A81">
        <w:rPr>
          <w:rFonts w:ascii="Cambria" w:hAnsi="Cambria" w:cs="Arial"/>
        </w:rPr>
        <w:t>Filgueiras</w:t>
      </w:r>
      <w:proofErr w:type="spellEnd"/>
      <w:r w:rsidRPr="005C6001">
        <w:rPr>
          <w:rFonts w:ascii="Cambria" w:hAnsi="Cambria" w:cs="Arial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4A5A82">
        <w:rPr>
          <w:rFonts w:ascii="Cambria" w:hAnsi="Cambria" w:cs="Arial"/>
        </w:rPr>
        <w:t>011/2022</w:t>
      </w:r>
      <w:r w:rsidRPr="005C6001">
        <w:rPr>
          <w:rFonts w:ascii="Cambria" w:hAnsi="Cambria" w:cs="Arial"/>
        </w:rPr>
        <w:t xml:space="preserve"> por deliberação do pregoeiro oficial e equipe de apoio, e por ele homologada conforme processo nº </w:t>
      </w:r>
      <w:r w:rsidR="004A5A82">
        <w:rPr>
          <w:rFonts w:ascii="Cambria" w:hAnsi="Cambria" w:cs="Arial"/>
        </w:rPr>
        <w:t>026/2022</w:t>
      </w:r>
      <w:r w:rsidRPr="005C6001">
        <w:rPr>
          <w:rFonts w:ascii="Cambria" w:hAnsi="Cambria" w:cs="Arial"/>
        </w:rPr>
        <w:t xml:space="preserve"> RESOLVE registrar os preços para os fornecimentos constantes nos anexos desta ata, beneficiário </w:t>
      </w:r>
      <w:r w:rsidR="003142FF">
        <w:rPr>
          <w:rFonts w:ascii="Cambria" w:hAnsi="Cambria" w:cs="Arial"/>
          <w:b/>
          <w:bCs/>
        </w:rPr>
        <w:t>MERCOSUL AGRONEGÓCIOS EIRELI</w:t>
      </w:r>
      <w:r w:rsidRPr="005C6001">
        <w:rPr>
          <w:rFonts w:ascii="Cambria" w:hAnsi="Cambria" w:cs="Arial"/>
        </w:rPr>
        <w:t xml:space="preserve">, localizado na </w:t>
      </w:r>
      <w:r w:rsidR="004B3EB0">
        <w:rPr>
          <w:rFonts w:ascii="Cambria" w:hAnsi="Cambria" w:cs="Arial"/>
        </w:rPr>
        <w:t xml:space="preserve">Estrada Linha Rio Bonito, S/N, </w:t>
      </w:r>
      <w:r w:rsidR="00A70B21">
        <w:rPr>
          <w:rFonts w:ascii="Cambria" w:hAnsi="Cambria" w:cs="Arial"/>
        </w:rPr>
        <w:t xml:space="preserve">Distrito São João do Oeste, </w:t>
      </w:r>
      <w:proofErr w:type="spellStart"/>
      <w:r w:rsidR="00A70B21">
        <w:rPr>
          <w:rFonts w:ascii="Cambria" w:hAnsi="Cambria" w:cs="Arial"/>
        </w:rPr>
        <w:t>Casvavel</w:t>
      </w:r>
      <w:proofErr w:type="spellEnd"/>
      <w:r w:rsidR="00A70B21">
        <w:rPr>
          <w:rFonts w:ascii="Cambria" w:hAnsi="Cambria" w:cs="Arial"/>
        </w:rPr>
        <w:t xml:space="preserve">/PR, </w:t>
      </w:r>
      <w:r w:rsidR="009215AE">
        <w:rPr>
          <w:rFonts w:ascii="Cambria" w:hAnsi="Cambria" w:cs="Arial"/>
        </w:rPr>
        <w:t>CEP 85.823-000</w:t>
      </w:r>
      <w:r w:rsidR="006F33D4">
        <w:rPr>
          <w:rFonts w:ascii="Cambria" w:hAnsi="Cambria" w:cs="Arial"/>
        </w:rPr>
        <w:t xml:space="preserve">, </w:t>
      </w:r>
      <w:r w:rsidRPr="005C6001">
        <w:rPr>
          <w:rFonts w:ascii="Cambria" w:hAnsi="Cambria" w:cs="Arial"/>
        </w:rPr>
        <w:t xml:space="preserve">cujo CNPJ é </w:t>
      </w:r>
      <w:r w:rsidR="009215AE">
        <w:rPr>
          <w:rFonts w:ascii="Cambria" w:hAnsi="Cambria" w:cs="Arial"/>
        </w:rPr>
        <w:t>11.258.338/0001-64</w:t>
      </w:r>
      <w:r w:rsidRPr="005C6001">
        <w:rPr>
          <w:rFonts w:ascii="Cambria" w:hAnsi="Cambria" w:cs="Arial"/>
        </w:rPr>
        <w:t xml:space="preserve">, neste ato representado por </w:t>
      </w:r>
      <w:proofErr w:type="spellStart"/>
      <w:r w:rsidR="00134D10">
        <w:rPr>
          <w:rFonts w:ascii="Cambria" w:hAnsi="Cambria" w:cs="Arial"/>
        </w:rPr>
        <w:t>Jhon</w:t>
      </w:r>
      <w:proofErr w:type="spellEnd"/>
      <w:r w:rsidR="00134D10">
        <w:rPr>
          <w:rFonts w:ascii="Cambria" w:hAnsi="Cambria" w:cs="Arial"/>
        </w:rPr>
        <w:t xml:space="preserve"> </w:t>
      </w:r>
      <w:proofErr w:type="spellStart"/>
      <w:r w:rsidR="00134D10">
        <w:rPr>
          <w:rFonts w:ascii="Cambria" w:hAnsi="Cambria" w:cs="Arial"/>
        </w:rPr>
        <w:t>Maykel</w:t>
      </w:r>
      <w:proofErr w:type="spellEnd"/>
      <w:r w:rsidR="00134D10">
        <w:rPr>
          <w:rFonts w:ascii="Cambria" w:hAnsi="Cambria" w:cs="Arial"/>
        </w:rPr>
        <w:t xml:space="preserve"> </w:t>
      </w:r>
      <w:proofErr w:type="spellStart"/>
      <w:r w:rsidR="00134D10">
        <w:rPr>
          <w:rFonts w:ascii="Cambria" w:hAnsi="Cambria" w:cs="Arial"/>
        </w:rPr>
        <w:t>Sbardelotto</w:t>
      </w:r>
      <w:proofErr w:type="spellEnd"/>
      <w:r w:rsidR="00C171E9">
        <w:rPr>
          <w:rFonts w:ascii="Cambria" w:hAnsi="Cambria" w:cs="Arial"/>
        </w:rPr>
        <w:t xml:space="preserve">, inscrito no CPF/MF sob o nº. </w:t>
      </w:r>
      <w:r w:rsidR="00134D10">
        <w:rPr>
          <w:rFonts w:ascii="Cambria" w:hAnsi="Cambria" w:cs="Arial"/>
        </w:rPr>
        <w:t>064.735.949-90</w:t>
      </w:r>
      <w:r w:rsidRPr="005C6001">
        <w:rPr>
          <w:rFonts w:ascii="Cambria" w:hAnsi="Cambria" w:cs="Arial"/>
        </w:rPr>
        <w:t>, conforme quadro abaixo:</w:t>
      </w:r>
    </w:p>
    <w:p w14:paraId="632EAD16" w14:textId="77777777" w:rsidR="00D76057" w:rsidRPr="005C6001" w:rsidRDefault="00D76057" w:rsidP="00D76057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</w:rPr>
      </w:pPr>
    </w:p>
    <w:tbl>
      <w:tblPr>
        <w:tblW w:w="9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1443"/>
        <w:gridCol w:w="877"/>
        <w:gridCol w:w="978"/>
        <w:gridCol w:w="1111"/>
        <w:gridCol w:w="987"/>
        <w:gridCol w:w="1092"/>
        <w:gridCol w:w="987"/>
        <w:gridCol w:w="1203"/>
      </w:tblGrid>
      <w:tr w:rsidR="00A504DC" w:rsidRPr="00B31AE7" w14:paraId="51388659" w14:textId="77777777" w:rsidTr="00A504DC">
        <w:trPr>
          <w:trHeight w:val="20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7C7E" w14:textId="77777777" w:rsidR="00A504DC" w:rsidRPr="00B31AE7" w:rsidRDefault="00A504DC" w:rsidP="00B31A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9AAB1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DESCRIÇÃO DO ITEM</w:t>
            </w:r>
          </w:p>
        </w:tc>
        <w:tc>
          <w:tcPr>
            <w:tcW w:w="72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615A1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  <w:t>QUANTIDADE/ VALOR</w:t>
            </w:r>
          </w:p>
        </w:tc>
      </w:tr>
      <w:tr w:rsidR="00A504DC" w:rsidRPr="00B31AE7" w14:paraId="04959FDD" w14:textId="77777777" w:rsidTr="00A504DC">
        <w:trPr>
          <w:trHeight w:val="2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6DB67" w14:textId="77777777" w:rsidR="00A504DC" w:rsidRPr="00B31AE7" w:rsidRDefault="00A504DC" w:rsidP="00B31A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BB471" w14:textId="77777777" w:rsidR="00A504DC" w:rsidRPr="00B31AE7" w:rsidRDefault="00A504DC" w:rsidP="00B31A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0662B79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Órgão gerenciador</w:t>
            </w:r>
          </w:p>
        </w:tc>
        <w:tc>
          <w:tcPr>
            <w:tcW w:w="20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A9E666B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Total a ser registrada e limite por adesão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9CC102E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Limite decorrente de adesões</w:t>
            </w:r>
          </w:p>
        </w:tc>
      </w:tr>
      <w:tr w:rsidR="00A504DC" w:rsidRPr="00B31AE7" w14:paraId="00B8FA73" w14:textId="77777777" w:rsidTr="00A504DC">
        <w:trPr>
          <w:trHeight w:val="2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28B04" w14:textId="77777777" w:rsidR="00A504DC" w:rsidRPr="00B31AE7" w:rsidRDefault="00A504DC" w:rsidP="00B31A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C1F52" w14:textId="77777777" w:rsidR="00A504DC" w:rsidRPr="00B31AE7" w:rsidRDefault="00A504DC" w:rsidP="00B31A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8A8B31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Estimada</w:t>
            </w:r>
          </w:p>
        </w:tc>
        <w:tc>
          <w:tcPr>
            <w:tcW w:w="9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60AC11F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 Valor Unitário </w:t>
            </w:r>
          </w:p>
        </w:tc>
        <w:tc>
          <w:tcPr>
            <w:tcW w:w="1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9FB8CC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B815197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23BB7C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  <w:tc>
          <w:tcPr>
            <w:tcW w:w="9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4DC75A4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proofErr w:type="spellStart"/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Qtde</w:t>
            </w:r>
            <w:proofErr w:type="spellEnd"/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. Estimada</w:t>
            </w:r>
          </w:p>
        </w:tc>
        <w:tc>
          <w:tcPr>
            <w:tcW w:w="12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9D624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Valor Total</w:t>
            </w:r>
          </w:p>
        </w:tc>
      </w:tr>
      <w:tr w:rsidR="00A504DC" w:rsidRPr="00B31AE7" w14:paraId="54A15DF0" w14:textId="77777777" w:rsidTr="00A504DC">
        <w:trPr>
          <w:trHeight w:val="23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CB94F" w14:textId="77777777" w:rsidR="00A504DC" w:rsidRPr="00B31AE7" w:rsidRDefault="00A504DC" w:rsidP="00B31A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DFA00" w14:textId="77777777" w:rsidR="00A504DC" w:rsidRPr="00B31AE7" w:rsidRDefault="00A504DC" w:rsidP="00B31AE7">
            <w:pPr>
              <w:rPr>
                <w:rFonts w:ascii="Cambria" w:hAnsi="Cambria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C78F6" w14:textId="77777777" w:rsidR="00A504DC" w:rsidRPr="00B31AE7" w:rsidRDefault="00A504DC" w:rsidP="00B31A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96096" w14:textId="77777777" w:rsidR="00A504DC" w:rsidRPr="00B31AE7" w:rsidRDefault="00A504DC" w:rsidP="00B31A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B5800" w14:textId="77777777" w:rsidR="00A504DC" w:rsidRPr="00B31AE7" w:rsidRDefault="00A504DC" w:rsidP="00B31A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BB4FE" w14:textId="77777777" w:rsidR="00A504DC" w:rsidRPr="00B31AE7" w:rsidRDefault="00A504DC" w:rsidP="00B31A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B4891" w14:textId="77777777" w:rsidR="00A504DC" w:rsidRPr="00B31AE7" w:rsidRDefault="00A504DC" w:rsidP="00B31A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BC9C6" w14:textId="77777777" w:rsidR="00A504DC" w:rsidRPr="00B31AE7" w:rsidRDefault="00A504DC" w:rsidP="00B31A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  <w:tc>
          <w:tcPr>
            <w:tcW w:w="12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8AEBC" w14:textId="77777777" w:rsidR="00A504DC" w:rsidRPr="00B31AE7" w:rsidRDefault="00A504DC" w:rsidP="00B31AE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</w:p>
        </w:tc>
      </w:tr>
      <w:tr w:rsidR="00A504DC" w:rsidRPr="00B31AE7" w14:paraId="40888A96" w14:textId="77777777" w:rsidTr="00A504DC">
        <w:trPr>
          <w:trHeight w:val="2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A4AB" w14:textId="77777777" w:rsidR="00A504DC" w:rsidRPr="00B31AE7" w:rsidRDefault="00A504DC" w:rsidP="00B31AE7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30C3D" w14:textId="77777777" w:rsidR="00A504DC" w:rsidRPr="00B31AE7" w:rsidRDefault="00A504DC" w:rsidP="00B31AE7">
            <w:pPr>
              <w:jc w:val="both"/>
              <w:rPr>
                <w:rFonts w:ascii="Cambria" w:hAnsi="Cambria" w:cs="Calibri"/>
                <w:color w:val="162937"/>
                <w:sz w:val="18"/>
                <w:szCs w:val="18"/>
              </w:rPr>
            </w:pPr>
            <w:proofErr w:type="spellStart"/>
            <w:r w:rsidRPr="00B31AE7">
              <w:rPr>
                <w:rFonts w:ascii="Cambria" w:hAnsi="Cambria" w:cs="Calibri"/>
                <w:color w:val="162937"/>
                <w:sz w:val="18"/>
                <w:szCs w:val="18"/>
              </w:rPr>
              <w:t>Espalhante</w:t>
            </w:r>
            <w:proofErr w:type="spellEnd"/>
            <w:r w:rsidRPr="00B31AE7">
              <w:rPr>
                <w:rFonts w:ascii="Cambria" w:hAnsi="Cambria" w:cs="Calibri"/>
                <w:color w:val="162937"/>
                <w:sz w:val="18"/>
                <w:szCs w:val="18"/>
              </w:rPr>
              <w:t xml:space="preserve"> adesivo não iônico para aplicação em pulverização. Que tenha doses recomendadas de no mínimo 150ml/100L de calda. Embalagem de 1 Litro</w:t>
            </w: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94B03" w14:textId="77777777" w:rsidR="00A504DC" w:rsidRPr="00B31AE7" w:rsidRDefault="00A504DC" w:rsidP="00A504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9D89" w14:textId="38EE3CAC" w:rsidR="00A504DC" w:rsidRPr="00B31AE7" w:rsidRDefault="00A504DC" w:rsidP="00A504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32,00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B7CBD" w14:textId="09636A0F" w:rsidR="00A504DC" w:rsidRPr="00B31AE7" w:rsidRDefault="00A504DC" w:rsidP="00A504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D550D" w14:textId="77777777" w:rsidR="00A504DC" w:rsidRPr="00B31AE7" w:rsidRDefault="00A504DC" w:rsidP="00A504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486E5" w14:textId="00480BE1" w:rsidR="00A504DC" w:rsidRPr="00B31AE7" w:rsidRDefault="00A504DC" w:rsidP="00A504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1.600,00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801B7" w14:textId="77777777" w:rsidR="00A504DC" w:rsidRPr="00B31AE7" w:rsidRDefault="00A504DC" w:rsidP="00A504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6B380" w14:textId="7CABCFD7" w:rsidR="00A504DC" w:rsidRPr="00B31AE7" w:rsidRDefault="00A504DC" w:rsidP="00A504DC">
            <w:pPr>
              <w:jc w:val="center"/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B31AE7">
              <w:rPr>
                <w:rFonts w:ascii="Cambria" w:hAnsi="Cambria" w:cs="Calibri"/>
                <w:color w:val="000000"/>
                <w:sz w:val="18"/>
                <w:szCs w:val="18"/>
              </w:rPr>
              <w:t>8.000,00</w:t>
            </w:r>
          </w:p>
        </w:tc>
      </w:tr>
    </w:tbl>
    <w:p w14:paraId="632EAD39" w14:textId="77777777" w:rsidR="00D76057" w:rsidRPr="005C6001" w:rsidRDefault="00D76057" w:rsidP="00D76057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</w:rPr>
      </w:pPr>
    </w:p>
    <w:p w14:paraId="632EAD3A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01 </w:t>
      </w:r>
      <w:r w:rsidRPr="005C6001">
        <w:rPr>
          <w:rFonts w:ascii="Cambria" w:hAnsi="Cambria"/>
          <w:b/>
          <w:szCs w:val="24"/>
        </w:rPr>
        <w:noBreakHyphen/>
        <w:t xml:space="preserve"> DO OBJETO:</w:t>
      </w:r>
    </w:p>
    <w:p w14:paraId="632EAD3B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3C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5C6001">
        <w:rPr>
          <w:rFonts w:ascii="Cambria" w:hAnsi="Cambria"/>
        </w:rPr>
        <w:t xml:space="preserve">I </w:t>
      </w:r>
      <w:proofErr w:type="gramStart"/>
      <w:r w:rsidRPr="005C6001">
        <w:rPr>
          <w:rFonts w:ascii="Cambria" w:hAnsi="Cambria"/>
        </w:rPr>
        <w:noBreakHyphen/>
        <w:t xml:space="preserve"> Os</w:t>
      </w:r>
      <w:proofErr w:type="gramEnd"/>
      <w:r w:rsidRPr="005C6001">
        <w:rPr>
          <w:rFonts w:ascii="Cambria" w:hAnsi="Cambria"/>
        </w:rPr>
        <w:t xml:space="preserve"> objetos do fornecimento são os produtos constantes </w:t>
      </w:r>
      <w:r w:rsidR="00E32356" w:rsidRPr="005C6001">
        <w:rPr>
          <w:rFonts w:ascii="Cambria" w:hAnsi="Cambria"/>
        </w:rPr>
        <w:t>do quadro acima</w:t>
      </w:r>
      <w:r w:rsidRPr="005C6001">
        <w:rPr>
          <w:rFonts w:ascii="Cambria" w:hAnsi="Cambria"/>
        </w:rPr>
        <w:t>, em que são discriminados, a apresentação de cada produto, o consumo estimado e o prazo para entrega.</w:t>
      </w:r>
    </w:p>
    <w:p w14:paraId="632EAD3D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3E" w14:textId="77777777" w:rsidR="00D76057" w:rsidRPr="005C6001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lastRenderedPageBreak/>
        <w:t xml:space="preserve">02 </w:t>
      </w:r>
      <w:r w:rsidRPr="005C6001">
        <w:rPr>
          <w:rFonts w:ascii="Cambria" w:hAnsi="Cambria"/>
          <w:b/>
          <w:szCs w:val="24"/>
        </w:rPr>
        <w:noBreakHyphen/>
        <w:t xml:space="preserve"> DA VALIDADE DO REGISTRO DE PREÇOS</w:t>
      </w:r>
    </w:p>
    <w:p w14:paraId="632EAD3F" w14:textId="77777777" w:rsidR="00D76057" w:rsidRPr="005C6001" w:rsidRDefault="00D76057" w:rsidP="00D76057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4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presente Ata de Registro de Preços terá a validade de 12 meses a partir da homologação do processo.</w:t>
      </w:r>
    </w:p>
    <w:p w14:paraId="632EAD41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proofErr w:type="gramStart"/>
      <w:r w:rsidRPr="005C6001">
        <w:rPr>
          <w:rFonts w:ascii="Cambria" w:hAnsi="Cambria"/>
          <w:szCs w:val="24"/>
        </w:rPr>
        <w:noBreakHyphen/>
        <w:t xml:space="preserve"> Nos</w:t>
      </w:r>
      <w:proofErr w:type="gramEnd"/>
      <w:r w:rsidRPr="005C6001">
        <w:rPr>
          <w:rFonts w:ascii="Cambria" w:hAnsi="Cambria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632EAD4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proofErr w:type="gramStart"/>
      <w:r w:rsidRPr="005C6001">
        <w:rPr>
          <w:rFonts w:ascii="Cambria" w:hAnsi="Cambria"/>
          <w:szCs w:val="24"/>
        </w:rPr>
        <w:noBreakHyphen/>
        <w:t xml:space="preserve"> Ocorrendo</w:t>
      </w:r>
      <w:proofErr w:type="gramEnd"/>
      <w:r w:rsidRPr="005C6001">
        <w:rPr>
          <w:rFonts w:ascii="Cambria" w:hAnsi="Cambria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632EAD45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6" w14:textId="77777777" w:rsidR="00D76057" w:rsidRPr="005C6001" w:rsidRDefault="00D76057" w:rsidP="00D76057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03 </w:t>
      </w:r>
      <w:r w:rsidRPr="005C6001">
        <w:rPr>
          <w:rFonts w:ascii="Cambria" w:hAnsi="Cambria"/>
          <w:b/>
          <w:szCs w:val="24"/>
        </w:rPr>
        <w:noBreakHyphen/>
        <w:t xml:space="preserve"> DA UTILIZAÇÃO DA ATA DE REGISTRO DE PREÇOS</w:t>
      </w:r>
    </w:p>
    <w:p w14:paraId="632EAD4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</w:p>
    <w:p w14:paraId="632EAD4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632EAD4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A" w14:textId="77777777" w:rsidR="00D76057" w:rsidRPr="005C6001" w:rsidRDefault="00D76057" w:rsidP="00D76057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04 </w:t>
      </w:r>
      <w:r w:rsidRPr="005C6001">
        <w:rPr>
          <w:rFonts w:ascii="Cambria" w:hAnsi="Cambria"/>
          <w:b/>
          <w:szCs w:val="24"/>
        </w:rPr>
        <w:noBreakHyphen/>
        <w:t xml:space="preserve"> DO PREÇO</w:t>
      </w:r>
    </w:p>
    <w:p w14:paraId="632EAD4B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4C" w14:textId="04496052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proofErr w:type="gramStart"/>
      <w:r w:rsidRPr="005C6001">
        <w:rPr>
          <w:rFonts w:ascii="Cambria" w:hAnsi="Cambria"/>
          <w:szCs w:val="24"/>
        </w:rPr>
        <w:noBreakHyphen/>
        <w:t xml:space="preserve"> Os</w:t>
      </w:r>
      <w:proofErr w:type="gramEnd"/>
      <w:r w:rsidRPr="005C6001">
        <w:rPr>
          <w:rFonts w:ascii="Cambria" w:hAnsi="Cambria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4A5A82">
        <w:rPr>
          <w:rFonts w:ascii="Cambria" w:hAnsi="Cambria"/>
          <w:szCs w:val="24"/>
        </w:rPr>
        <w:t>011/2022</w:t>
      </w:r>
      <w:r w:rsidRPr="005C6001">
        <w:rPr>
          <w:rFonts w:ascii="Cambria" w:hAnsi="Cambria"/>
          <w:szCs w:val="24"/>
        </w:rPr>
        <w:t>.</w:t>
      </w:r>
    </w:p>
    <w:p w14:paraId="632EAD4D" w14:textId="77777777" w:rsidR="00D76057" w:rsidRPr="005C6001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4E" w14:textId="4FA8D43A" w:rsidR="00D76057" w:rsidRPr="005C6001" w:rsidRDefault="00D76057" w:rsidP="00D76057">
      <w:pPr>
        <w:tabs>
          <w:tab w:val="right" w:pos="9122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proofErr w:type="gramStart"/>
      <w:r w:rsidRPr="005C6001">
        <w:rPr>
          <w:rFonts w:ascii="Cambria" w:hAnsi="Cambria"/>
          <w:szCs w:val="24"/>
        </w:rPr>
        <w:noBreakHyphen/>
        <w:t xml:space="preserve"> Em</w:t>
      </w:r>
      <w:proofErr w:type="gramEnd"/>
      <w:r w:rsidRPr="005C6001">
        <w:rPr>
          <w:rFonts w:ascii="Cambria" w:hAnsi="Cambria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4A5A82">
        <w:rPr>
          <w:rFonts w:ascii="Cambria" w:hAnsi="Cambria"/>
          <w:szCs w:val="24"/>
        </w:rPr>
        <w:t>011/2022</w:t>
      </w:r>
      <w:r w:rsidRPr="005C6001">
        <w:rPr>
          <w:rFonts w:ascii="Cambria" w:hAnsi="Cambria"/>
          <w:szCs w:val="24"/>
        </w:rPr>
        <w:t>, que integra o presente instrumento de compromisso.</w:t>
      </w:r>
    </w:p>
    <w:p w14:paraId="632EAD4F" w14:textId="77777777" w:rsidR="00D76057" w:rsidRPr="005C6001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50" w14:textId="03C3D583" w:rsidR="00D76057" w:rsidRPr="005C6001" w:rsidRDefault="00D76057" w:rsidP="00D76057">
      <w:pPr>
        <w:tabs>
          <w:tab w:val="right" w:pos="9106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proofErr w:type="gramStart"/>
      <w:r w:rsidRPr="005C6001">
        <w:rPr>
          <w:rFonts w:ascii="Cambria" w:hAnsi="Cambria"/>
          <w:szCs w:val="24"/>
        </w:rPr>
        <w:noBreakHyphen/>
        <w:t xml:space="preserve"> Em</w:t>
      </w:r>
      <w:proofErr w:type="gramEnd"/>
      <w:r w:rsidRPr="005C6001">
        <w:rPr>
          <w:rFonts w:ascii="Cambria" w:hAnsi="Cambria"/>
          <w:szCs w:val="24"/>
        </w:rPr>
        <w:t xml:space="preserve"> cada fornecimento, o preço unitário a ser pago será o constante das propostas apresentadas, no Pregão nº </w:t>
      </w:r>
      <w:r w:rsidR="004A5A82">
        <w:rPr>
          <w:rFonts w:ascii="Cambria" w:hAnsi="Cambria"/>
          <w:szCs w:val="24"/>
        </w:rPr>
        <w:t>011/2022</w:t>
      </w:r>
      <w:r w:rsidRPr="005C6001">
        <w:rPr>
          <w:rFonts w:ascii="Cambria" w:hAnsi="Cambria"/>
          <w:szCs w:val="24"/>
        </w:rPr>
        <w:t xml:space="preserve"> pelas empresas detentoras da presente Ata, as quais também a integram.</w:t>
      </w:r>
    </w:p>
    <w:p w14:paraId="632EAD51" w14:textId="77777777" w:rsidR="00D76057" w:rsidRPr="005C6001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52" w14:textId="77777777" w:rsidR="00D76057" w:rsidRPr="005C6001" w:rsidRDefault="00D76057" w:rsidP="00D76057">
      <w:pPr>
        <w:tabs>
          <w:tab w:val="left" w:pos="50"/>
          <w:tab w:val="left" w:leader="dot" w:pos="5971"/>
          <w:tab w:val="right" w:pos="6021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05 </w:t>
      </w:r>
      <w:r w:rsidRPr="005C6001">
        <w:rPr>
          <w:rFonts w:ascii="Cambria" w:hAnsi="Cambria"/>
          <w:b/>
          <w:szCs w:val="24"/>
        </w:rPr>
        <w:noBreakHyphen/>
        <w:t xml:space="preserve"> DO LOCAL E PRAZO DE ENTREGA</w:t>
      </w:r>
    </w:p>
    <w:p w14:paraId="632EAD5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proofErr w:type="gramStart"/>
      <w:r w:rsidRPr="005C6001">
        <w:rPr>
          <w:rFonts w:ascii="Cambria" w:hAnsi="Cambria"/>
          <w:szCs w:val="24"/>
        </w:rPr>
        <w:noBreakHyphen/>
        <w:t xml:space="preserve"> Em</w:t>
      </w:r>
      <w:proofErr w:type="gramEnd"/>
      <w:r w:rsidRPr="005C6001">
        <w:rPr>
          <w:rFonts w:ascii="Cambria" w:hAnsi="Cambria"/>
          <w:szCs w:val="24"/>
        </w:rPr>
        <w:t xml:space="preserve"> cada fornecimento, o prazo de entrega do produto será o constante dos anexos desta, e será contado a partir da Ordem de Fornecimento.</w:t>
      </w:r>
    </w:p>
    <w:p w14:paraId="632EAD55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6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O local da entrega, em cada fornecimento, será o constante da Ordem de Fornecimento.</w:t>
      </w:r>
    </w:p>
    <w:p w14:paraId="632EAD5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8" w14:textId="77777777" w:rsidR="00D76057" w:rsidRPr="005C6001" w:rsidRDefault="00D76057" w:rsidP="00D76057">
      <w:pPr>
        <w:tabs>
          <w:tab w:val="right" w:pos="322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06 </w:t>
      </w:r>
      <w:r w:rsidRPr="005C6001">
        <w:rPr>
          <w:rFonts w:ascii="Cambria" w:hAnsi="Cambria"/>
          <w:b/>
          <w:szCs w:val="24"/>
        </w:rPr>
        <w:noBreakHyphen/>
        <w:t xml:space="preserve"> DO PAGAMENTO</w:t>
      </w:r>
    </w:p>
    <w:p w14:paraId="632EAD5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5A" w14:textId="77777777" w:rsidR="00D76057" w:rsidRPr="005C6001" w:rsidRDefault="00D76057" w:rsidP="00D76057">
      <w:pPr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lastRenderedPageBreak/>
        <w:t xml:space="preserve">I </w:t>
      </w:r>
      <w:proofErr w:type="gramStart"/>
      <w:r w:rsidRPr="005C6001">
        <w:rPr>
          <w:rFonts w:ascii="Cambria" w:hAnsi="Cambria"/>
          <w:szCs w:val="24"/>
        </w:rPr>
        <w:noBreakHyphen/>
        <w:t xml:space="preserve"> Em</w:t>
      </w:r>
      <w:proofErr w:type="gramEnd"/>
      <w:r w:rsidRPr="005C6001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C6001">
        <w:rPr>
          <w:rFonts w:ascii="Cambria" w:hAnsi="Cambria"/>
          <w:bCs/>
          <w:szCs w:val="24"/>
        </w:rPr>
        <w:t xml:space="preserve">em até 30 (trinta) dias após recebimento </w:t>
      </w:r>
      <w:r w:rsidRPr="005C6001">
        <w:rPr>
          <w:rFonts w:ascii="Cambria" w:hAnsi="Cambria"/>
          <w:szCs w:val="24"/>
        </w:rPr>
        <w:t>definitivo pela unidade requisitante</w:t>
      </w:r>
      <w:r w:rsidRPr="005C6001">
        <w:rPr>
          <w:rFonts w:ascii="Cambria" w:hAnsi="Cambria"/>
          <w:bCs/>
          <w:szCs w:val="24"/>
        </w:rPr>
        <w:t xml:space="preserve"> do objeto, </w:t>
      </w:r>
      <w:r w:rsidRPr="005C6001">
        <w:rPr>
          <w:rFonts w:ascii="Cambria" w:hAnsi="Cambria"/>
          <w:szCs w:val="24"/>
        </w:rPr>
        <w:t>mediante apresentação da Nota Fiscal.</w:t>
      </w:r>
    </w:p>
    <w:p w14:paraId="632EAD5B" w14:textId="77777777" w:rsidR="00D76057" w:rsidRPr="005C6001" w:rsidRDefault="00D76057" w:rsidP="00D76057">
      <w:pPr>
        <w:jc w:val="both"/>
        <w:rPr>
          <w:rFonts w:ascii="Cambria" w:hAnsi="Cambria"/>
          <w:bCs/>
          <w:szCs w:val="24"/>
        </w:rPr>
      </w:pPr>
    </w:p>
    <w:p w14:paraId="2D2A07DB" w14:textId="77777777" w:rsidR="00CB024D" w:rsidRPr="00492E7C" w:rsidRDefault="00D76057" w:rsidP="00CB024D">
      <w:pPr>
        <w:pStyle w:val="Padro"/>
        <w:tabs>
          <w:tab w:val="left" w:pos="1440"/>
        </w:tabs>
        <w:jc w:val="both"/>
        <w:rPr>
          <w:rFonts w:ascii="Cambria" w:hAnsi="Cambria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</w:t>
      </w:r>
      <w:r w:rsidR="00CB024D" w:rsidRPr="00492E7C">
        <w:rPr>
          <w:rFonts w:ascii="Cambria" w:hAnsi="Cambria" w:cs="Arial"/>
          <w:szCs w:val="24"/>
        </w:rPr>
        <w:t xml:space="preserve">Nos </w:t>
      </w:r>
      <w:proofErr w:type="spellStart"/>
      <w:r w:rsidR="00CB024D" w:rsidRPr="00492E7C">
        <w:rPr>
          <w:rFonts w:ascii="Cambria" w:hAnsi="Cambria" w:cs="Arial"/>
          <w:szCs w:val="24"/>
        </w:rPr>
        <w:t>casos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</w:t>
      </w:r>
      <w:proofErr w:type="spellStart"/>
      <w:r w:rsidR="00CB024D" w:rsidRPr="00492E7C">
        <w:rPr>
          <w:rFonts w:ascii="Cambria" w:hAnsi="Cambria" w:cs="Arial"/>
          <w:szCs w:val="24"/>
        </w:rPr>
        <w:t>eventuais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atrasos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</w:t>
      </w:r>
      <w:proofErr w:type="spellStart"/>
      <w:r w:rsidR="00CB024D" w:rsidRPr="00492E7C">
        <w:rPr>
          <w:rFonts w:ascii="Cambria" w:hAnsi="Cambria" w:cs="Arial"/>
          <w:szCs w:val="24"/>
        </w:rPr>
        <w:t>pagamento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não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justificados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</w:t>
      </w:r>
      <w:proofErr w:type="spellStart"/>
      <w:r w:rsidR="00CB024D" w:rsidRPr="00492E7C">
        <w:rPr>
          <w:rFonts w:ascii="Cambria" w:hAnsi="Cambria" w:cs="Arial"/>
          <w:szCs w:val="24"/>
        </w:rPr>
        <w:t>provocados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exclusivamente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pela </w:t>
      </w:r>
      <w:proofErr w:type="spellStart"/>
      <w:r w:rsidR="00CB024D" w:rsidRPr="00492E7C">
        <w:rPr>
          <w:rFonts w:ascii="Cambria" w:hAnsi="Cambria" w:cs="Arial"/>
          <w:szCs w:val="24"/>
        </w:rPr>
        <w:t>Administração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o valor </w:t>
      </w:r>
      <w:proofErr w:type="spellStart"/>
      <w:r w:rsidR="00CB024D" w:rsidRPr="00492E7C">
        <w:rPr>
          <w:rFonts w:ascii="Cambria" w:hAnsi="Cambria" w:cs="Arial"/>
          <w:szCs w:val="24"/>
        </w:rPr>
        <w:t>devido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deverá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ser </w:t>
      </w:r>
      <w:proofErr w:type="spellStart"/>
      <w:r w:rsidR="00CB024D" w:rsidRPr="00492E7C">
        <w:rPr>
          <w:rFonts w:ascii="Cambria" w:hAnsi="Cambria" w:cs="Arial"/>
          <w:szCs w:val="24"/>
        </w:rPr>
        <w:t>acrescido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</w:t>
      </w:r>
      <w:proofErr w:type="spellStart"/>
      <w:r w:rsidR="00CB024D" w:rsidRPr="00492E7C">
        <w:rPr>
          <w:rFonts w:ascii="Cambria" w:hAnsi="Cambria" w:cs="Arial"/>
          <w:szCs w:val="24"/>
        </w:rPr>
        <w:t>atualização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financeira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e </w:t>
      </w:r>
      <w:proofErr w:type="spellStart"/>
      <w:r w:rsidR="00CB024D" w:rsidRPr="00492E7C">
        <w:rPr>
          <w:rFonts w:ascii="Cambria" w:hAnsi="Cambria" w:cs="Arial"/>
          <w:szCs w:val="24"/>
        </w:rPr>
        <w:t>sua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apuração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se </w:t>
      </w:r>
      <w:proofErr w:type="spellStart"/>
      <w:r w:rsidR="00CB024D" w:rsidRPr="00492E7C">
        <w:rPr>
          <w:rFonts w:ascii="Cambria" w:hAnsi="Cambria" w:cs="Arial"/>
          <w:szCs w:val="24"/>
        </w:rPr>
        <w:t>fará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desde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a data de </w:t>
      </w:r>
      <w:proofErr w:type="spellStart"/>
      <w:r w:rsidR="00CB024D" w:rsidRPr="00492E7C">
        <w:rPr>
          <w:rFonts w:ascii="Cambria" w:hAnsi="Cambria" w:cs="Arial"/>
          <w:szCs w:val="24"/>
        </w:rPr>
        <w:t>seu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vencimento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até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a data </w:t>
      </w:r>
      <w:proofErr w:type="gramStart"/>
      <w:r w:rsidR="00CB024D" w:rsidRPr="00492E7C">
        <w:rPr>
          <w:rFonts w:ascii="Cambria" w:hAnsi="Cambria" w:cs="Arial"/>
          <w:szCs w:val="24"/>
        </w:rPr>
        <w:t>do</w:t>
      </w:r>
      <w:proofErr w:type="gram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efetivo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pagamento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</w:t>
      </w:r>
      <w:proofErr w:type="spellStart"/>
      <w:r w:rsidR="00CB024D" w:rsidRPr="00492E7C">
        <w:rPr>
          <w:rFonts w:ascii="Cambria" w:hAnsi="Cambria" w:cs="Arial"/>
          <w:szCs w:val="24"/>
        </w:rPr>
        <w:t>em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que </w:t>
      </w:r>
      <w:proofErr w:type="spellStart"/>
      <w:r w:rsidR="00CB024D" w:rsidRPr="00492E7C">
        <w:rPr>
          <w:rFonts w:ascii="Cambria" w:hAnsi="Cambria" w:cs="Arial"/>
          <w:szCs w:val="24"/>
        </w:rPr>
        <w:t>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juros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de mora </w:t>
      </w:r>
      <w:proofErr w:type="spellStart"/>
      <w:r w:rsidR="00CB024D" w:rsidRPr="00492E7C">
        <w:rPr>
          <w:rFonts w:ascii="Cambria" w:hAnsi="Cambria" w:cs="Arial"/>
          <w:szCs w:val="24"/>
        </w:rPr>
        <w:t>serão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calculados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à taxa de 0,5% (</w:t>
      </w:r>
      <w:proofErr w:type="spellStart"/>
      <w:r w:rsidR="00CB024D" w:rsidRPr="00492E7C">
        <w:rPr>
          <w:rFonts w:ascii="Cambria" w:hAnsi="Cambria" w:cs="Arial"/>
          <w:szCs w:val="24"/>
        </w:rPr>
        <w:t>meio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por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cento) </w:t>
      </w:r>
      <w:proofErr w:type="spellStart"/>
      <w:r w:rsidR="00CB024D" w:rsidRPr="00492E7C">
        <w:rPr>
          <w:rFonts w:ascii="Cambria" w:hAnsi="Cambria" w:cs="Arial"/>
          <w:szCs w:val="24"/>
        </w:rPr>
        <w:t>ao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mês</w:t>
      </w:r>
      <w:proofErr w:type="spellEnd"/>
      <w:r w:rsidR="00CB024D" w:rsidRPr="00492E7C">
        <w:rPr>
          <w:rFonts w:ascii="Cambria" w:hAnsi="Cambria" w:cs="Arial"/>
          <w:szCs w:val="24"/>
        </w:rPr>
        <w:t xml:space="preserve">, </w:t>
      </w:r>
      <w:proofErr w:type="spellStart"/>
      <w:r w:rsidR="00CB024D" w:rsidRPr="00492E7C">
        <w:rPr>
          <w:rFonts w:ascii="Cambria" w:hAnsi="Cambria" w:cs="Arial"/>
          <w:szCs w:val="24"/>
        </w:rPr>
        <w:t>mediante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aplicação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da </w:t>
      </w:r>
      <w:proofErr w:type="spellStart"/>
      <w:r w:rsidR="00CB024D" w:rsidRPr="00492E7C">
        <w:rPr>
          <w:rFonts w:ascii="Cambria" w:hAnsi="Cambria" w:cs="Arial"/>
          <w:szCs w:val="24"/>
        </w:rPr>
        <w:t>seguinte</w:t>
      </w:r>
      <w:proofErr w:type="spellEnd"/>
      <w:r w:rsidR="00CB024D" w:rsidRPr="00492E7C">
        <w:rPr>
          <w:rFonts w:ascii="Cambria" w:hAnsi="Cambria" w:cs="Arial"/>
          <w:szCs w:val="24"/>
        </w:rPr>
        <w:t xml:space="preserve"> </w:t>
      </w:r>
      <w:proofErr w:type="spellStart"/>
      <w:r w:rsidR="00CB024D" w:rsidRPr="00492E7C">
        <w:rPr>
          <w:rFonts w:ascii="Cambria" w:hAnsi="Cambria" w:cs="Arial"/>
          <w:szCs w:val="24"/>
        </w:rPr>
        <w:t>fórmula</w:t>
      </w:r>
      <w:proofErr w:type="spellEnd"/>
      <w:r w:rsidR="00CB024D" w:rsidRPr="00492E7C">
        <w:rPr>
          <w:rFonts w:ascii="Cambria" w:hAnsi="Cambria" w:cs="Arial"/>
          <w:szCs w:val="24"/>
        </w:rPr>
        <w:t>:</w:t>
      </w:r>
    </w:p>
    <w:p w14:paraId="407C247D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EM = N x VP x I</w:t>
      </w:r>
    </w:p>
    <w:p w14:paraId="7590B7A2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onde:</w:t>
      </w:r>
    </w:p>
    <w:p w14:paraId="4BE1B517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EM =</w:t>
      </w:r>
      <w:r w:rsidRPr="00492E7C">
        <w:rPr>
          <w:rFonts w:ascii="Cambria" w:hAnsi="Cambria"/>
        </w:rPr>
        <w:t xml:space="preserve"> Encargos moratórios;</w:t>
      </w:r>
    </w:p>
    <w:p w14:paraId="2CED1B48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VP =</w:t>
      </w:r>
      <w:r w:rsidRPr="00492E7C">
        <w:rPr>
          <w:rFonts w:ascii="Cambria" w:hAnsi="Cambria"/>
        </w:rPr>
        <w:t xml:space="preserve"> Valor da parcela em atraso;</w:t>
      </w:r>
    </w:p>
    <w:p w14:paraId="1F3C7086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N =</w:t>
      </w:r>
      <w:r w:rsidRPr="00492E7C">
        <w:rPr>
          <w:rFonts w:ascii="Cambria" w:hAnsi="Cambria"/>
        </w:rPr>
        <w:t xml:space="preserve"> Número de dias entre a data prevista para o pagamento (vencimento) e a do efetivo pagamento;</w:t>
      </w:r>
    </w:p>
    <w:p w14:paraId="6CB59693" w14:textId="77777777" w:rsidR="00CB024D" w:rsidRPr="00492E7C" w:rsidRDefault="00CB024D" w:rsidP="00CB024D">
      <w:pPr>
        <w:jc w:val="both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I =</w:t>
      </w:r>
      <w:r w:rsidRPr="00492E7C">
        <w:rPr>
          <w:rFonts w:ascii="Cambria" w:hAnsi="Cambria"/>
        </w:rPr>
        <w:t xml:space="preserve"> Índice de compensação financeira, assim apurado:</w:t>
      </w:r>
    </w:p>
    <w:p w14:paraId="0D5E73B3" w14:textId="77777777" w:rsidR="00CB024D" w:rsidRPr="00492E7C" w:rsidRDefault="00CB024D" w:rsidP="00CB024D">
      <w:pPr>
        <w:jc w:val="both"/>
        <w:rPr>
          <w:rFonts w:ascii="Cambria" w:hAnsi="Cambria"/>
        </w:rPr>
      </w:pPr>
    </w:p>
    <w:p w14:paraId="7B895BE3" w14:textId="77777777" w:rsidR="00CB024D" w:rsidRPr="00492E7C" w:rsidRDefault="00CB024D" w:rsidP="00CB024D">
      <w:pPr>
        <w:jc w:val="center"/>
        <w:rPr>
          <w:rFonts w:ascii="Cambria" w:hAnsi="Cambria"/>
        </w:rPr>
      </w:pPr>
      <w:r w:rsidRPr="00492E7C">
        <w:rPr>
          <w:rFonts w:ascii="Cambria" w:hAnsi="Cambria"/>
          <w:b/>
          <w:bCs/>
        </w:rPr>
        <w:t>I = (</w:t>
      </w:r>
      <w:r w:rsidRPr="00492E7C">
        <w:rPr>
          <w:rFonts w:ascii="Cambria" w:hAnsi="Cambria"/>
          <w:b/>
          <w:bCs/>
          <w:u w:val="single"/>
        </w:rPr>
        <w:t>TX / 100</w:t>
      </w:r>
      <w:r w:rsidRPr="00492E7C">
        <w:rPr>
          <w:rFonts w:ascii="Cambria" w:hAnsi="Cambria"/>
          <w:b/>
          <w:bCs/>
        </w:rPr>
        <w:t>)</w:t>
      </w:r>
    </w:p>
    <w:p w14:paraId="5F9706B4" w14:textId="77777777" w:rsidR="00CB024D" w:rsidRPr="00492E7C" w:rsidRDefault="00CB024D" w:rsidP="00CB024D">
      <w:pPr>
        <w:jc w:val="center"/>
        <w:rPr>
          <w:rFonts w:ascii="Cambria" w:hAnsi="Cambria"/>
        </w:rPr>
      </w:pPr>
      <w:r w:rsidRPr="00492E7C">
        <w:rPr>
          <w:rFonts w:ascii="Cambria" w:eastAsia="Arial" w:hAnsi="Cambria"/>
          <w:b/>
          <w:bCs/>
        </w:rPr>
        <w:t xml:space="preserve">    </w:t>
      </w:r>
      <w:r w:rsidRPr="00492E7C">
        <w:rPr>
          <w:rFonts w:ascii="Cambria" w:hAnsi="Cambria"/>
          <w:b/>
          <w:bCs/>
        </w:rPr>
        <w:t>30</w:t>
      </w:r>
    </w:p>
    <w:p w14:paraId="632EAD6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Cs/>
          <w:szCs w:val="24"/>
        </w:rPr>
      </w:pPr>
    </w:p>
    <w:p w14:paraId="632EAD65" w14:textId="77777777" w:rsidR="00D76057" w:rsidRPr="005C6001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07 </w:t>
      </w:r>
      <w:r w:rsidRPr="005C6001">
        <w:rPr>
          <w:rFonts w:ascii="Cambria" w:hAnsi="Cambria"/>
          <w:b/>
          <w:szCs w:val="24"/>
        </w:rPr>
        <w:noBreakHyphen/>
        <w:t xml:space="preserve"> DAS CONDIÇÕES DE FORNECIMENTO</w:t>
      </w:r>
    </w:p>
    <w:p w14:paraId="632EAD66" w14:textId="77777777" w:rsidR="00D76057" w:rsidRPr="005C6001" w:rsidRDefault="00D76057" w:rsidP="00D76057">
      <w:pPr>
        <w:tabs>
          <w:tab w:val="right" w:pos="637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6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proofErr w:type="gramStart"/>
      <w:r w:rsidRPr="005C6001">
        <w:rPr>
          <w:rFonts w:ascii="Cambria" w:hAnsi="Cambria"/>
          <w:szCs w:val="24"/>
        </w:rPr>
        <w:noBreakHyphen/>
        <w:t xml:space="preserve"> As</w:t>
      </w:r>
      <w:proofErr w:type="gramEnd"/>
      <w:r w:rsidRPr="005C6001">
        <w:rPr>
          <w:rFonts w:ascii="Cambria" w:hAnsi="Cambria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632EAD6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proofErr w:type="gramStart"/>
      <w:r w:rsidRPr="005C6001">
        <w:rPr>
          <w:rFonts w:ascii="Cambria" w:hAnsi="Cambria"/>
          <w:szCs w:val="24"/>
        </w:rPr>
        <w:noBreakHyphen/>
        <w:t xml:space="preserve"> Se</w:t>
      </w:r>
      <w:proofErr w:type="gramEnd"/>
      <w:r w:rsidRPr="005C6001">
        <w:rPr>
          <w:rFonts w:ascii="Cambria" w:hAnsi="Cambria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632EAD6A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B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proofErr w:type="gramStart"/>
      <w:r w:rsidRPr="005C6001">
        <w:rPr>
          <w:rFonts w:ascii="Cambria" w:hAnsi="Cambria"/>
          <w:szCs w:val="24"/>
        </w:rPr>
        <w:noBreakHyphen/>
        <w:t xml:space="preserve"> Cada</w:t>
      </w:r>
      <w:proofErr w:type="gramEnd"/>
      <w:r w:rsidRPr="005C6001">
        <w:rPr>
          <w:rFonts w:ascii="Cambria" w:hAnsi="Cambria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632EAD6C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D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IV </w:t>
      </w:r>
      <w:proofErr w:type="gramStart"/>
      <w:r w:rsidRPr="005C6001">
        <w:rPr>
          <w:rFonts w:ascii="Cambria" w:hAnsi="Cambria"/>
          <w:szCs w:val="24"/>
        </w:rPr>
        <w:noBreakHyphen/>
        <w:t xml:space="preserve"> Os</w:t>
      </w:r>
      <w:proofErr w:type="gramEnd"/>
      <w:r w:rsidRPr="005C6001">
        <w:rPr>
          <w:rFonts w:ascii="Cambria" w:hAnsi="Cambria"/>
          <w:szCs w:val="24"/>
        </w:rPr>
        <w:t xml:space="preserve"> produtos deverão ser entregues acompanhados da Nota Fiscal ou Nota Fiscal Fatura, conforme o caso.</w:t>
      </w:r>
    </w:p>
    <w:p w14:paraId="632EAD6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6F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V </w:t>
      </w:r>
      <w:r w:rsidRPr="005C6001">
        <w:rPr>
          <w:rFonts w:ascii="Cambria" w:hAnsi="Cambria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632EAD7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1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lastRenderedPageBreak/>
        <w:t xml:space="preserve">VI </w:t>
      </w:r>
      <w:r w:rsidRPr="005C6001">
        <w:rPr>
          <w:rFonts w:ascii="Cambria" w:hAnsi="Cambria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632EAD7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VII </w:t>
      </w:r>
      <w:proofErr w:type="gramStart"/>
      <w:r w:rsidRPr="005C6001">
        <w:rPr>
          <w:rFonts w:ascii="Cambria" w:hAnsi="Cambria"/>
          <w:szCs w:val="24"/>
        </w:rPr>
        <w:noBreakHyphen/>
        <w:t xml:space="preserve"> As</w:t>
      </w:r>
      <w:proofErr w:type="gramEnd"/>
      <w:r w:rsidRPr="005C6001">
        <w:rPr>
          <w:rFonts w:ascii="Cambria" w:hAnsi="Cambria"/>
          <w:szCs w:val="24"/>
        </w:rPr>
        <w:t xml:space="preserve"> empresas detentoras da presente ata ficam obrigadas a aceitar o acréscimo de até vinte e cinco por cento nas quantidades estimadas.</w:t>
      </w:r>
    </w:p>
    <w:p w14:paraId="632EAD7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5" w14:textId="77777777" w:rsidR="00D76057" w:rsidRPr="005C6001" w:rsidRDefault="00D76057" w:rsidP="00D76057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08 </w:t>
      </w:r>
      <w:r w:rsidRPr="005C6001">
        <w:rPr>
          <w:rFonts w:ascii="Cambria" w:hAnsi="Cambria"/>
          <w:b/>
          <w:szCs w:val="24"/>
        </w:rPr>
        <w:noBreakHyphen/>
        <w:t xml:space="preserve"> DAS PENALIDADES</w:t>
      </w:r>
    </w:p>
    <w:p w14:paraId="632EAD76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recusa injustificada de assinar a Ata, pelas empresas com propostas classificadas na licitação e indicadas para registro dos respectivos preços no presente instrumento de registro, ensejará a aplicação das penalidades enunciadas no art. 87 da Lei Federal 8.666/93, com as alterações que lhe foram introduzidas pela Lei Federal 8.883/94, ao critério da Administração.</w:t>
      </w:r>
    </w:p>
    <w:p w14:paraId="632EAD7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A recusa injustificada, das detentoras desta Ata, em atender as ordens de fornecimento, dentro do prazo de cinco dias, contados da sua emissão, poderá implicar na aplicação da multa de 50% (cinquenta por cento) do valor do documento de empenhamento de recursos.</w:t>
      </w:r>
    </w:p>
    <w:p w14:paraId="632EAD7A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B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III </w:t>
      </w:r>
      <w:proofErr w:type="gramStart"/>
      <w:r w:rsidRPr="005C6001">
        <w:rPr>
          <w:rFonts w:ascii="Cambria" w:hAnsi="Cambria"/>
          <w:szCs w:val="24"/>
        </w:rPr>
        <w:noBreakHyphen/>
        <w:t xml:space="preserve"> Pela</w:t>
      </w:r>
      <w:proofErr w:type="gramEnd"/>
      <w:r w:rsidRPr="005C6001">
        <w:rPr>
          <w:rFonts w:ascii="Cambria" w:hAnsi="Cambria"/>
          <w:szCs w:val="24"/>
        </w:rPr>
        <w:t xml:space="preserve"> inexecução total ou parcial de cada ajuste representado pela nota de empenho, a Administração poderá aplicar, às detentoras da presente Ata, a penalidade, de dez por cento do valor remanescente da nota de empenho, em qualquer hipótese de inexecução parcial do contrato, ou de qualquer outra irregularidade.</w:t>
      </w:r>
    </w:p>
    <w:p w14:paraId="632EAD7C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D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IV </w:t>
      </w:r>
      <w:proofErr w:type="gramStart"/>
      <w:r w:rsidRPr="005C6001">
        <w:rPr>
          <w:rFonts w:ascii="Cambria" w:hAnsi="Cambria"/>
          <w:szCs w:val="24"/>
        </w:rPr>
        <w:noBreakHyphen/>
        <w:t xml:space="preserve"> As</w:t>
      </w:r>
      <w:proofErr w:type="gramEnd"/>
      <w:r w:rsidRPr="005C6001">
        <w:rPr>
          <w:rFonts w:ascii="Cambria" w:hAnsi="Cambria"/>
          <w:szCs w:val="24"/>
        </w:rPr>
        <w:t xml:space="preserve"> importâncias relativas a multas serão descontadas dos pagamentos a serem efetuados as detentoras da ata, podendo, entretanto, conforme o caso, ser inscritas para constituir dívida ativa, na forma da lei.</w:t>
      </w:r>
    </w:p>
    <w:p w14:paraId="632EAD7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7F" w14:textId="77777777" w:rsidR="00D76057" w:rsidRPr="005C6001" w:rsidRDefault="00D76057" w:rsidP="00D76057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09 </w:t>
      </w:r>
      <w:r w:rsidRPr="005C6001">
        <w:rPr>
          <w:rFonts w:ascii="Cambria" w:hAnsi="Cambria"/>
          <w:b/>
          <w:szCs w:val="24"/>
        </w:rPr>
        <w:noBreakHyphen/>
        <w:t xml:space="preserve"> DOS REAJUSTAMENTOS DE PREÇOS</w:t>
      </w:r>
    </w:p>
    <w:p w14:paraId="632EAD8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1" w14:textId="38FEDE5D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proofErr w:type="gramStart"/>
      <w:r w:rsidRPr="005C6001">
        <w:rPr>
          <w:rFonts w:ascii="Cambria" w:hAnsi="Cambria"/>
          <w:szCs w:val="24"/>
        </w:rPr>
        <w:noBreakHyphen/>
        <w:t xml:space="preserve"> Considerado</w:t>
      </w:r>
      <w:proofErr w:type="gramEnd"/>
      <w:r w:rsidRPr="005C6001">
        <w:rPr>
          <w:rFonts w:ascii="Cambria" w:hAnsi="Cambria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4A5A82">
        <w:rPr>
          <w:rFonts w:ascii="Cambria" w:hAnsi="Cambria"/>
          <w:szCs w:val="24"/>
        </w:rPr>
        <w:t>011/2022</w:t>
      </w:r>
      <w:r w:rsidRPr="005C6001">
        <w:rPr>
          <w:rFonts w:ascii="Cambria" w:hAnsi="Cambria"/>
          <w:szCs w:val="24"/>
        </w:rPr>
        <w:t>, que integra a presente Ata de Registro de Preços, ressalvados os casos de revisão de registro a que se refere o Decreto instituidor do Registro de preços.</w:t>
      </w:r>
    </w:p>
    <w:p w14:paraId="632EAD82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3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proofErr w:type="gramStart"/>
      <w:r w:rsidRPr="005C6001">
        <w:rPr>
          <w:rFonts w:ascii="Cambria" w:hAnsi="Cambria"/>
          <w:szCs w:val="24"/>
        </w:rPr>
        <w:noBreakHyphen/>
        <w:t xml:space="preserve"> Fica</w:t>
      </w:r>
      <w:proofErr w:type="gramEnd"/>
      <w:r w:rsidRPr="005C6001">
        <w:rPr>
          <w:rFonts w:ascii="Cambria" w:hAnsi="Cambria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632EAD84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5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10 </w:t>
      </w:r>
      <w:r w:rsidRPr="005C6001">
        <w:rPr>
          <w:rFonts w:ascii="Cambria" w:hAnsi="Cambria"/>
          <w:b/>
          <w:szCs w:val="24"/>
        </w:rPr>
        <w:noBreakHyphen/>
        <w:t xml:space="preserve"> DAS CONDIÇÕES DE RECEBIMENTO DO OBJETO DA ATA DE REGISTRO DE PREÇOS</w:t>
      </w:r>
    </w:p>
    <w:p w14:paraId="632EAD86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lastRenderedPageBreak/>
        <w:t xml:space="preserve">I </w:t>
      </w:r>
      <w:r w:rsidRPr="005C6001">
        <w:rPr>
          <w:rFonts w:ascii="Cambria" w:hAnsi="Cambria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C6001">
        <w:rPr>
          <w:rFonts w:ascii="Cambria" w:hAnsi="Cambria"/>
          <w:szCs w:val="24"/>
        </w:rPr>
        <w:t>93.e</w:t>
      </w:r>
      <w:proofErr w:type="gramEnd"/>
      <w:r w:rsidRPr="005C6001">
        <w:rPr>
          <w:rFonts w:ascii="Cambria" w:hAnsi="Cambria"/>
          <w:szCs w:val="24"/>
        </w:rPr>
        <w:t xml:space="preserve"> demais normas pertinentes.</w:t>
      </w:r>
    </w:p>
    <w:p w14:paraId="632EAD8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9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II </w:t>
      </w:r>
      <w:r w:rsidRPr="005C6001">
        <w:rPr>
          <w:rFonts w:ascii="Cambria" w:hAnsi="Cambria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632EAD8A" w14:textId="77777777" w:rsidR="00D76057" w:rsidRPr="005C6001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8B" w14:textId="77777777" w:rsidR="00D76057" w:rsidRPr="005C6001" w:rsidRDefault="00D76057" w:rsidP="00D76057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11 </w:t>
      </w:r>
      <w:r w:rsidRPr="005C6001">
        <w:rPr>
          <w:rFonts w:ascii="Cambria" w:hAnsi="Cambria"/>
          <w:b/>
          <w:szCs w:val="24"/>
        </w:rPr>
        <w:noBreakHyphen/>
        <w:t xml:space="preserve"> DO CANCELAMENTO DA ATA DE REGISTRO DE PREÇOS</w:t>
      </w:r>
    </w:p>
    <w:p w14:paraId="632EAD8C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8D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I </w:t>
      </w:r>
      <w:r w:rsidRPr="005C6001">
        <w:rPr>
          <w:rFonts w:ascii="Cambria" w:hAnsi="Cambria"/>
          <w:szCs w:val="24"/>
        </w:rPr>
        <w:noBreakHyphen/>
        <w:t xml:space="preserve"> A presente Ata de Registro de Preços poderá ser cancelada, de pleno direito:</w:t>
      </w:r>
    </w:p>
    <w:p w14:paraId="632EAD8E" w14:textId="77777777" w:rsidR="00D76057" w:rsidRPr="005C6001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8F" w14:textId="77777777" w:rsidR="00D76057" w:rsidRPr="005C6001" w:rsidRDefault="00D76057" w:rsidP="00D76057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>Pela Administração, quando:</w:t>
      </w:r>
    </w:p>
    <w:p w14:paraId="632EAD90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1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A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spellStart"/>
      <w:r w:rsidRPr="005C6001">
        <w:rPr>
          <w:rFonts w:ascii="Cambria" w:hAnsi="Cambria"/>
          <w:szCs w:val="24"/>
        </w:rPr>
        <w:t>a</w:t>
      </w:r>
      <w:proofErr w:type="spellEnd"/>
      <w:r w:rsidRPr="005C6001">
        <w:rPr>
          <w:rFonts w:ascii="Cambria" w:hAnsi="Cambria"/>
          <w:szCs w:val="24"/>
        </w:rPr>
        <w:t xml:space="preserve"> detentora não cumprir as obrigações constantes desta Ata de Registro de Preços;</w:t>
      </w:r>
    </w:p>
    <w:p w14:paraId="632EAD92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3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B </w:t>
      </w:r>
      <w:r w:rsidRPr="005C6001">
        <w:rPr>
          <w:rFonts w:ascii="Cambria" w:hAnsi="Cambria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632EAD94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5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C </w:t>
      </w:r>
      <w:r w:rsidRPr="005C6001">
        <w:rPr>
          <w:rFonts w:ascii="Cambria" w:hAnsi="Cambria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632EAD96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7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D </w:t>
      </w:r>
      <w:r w:rsidRPr="005C6001">
        <w:rPr>
          <w:rFonts w:ascii="Cambria" w:hAnsi="Cambria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632EAD98" w14:textId="77777777" w:rsidR="00D76057" w:rsidRPr="005C6001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9" w14:textId="77777777" w:rsidR="00D76057" w:rsidRPr="005C6001" w:rsidRDefault="00D76057" w:rsidP="00D76057">
      <w:pPr>
        <w:tabs>
          <w:tab w:val="right" w:pos="8371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E </w:t>
      </w:r>
      <w:r w:rsidRPr="005C6001">
        <w:rPr>
          <w:rFonts w:ascii="Cambria" w:hAnsi="Cambria"/>
          <w:szCs w:val="24"/>
        </w:rPr>
        <w:noBreakHyphen/>
        <w:t xml:space="preserve"> os preços registrados se apresentarem superiores aos praticados no mercado;</w:t>
      </w:r>
    </w:p>
    <w:p w14:paraId="632EAD9A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9B" w14:textId="77777777" w:rsidR="00D76057" w:rsidRPr="005C6001" w:rsidRDefault="00D76057" w:rsidP="00D76057">
      <w:pPr>
        <w:tabs>
          <w:tab w:val="left" w:pos="715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F </w:t>
      </w:r>
      <w:r w:rsidRPr="005C6001">
        <w:rPr>
          <w:rFonts w:ascii="Cambria" w:hAnsi="Cambria"/>
          <w:szCs w:val="24"/>
        </w:rPr>
        <w:noBreakHyphen/>
        <w:t xml:space="preserve"> por razões de interesse público devidamente demonstradas e justificadas pela Administração;</w:t>
      </w:r>
    </w:p>
    <w:p w14:paraId="632EAD9C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</w:p>
    <w:p w14:paraId="632EAD9D" w14:textId="77777777" w:rsidR="00D76057" w:rsidRPr="005C6001" w:rsidRDefault="00D76057" w:rsidP="00D76057">
      <w:pPr>
        <w:pStyle w:val="Recuodecorpodetexto"/>
        <w:spacing w:line="200" w:lineRule="atLeast"/>
        <w:ind w:firstLine="0"/>
        <w:rPr>
          <w:rFonts w:ascii="Cambria" w:hAnsi="Cambria"/>
        </w:rPr>
      </w:pPr>
      <w:r w:rsidRPr="005C6001">
        <w:rPr>
          <w:rFonts w:ascii="Cambria" w:hAnsi="Cambria"/>
        </w:rPr>
        <w:t xml:space="preserve">G </w:t>
      </w:r>
      <w:r w:rsidRPr="005C6001">
        <w:rPr>
          <w:rFonts w:ascii="Cambria" w:hAnsi="Cambria"/>
        </w:rPr>
        <w:noBreakHyphen/>
        <w:t xml:space="preserve"> a comunicação do cancelamento do preço registrado, nos casos previstos neste item, será feita pessoalmente ou por correspondência com aviso de recebimento, juntando-se o comprovante ao processo de administração da presente Ata de Registro de Preços;</w:t>
      </w:r>
    </w:p>
    <w:p w14:paraId="632EAD9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632EAD9F" w14:textId="77777777" w:rsidR="00D76057" w:rsidRPr="005C6001" w:rsidRDefault="00D76057" w:rsidP="00D76057">
      <w:pPr>
        <w:pStyle w:val="Recuodecorpodetexto23"/>
        <w:spacing w:after="0" w:line="200" w:lineRule="atLeast"/>
        <w:ind w:left="0"/>
        <w:rPr>
          <w:rFonts w:ascii="Cambria" w:hAnsi="Cambria"/>
        </w:rPr>
      </w:pPr>
    </w:p>
    <w:p w14:paraId="632EADA0" w14:textId="77777777" w:rsidR="00D76057" w:rsidRPr="005C6001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</w:rPr>
      </w:pPr>
      <w:r w:rsidRPr="005C6001">
        <w:rPr>
          <w:rFonts w:ascii="Cambria" w:hAnsi="Cambria" w:cs="Arial"/>
          <w:b/>
        </w:rPr>
        <w:t>Pelas detentoras, quando</w:t>
      </w:r>
      <w:r w:rsidRPr="005C6001">
        <w:rPr>
          <w:rFonts w:ascii="Cambria" w:hAnsi="Cambria" w:cs="Arial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632EADA1" w14:textId="77777777" w:rsidR="00D76057" w:rsidRPr="005C6001" w:rsidRDefault="00D76057" w:rsidP="00D76057">
      <w:pPr>
        <w:pStyle w:val="Recuodecorpodetexto23"/>
        <w:spacing w:after="0" w:line="200" w:lineRule="atLeast"/>
        <w:ind w:left="0"/>
        <w:jc w:val="both"/>
        <w:rPr>
          <w:rFonts w:ascii="Cambria" w:hAnsi="Cambria"/>
        </w:rPr>
      </w:pPr>
    </w:p>
    <w:p w14:paraId="632EADA2" w14:textId="77777777" w:rsidR="00D76057" w:rsidRPr="005C6001" w:rsidRDefault="00D76057" w:rsidP="00D76057">
      <w:pPr>
        <w:tabs>
          <w:tab w:val="left" w:pos="717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lastRenderedPageBreak/>
        <w:t xml:space="preserve">A </w:t>
      </w:r>
      <w:r w:rsidRPr="005C6001">
        <w:rPr>
          <w:rFonts w:ascii="Cambria" w:hAnsi="Cambria"/>
          <w:szCs w:val="24"/>
        </w:rPr>
        <w:noBreakHyphen/>
        <w:t xml:space="preserve"> </w:t>
      </w:r>
      <w:proofErr w:type="spellStart"/>
      <w:r w:rsidRPr="005C6001">
        <w:rPr>
          <w:rFonts w:ascii="Cambria" w:hAnsi="Cambria"/>
          <w:szCs w:val="24"/>
        </w:rPr>
        <w:t>a</w:t>
      </w:r>
      <w:proofErr w:type="spellEnd"/>
      <w:r w:rsidRPr="005C6001">
        <w:rPr>
          <w:rFonts w:ascii="Cambria" w:hAnsi="Cambria"/>
          <w:szCs w:val="24"/>
        </w:rPr>
        <w:t xml:space="preserve"> solicitação das detentoras para cancelamento dos preços registrados </w:t>
      </w:r>
      <w:proofErr w:type="spellStart"/>
      <w:r w:rsidRPr="005C6001">
        <w:rPr>
          <w:rFonts w:ascii="Cambria" w:hAnsi="Cambria"/>
          <w:szCs w:val="24"/>
        </w:rPr>
        <w:t>devera</w:t>
      </w:r>
      <w:proofErr w:type="spellEnd"/>
      <w:r w:rsidRPr="005C6001">
        <w:rPr>
          <w:rFonts w:ascii="Cambria" w:hAnsi="Cambria"/>
          <w:szCs w:val="24"/>
        </w:rPr>
        <w:t xml:space="preserve"> ser formulada com a antecedência de 30 (trinta) dias, facultada a Administração a aplicação das penalidades previstas na Cláusula VIII, caso não aceitas as razões do pedido.</w:t>
      </w:r>
    </w:p>
    <w:p w14:paraId="632EADA3" w14:textId="77777777" w:rsidR="00D76057" w:rsidRPr="005C6001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</w:p>
    <w:p w14:paraId="632EADA4" w14:textId="77777777" w:rsidR="00D76057" w:rsidRPr="005C6001" w:rsidRDefault="00D76057" w:rsidP="00D76057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szCs w:val="24"/>
        </w:rPr>
        <w:t xml:space="preserve">12 </w:t>
      </w:r>
      <w:r w:rsidRPr="005C6001">
        <w:rPr>
          <w:rFonts w:ascii="Cambria" w:hAnsi="Cambria"/>
          <w:b/>
          <w:szCs w:val="24"/>
        </w:rPr>
        <w:noBreakHyphen/>
        <w:t xml:space="preserve"> DA AUTORIZAÇÃO PARA FORNECIMENTO</w:t>
      </w:r>
    </w:p>
    <w:p w14:paraId="632EADA5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6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I</w:t>
      </w:r>
      <w:r w:rsidRPr="005C6001">
        <w:rPr>
          <w:rFonts w:ascii="Cambria" w:hAnsi="Cambria"/>
          <w:b/>
          <w:szCs w:val="24"/>
        </w:rPr>
        <w:t xml:space="preserve"> </w:t>
      </w:r>
      <w:proofErr w:type="gramStart"/>
      <w:r w:rsidRPr="005C6001">
        <w:rPr>
          <w:rFonts w:ascii="Cambria" w:hAnsi="Cambria"/>
          <w:b/>
          <w:szCs w:val="24"/>
        </w:rPr>
        <w:noBreakHyphen/>
      </w:r>
      <w:r w:rsidRPr="005C6001">
        <w:rPr>
          <w:rFonts w:ascii="Cambria" w:hAnsi="Cambria"/>
          <w:szCs w:val="24"/>
        </w:rPr>
        <w:t xml:space="preserve"> As</w:t>
      </w:r>
      <w:proofErr w:type="gramEnd"/>
      <w:r w:rsidRPr="005C6001">
        <w:rPr>
          <w:rFonts w:ascii="Cambria" w:hAnsi="Cambria"/>
          <w:szCs w:val="24"/>
        </w:rPr>
        <w:t xml:space="preserve"> aquisições do objeto da presente Ata de Registro de Preços serão autorizadas, caso a caso, pelo </w:t>
      </w:r>
      <w:proofErr w:type="spellStart"/>
      <w:r w:rsidRPr="005C6001">
        <w:rPr>
          <w:rFonts w:ascii="Cambria" w:hAnsi="Cambria"/>
          <w:szCs w:val="24"/>
        </w:rPr>
        <w:t>Secretario</w:t>
      </w:r>
      <w:proofErr w:type="spellEnd"/>
      <w:r w:rsidRPr="005C6001">
        <w:rPr>
          <w:rFonts w:ascii="Cambria" w:hAnsi="Cambria"/>
          <w:szCs w:val="24"/>
        </w:rPr>
        <w:t xml:space="preserve"> requisitante.</w:t>
      </w:r>
    </w:p>
    <w:p w14:paraId="632EADA7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A8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b/>
          <w:szCs w:val="24"/>
        </w:rPr>
      </w:pPr>
      <w:r w:rsidRPr="005C6001">
        <w:rPr>
          <w:rFonts w:ascii="Cambria" w:hAnsi="Cambria"/>
          <w:b/>
          <w:color w:val="000000"/>
          <w:szCs w:val="24"/>
        </w:rPr>
        <w:t xml:space="preserve">13- </w:t>
      </w:r>
      <w:r w:rsidRPr="005C6001">
        <w:rPr>
          <w:rFonts w:ascii="Cambria" w:hAnsi="Cambria"/>
          <w:b/>
          <w:szCs w:val="24"/>
        </w:rPr>
        <w:t>DAS DISPOSIÇÕES FINAIS</w:t>
      </w:r>
    </w:p>
    <w:p w14:paraId="632EADA9" w14:textId="77777777" w:rsidR="00D76057" w:rsidRPr="005C6001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rPr>
          <w:rFonts w:ascii="Cambria" w:hAnsi="Cambria" w:cs="Arial"/>
        </w:rPr>
      </w:pPr>
    </w:p>
    <w:p w14:paraId="632EADAA" w14:textId="76D28029" w:rsidR="00D76057" w:rsidRPr="005C6001" w:rsidRDefault="00D76057" w:rsidP="00D76057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</w:rPr>
      </w:pPr>
      <w:r w:rsidRPr="005C6001">
        <w:rPr>
          <w:rFonts w:ascii="Cambria" w:hAnsi="Cambria" w:cs="Arial"/>
        </w:rPr>
        <w:t xml:space="preserve">14.1. Integram esta Ata, o edital do Pregão nº </w:t>
      </w:r>
      <w:r w:rsidR="004A5A82">
        <w:rPr>
          <w:rFonts w:ascii="Cambria" w:hAnsi="Cambria" w:cs="Arial"/>
        </w:rPr>
        <w:t>011/2022</w:t>
      </w:r>
      <w:r w:rsidRPr="005C6001">
        <w:rPr>
          <w:rFonts w:ascii="Cambria" w:hAnsi="Cambria" w:cs="Arial"/>
        </w:rPr>
        <w:t xml:space="preserve"> e as propostas das empresas classificadas no certame supranumerado.</w:t>
      </w:r>
    </w:p>
    <w:p w14:paraId="632EADAB" w14:textId="77777777"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C" w14:textId="77777777"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14.2. Fica eleito o foro desta Comarca de Pitangui/MG para dirimir quaisquer questões decorrentes da utilização da presente Ata.</w:t>
      </w:r>
    </w:p>
    <w:p w14:paraId="632EADAD" w14:textId="77777777" w:rsidR="00D76057" w:rsidRPr="005C6001" w:rsidRDefault="00D76057" w:rsidP="00D76057">
      <w:pPr>
        <w:tabs>
          <w:tab w:val="right" w:pos="9112"/>
        </w:tabs>
        <w:spacing w:line="200" w:lineRule="atLeast"/>
        <w:jc w:val="both"/>
        <w:rPr>
          <w:rFonts w:ascii="Cambria" w:hAnsi="Cambria"/>
          <w:szCs w:val="24"/>
        </w:rPr>
      </w:pPr>
    </w:p>
    <w:p w14:paraId="632EADAE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>14.3. Os casos omissos serão resolvidos de acordo com a Lei Federal 8.666/93, Lei 10.520/02 e demais normas aplicáveis. Subsidiariamente, aplicar-se-ão os princípios gerais de Direito.</w:t>
      </w:r>
    </w:p>
    <w:p w14:paraId="632EADAF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0" w14:textId="77777777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</w:p>
    <w:p w14:paraId="632EADB2" w14:textId="50D5BD69" w:rsidR="00D76057" w:rsidRPr="005C6001" w:rsidRDefault="00D76057" w:rsidP="00D76057">
      <w:pPr>
        <w:spacing w:line="200" w:lineRule="atLeast"/>
        <w:jc w:val="both"/>
        <w:rPr>
          <w:rFonts w:ascii="Cambria" w:hAnsi="Cambria"/>
          <w:szCs w:val="24"/>
        </w:rPr>
      </w:pPr>
      <w:r w:rsidRPr="005C6001">
        <w:rPr>
          <w:rFonts w:ascii="Cambria" w:hAnsi="Cambria"/>
          <w:szCs w:val="24"/>
        </w:rPr>
        <w:t xml:space="preserve">Papagaios, </w:t>
      </w:r>
      <w:r w:rsidR="00B85956">
        <w:rPr>
          <w:rFonts w:ascii="Cambria" w:hAnsi="Cambria"/>
          <w:szCs w:val="24"/>
        </w:rPr>
        <w:t>23 de março de 2022</w:t>
      </w:r>
      <w:r w:rsidRPr="005C6001">
        <w:rPr>
          <w:rFonts w:ascii="Cambria" w:hAnsi="Cambria"/>
          <w:szCs w:val="24"/>
        </w:rPr>
        <w:t>.</w:t>
      </w:r>
    </w:p>
    <w:p w14:paraId="632EADB3" w14:textId="77777777" w:rsidR="00D76057" w:rsidRPr="005C600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5" w14:textId="77777777" w:rsidR="00D76057" w:rsidRPr="005C600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632EADB6" w14:textId="77777777" w:rsidR="00D76057" w:rsidRPr="005C6001" w:rsidRDefault="00D76057" w:rsidP="00D76057">
      <w:pPr>
        <w:pStyle w:val="Corpodetexto"/>
        <w:spacing w:after="0" w:line="200" w:lineRule="atLeast"/>
        <w:jc w:val="both"/>
        <w:rPr>
          <w:rFonts w:ascii="Cambria" w:hAnsi="Cambria" w:cs="Arial"/>
        </w:rPr>
      </w:pPr>
    </w:p>
    <w:p w14:paraId="3E7644FF" w14:textId="77777777" w:rsidR="00AB4132" w:rsidRPr="00AB4132" w:rsidRDefault="00AB4132" w:rsidP="00AB4132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 w:rsidRPr="00AB4132">
        <w:rPr>
          <w:rFonts w:ascii="Cambria" w:hAnsi="Cambria" w:cs="Arial"/>
          <w:b/>
          <w:bCs/>
          <w:i/>
          <w:iCs/>
        </w:rPr>
        <w:t xml:space="preserve">Mário Reis </w:t>
      </w:r>
      <w:proofErr w:type="spellStart"/>
      <w:r w:rsidRPr="00AB4132">
        <w:rPr>
          <w:rFonts w:ascii="Cambria" w:hAnsi="Cambria" w:cs="Arial"/>
          <w:b/>
          <w:bCs/>
          <w:i/>
          <w:iCs/>
        </w:rPr>
        <w:t>Filgueiras</w:t>
      </w:r>
      <w:proofErr w:type="spellEnd"/>
    </w:p>
    <w:p w14:paraId="632EADB7" w14:textId="77777777"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 w:rsidRPr="005C6001">
        <w:rPr>
          <w:rFonts w:ascii="Cambria" w:hAnsi="Cambria" w:cs="Arial"/>
        </w:rPr>
        <w:t xml:space="preserve">Município de Papagaios/MG  </w:t>
      </w:r>
    </w:p>
    <w:p w14:paraId="632EADB9" w14:textId="77777777"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A" w14:textId="77777777"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B" w14:textId="77777777" w:rsidR="00D76057" w:rsidRPr="005C6001" w:rsidRDefault="00D76057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</w:p>
    <w:p w14:paraId="632EADBC" w14:textId="2CB60476" w:rsidR="00D76057" w:rsidRPr="00C72F1D" w:rsidRDefault="009E3F52" w:rsidP="00D76057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</w:rPr>
      </w:pPr>
      <w:r>
        <w:rPr>
          <w:rFonts w:ascii="Cambria" w:hAnsi="Cambria" w:cs="Arial"/>
          <w:b/>
          <w:bCs/>
          <w:i/>
          <w:iCs/>
        </w:rPr>
        <w:t xml:space="preserve">Mercosul Agronegócios </w:t>
      </w:r>
      <w:proofErr w:type="spellStart"/>
      <w:r>
        <w:rPr>
          <w:rFonts w:ascii="Cambria" w:hAnsi="Cambria" w:cs="Arial"/>
          <w:b/>
          <w:bCs/>
          <w:i/>
          <w:iCs/>
        </w:rPr>
        <w:t>Eireli</w:t>
      </w:r>
      <w:proofErr w:type="spellEnd"/>
    </w:p>
    <w:p w14:paraId="632EADBD" w14:textId="64D7907E" w:rsidR="00D76057" w:rsidRPr="005C6001" w:rsidRDefault="00AB4132" w:rsidP="00D76057">
      <w:pPr>
        <w:pStyle w:val="Corpodetexto"/>
        <w:spacing w:after="0" w:line="200" w:lineRule="atLeast"/>
        <w:jc w:val="center"/>
        <w:rPr>
          <w:rFonts w:ascii="Cambria" w:hAnsi="Cambria" w:cs="Arial"/>
        </w:rPr>
      </w:pPr>
      <w:r>
        <w:rPr>
          <w:rFonts w:ascii="Cambria" w:hAnsi="Cambria" w:cs="Arial"/>
        </w:rPr>
        <w:t xml:space="preserve">CNPJ/MF </w:t>
      </w:r>
      <w:r w:rsidR="009E3F52">
        <w:rPr>
          <w:rFonts w:ascii="Cambria" w:hAnsi="Cambria" w:cs="Arial"/>
        </w:rPr>
        <w:t>11.258.338/0001-64</w:t>
      </w:r>
    </w:p>
    <w:sectPr w:rsidR="00D76057" w:rsidRPr="005C6001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6F4D81" w14:textId="77777777" w:rsidR="003A6C58" w:rsidRDefault="003A6C58">
      <w:r>
        <w:separator/>
      </w:r>
    </w:p>
  </w:endnote>
  <w:endnote w:type="continuationSeparator" w:id="0">
    <w:p w14:paraId="3AA5FF90" w14:textId="77777777" w:rsidR="003A6C58" w:rsidRDefault="003A6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EAE25" w14:textId="7B518451" w:rsidR="00143CAA" w:rsidRDefault="00143CAA" w:rsidP="00B13B61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04743" w14:textId="77777777" w:rsidR="003A6C58" w:rsidRDefault="003A6C58">
      <w:r>
        <w:separator/>
      </w:r>
    </w:p>
  </w:footnote>
  <w:footnote w:type="continuationSeparator" w:id="0">
    <w:p w14:paraId="0F754F98" w14:textId="77777777" w:rsidR="003A6C58" w:rsidRDefault="003A6C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143CAA" w14:paraId="632EAE20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32EAE1E" w14:textId="77777777" w:rsidR="00143CAA" w:rsidRDefault="00143CAA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632EAE26" wp14:editId="632EAE27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632EAE1F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143CAA" w14:paraId="632EAE23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1" w14:textId="77777777" w:rsidR="00143CAA" w:rsidRDefault="00143CAA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32EAE22" w14:textId="77777777" w:rsidR="00143CAA" w:rsidRDefault="00143CAA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632EAE24" w14:textId="53D13F7C" w:rsidR="00143CAA" w:rsidRDefault="00143CA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3AA2"/>
    <w:rsid w:val="000120E4"/>
    <w:rsid w:val="000121C5"/>
    <w:rsid w:val="0002060E"/>
    <w:rsid w:val="00026B1B"/>
    <w:rsid w:val="00036B26"/>
    <w:rsid w:val="00037616"/>
    <w:rsid w:val="000430CA"/>
    <w:rsid w:val="0005089C"/>
    <w:rsid w:val="0005239B"/>
    <w:rsid w:val="0005728F"/>
    <w:rsid w:val="00071E54"/>
    <w:rsid w:val="000770C1"/>
    <w:rsid w:val="00083DD1"/>
    <w:rsid w:val="0008701C"/>
    <w:rsid w:val="00095633"/>
    <w:rsid w:val="00097A2B"/>
    <w:rsid w:val="000C32C1"/>
    <w:rsid w:val="000F17F2"/>
    <w:rsid w:val="0010144B"/>
    <w:rsid w:val="00121FF5"/>
    <w:rsid w:val="00125A81"/>
    <w:rsid w:val="00134D10"/>
    <w:rsid w:val="0013764B"/>
    <w:rsid w:val="00143CAA"/>
    <w:rsid w:val="00197546"/>
    <w:rsid w:val="001A15A9"/>
    <w:rsid w:val="001A5F93"/>
    <w:rsid w:val="001B5D1E"/>
    <w:rsid w:val="001C4FEF"/>
    <w:rsid w:val="001D454E"/>
    <w:rsid w:val="001D71B3"/>
    <w:rsid w:val="00200713"/>
    <w:rsid w:val="00210FD8"/>
    <w:rsid w:val="002429D7"/>
    <w:rsid w:val="00247BEF"/>
    <w:rsid w:val="00251913"/>
    <w:rsid w:val="00261C33"/>
    <w:rsid w:val="0027092D"/>
    <w:rsid w:val="00272FBA"/>
    <w:rsid w:val="002770C2"/>
    <w:rsid w:val="00281C5A"/>
    <w:rsid w:val="002A01B8"/>
    <w:rsid w:val="002B3306"/>
    <w:rsid w:val="002C36F6"/>
    <w:rsid w:val="002C5D24"/>
    <w:rsid w:val="003102B1"/>
    <w:rsid w:val="00313158"/>
    <w:rsid w:val="003142FF"/>
    <w:rsid w:val="00314BC9"/>
    <w:rsid w:val="003209D5"/>
    <w:rsid w:val="00321838"/>
    <w:rsid w:val="003243CA"/>
    <w:rsid w:val="003457EA"/>
    <w:rsid w:val="00346EE3"/>
    <w:rsid w:val="003557A2"/>
    <w:rsid w:val="00362B1D"/>
    <w:rsid w:val="00392936"/>
    <w:rsid w:val="003930A7"/>
    <w:rsid w:val="0039711B"/>
    <w:rsid w:val="003A6C58"/>
    <w:rsid w:val="003B0F42"/>
    <w:rsid w:val="003B628E"/>
    <w:rsid w:val="003C6FC4"/>
    <w:rsid w:val="003D1005"/>
    <w:rsid w:val="003F46E8"/>
    <w:rsid w:val="003F55D1"/>
    <w:rsid w:val="004114C2"/>
    <w:rsid w:val="0043691C"/>
    <w:rsid w:val="004467F4"/>
    <w:rsid w:val="004526D9"/>
    <w:rsid w:val="004539B5"/>
    <w:rsid w:val="00460ED7"/>
    <w:rsid w:val="004677B9"/>
    <w:rsid w:val="004725EA"/>
    <w:rsid w:val="00472F46"/>
    <w:rsid w:val="00476584"/>
    <w:rsid w:val="00477984"/>
    <w:rsid w:val="00481259"/>
    <w:rsid w:val="0048259E"/>
    <w:rsid w:val="00492EAB"/>
    <w:rsid w:val="004930EC"/>
    <w:rsid w:val="004A5A82"/>
    <w:rsid w:val="004A7CCC"/>
    <w:rsid w:val="004B3EB0"/>
    <w:rsid w:val="004C4C8B"/>
    <w:rsid w:val="004D1AA9"/>
    <w:rsid w:val="004E0C01"/>
    <w:rsid w:val="004E220D"/>
    <w:rsid w:val="004E57DE"/>
    <w:rsid w:val="004E6A8A"/>
    <w:rsid w:val="004F10A0"/>
    <w:rsid w:val="004F42C4"/>
    <w:rsid w:val="004F7F5C"/>
    <w:rsid w:val="005005FC"/>
    <w:rsid w:val="00500C13"/>
    <w:rsid w:val="005012C1"/>
    <w:rsid w:val="00512CF9"/>
    <w:rsid w:val="0052116A"/>
    <w:rsid w:val="00546C6A"/>
    <w:rsid w:val="005937A6"/>
    <w:rsid w:val="005A0CC7"/>
    <w:rsid w:val="005A3440"/>
    <w:rsid w:val="005C480B"/>
    <w:rsid w:val="005C6001"/>
    <w:rsid w:val="005E4232"/>
    <w:rsid w:val="005F6A51"/>
    <w:rsid w:val="005F7E83"/>
    <w:rsid w:val="00614622"/>
    <w:rsid w:val="0064450B"/>
    <w:rsid w:val="00647358"/>
    <w:rsid w:val="00656F20"/>
    <w:rsid w:val="0066066C"/>
    <w:rsid w:val="0066409A"/>
    <w:rsid w:val="006709C5"/>
    <w:rsid w:val="00690E22"/>
    <w:rsid w:val="00694DC5"/>
    <w:rsid w:val="006A06B2"/>
    <w:rsid w:val="006C3602"/>
    <w:rsid w:val="006D4030"/>
    <w:rsid w:val="006E7153"/>
    <w:rsid w:val="006F2F8D"/>
    <w:rsid w:val="006F33D4"/>
    <w:rsid w:val="006F3CF2"/>
    <w:rsid w:val="006F7B8E"/>
    <w:rsid w:val="0070368F"/>
    <w:rsid w:val="0070397B"/>
    <w:rsid w:val="007046CE"/>
    <w:rsid w:val="0071374A"/>
    <w:rsid w:val="007248C3"/>
    <w:rsid w:val="0072782B"/>
    <w:rsid w:val="0075147A"/>
    <w:rsid w:val="00765FCA"/>
    <w:rsid w:val="00767C6A"/>
    <w:rsid w:val="0077017E"/>
    <w:rsid w:val="00775080"/>
    <w:rsid w:val="00775184"/>
    <w:rsid w:val="00777A1B"/>
    <w:rsid w:val="00790E98"/>
    <w:rsid w:val="00796EC9"/>
    <w:rsid w:val="007D61F7"/>
    <w:rsid w:val="007E65F8"/>
    <w:rsid w:val="007E7333"/>
    <w:rsid w:val="008020A0"/>
    <w:rsid w:val="00804E05"/>
    <w:rsid w:val="00804FB4"/>
    <w:rsid w:val="0080701F"/>
    <w:rsid w:val="0081260F"/>
    <w:rsid w:val="00814F94"/>
    <w:rsid w:val="00823D9E"/>
    <w:rsid w:val="008264EA"/>
    <w:rsid w:val="00832DCD"/>
    <w:rsid w:val="008763DC"/>
    <w:rsid w:val="00891BB4"/>
    <w:rsid w:val="008A457A"/>
    <w:rsid w:val="008A4BCA"/>
    <w:rsid w:val="008D0BB3"/>
    <w:rsid w:val="008E594C"/>
    <w:rsid w:val="009215AE"/>
    <w:rsid w:val="00932077"/>
    <w:rsid w:val="0093454C"/>
    <w:rsid w:val="00934867"/>
    <w:rsid w:val="00936960"/>
    <w:rsid w:val="00943121"/>
    <w:rsid w:val="009538B1"/>
    <w:rsid w:val="009615FB"/>
    <w:rsid w:val="00962C0E"/>
    <w:rsid w:val="00980456"/>
    <w:rsid w:val="00993524"/>
    <w:rsid w:val="009B1C3D"/>
    <w:rsid w:val="009B46A5"/>
    <w:rsid w:val="009C0B46"/>
    <w:rsid w:val="009E3F52"/>
    <w:rsid w:val="009E7E79"/>
    <w:rsid w:val="00A15133"/>
    <w:rsid w:val="00A15663"/>
    <w:rsid w:val="00A1590B"/>
    <w:rsid w:val="00A17BD1"/>
    <w:rsid w:val="00A23322"/>
    <w:rsid w:val="00A309C3"/>
    <w:rsid w:val="00A31AC8"/>
    <w:rsid w:val="00A33EC6"/>
    <w:rsid w:val="00A46BD7"/>
    <w:rsid w:val="00A504DC"/>
    <w:rsid w:val="00A61E0C"/>
    <w:rsid w:val="00A651AD"/>
    <w:rsid w:val="00A70B21"/>
    <w:rsid w:val="00A71E72"/>
    <w:rsid w:val="00A97D9D"/>
    <w:rsid w:val="00AA3DDB"/>
    <w:rsid w:val="00AB4132"/>
    <w:rsid w:val="00AC5047"/>
    <w:rsid w:val="00AD0F4F"/>
    <w:rsid w:val="00AD2662"/>
    <w:rsid w:val="00AE75DA"/>
    <w:rsid w:val="00B00597"/>
    <w:rsid w:val="00B13B61"/>
    <w:rsid w:val="00B27EB9"/>
    <w:rsid w:val="00B31AE7"/>
    <w:rsid w:val="00B31F28"/>
    <w:rsid w:val="00B328B9"/>
    <w:rsid w:val="00B55A88"/>
    <w:rsid w:val="00B8044B"/>
    <w:rsid w:val="00B85956"/>
    <w:rsid w:val="00B92C88"/>
    <w:rsid w:val="00BA129C"/>
    <w:rsid w:val="00BA3FC8"/>
    <w:rsid w:val="00BA623F"/>
    <w:rsid w:val="00BB38E0"/>
    <w:rsid w:val="00BD06EE"/>
    <w:rsid w:val="00BE5BB4"/>
    <w:rsid w:val="00BE6399"/>
    <w:rsid w:val="00BF3D45"/>
    <w:rsid w:val="00C171E9"/>
    <w:rsid w:val="00C31066"/>
    <w:rsid w:val="00C37571"/>
    <w:rsid w:val="00C513D4"/>
    <w:rsid w:val="00C679BE"/>
    <w:rsid w:val="00C72F1D"/>
    <w:rsid w:val="00C852D2"/>
    <w:rsid w:val="00CB024D"/>
    <w:rsid w:val="00CB20F2"/>
    <w:rsid w:val="00CC010B"/>
    <w:rsid w:val="00CC1E9F"/>
    <w:rsid w:val="00CC6038"/>
    <w:rsid w:val="00CD091F"/>
    <w:rsid w:val="00CD19D5"/>
    <w:rsid w:val="00CE7F25"/>
    <w:rsid w:val="00CF28D8"/>
    <w:rsid w:val="00D17C0D"/>
    <w:rsid w:val="00D3781D"/>
    <w:rsid w:val="00D72541"/>
    <w:rsid w:val="00D76057"/>
    <w:rsid w:val="00D9641A"/>
    <w:rsid w:val="00DA3DF3"/>
    <w:rsid w:val="00DB570B"/>
    <w:rsid w:val="00DC18A7"/>
    <w:rsid w:val="00DD5297"/>
    <w:rsid w:val="00DD762F"/>
    <w:rsid w:val="00DE1B64"/>
    <w:rsid w:val="00DE67DD"/>
    <w:rsid w:val="00DF46D5"/>
    <w:rsid w:val="00E048F2"/>
    <w:rsid w:val="00E32356"/>
    <w:rsid w:val="00E4358C"/>
    <w:rsid w:val="00E445E0"/>
    <w:rsid w:val="00E70ECB"/>
    <w:rsid w:val="00E76BE8"/>
    <w:rsid w:val="00E83D4F"/>
    <w:rsid w:val="00E96BEB"/>
    <w:rsid w:val="00E96C52"/>
    <w:rsid w:val="00EB2761"/>
    <w:rsid w:val="00EC2EB2"/>
    <w:rsid w:val="00EC3A43"/>
    <w:rsid w:val="00EC6EDD"/>
    <w:rsid w:val="00ED3617"/>
    <w:rsid w:val="00ED7068"/>
    <w:rsid w:val="00EE3236"/>
    <w:rsid w:val="00F04523"/>
    <w:rsid w:val="00F07077"/>
    <w:rsid w:val="00F1182B"/>
    <w:rsid w:val="00F20757"/>
    <w:rsid w:val="00F255A0"/>
    <w:rsid w:val="00F273F3"/>
    <w:rsid w:val="00F344B4"/>
    <w:rsid w:val="00F70C55"/>
    <w:rsid w:val="00F82815"/>
    <w:rsid w:val="00F8503C"/>
    <w:rsid w:val="00F858CD"/>
    <w:rsid w:val="00FA5AE9"/>
    <w:rsid w:val="00FC20C9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EAAED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E00126"/>
  </w:style>
  <w:style w:type="character" w:customStyle="1" w:styleId="RodapChar">
    <w:name w:val="Rodapé Char"/>
    <w:basedOn w:val="Fontepargpadro"/>
    <w:link w:val="Rodap"/>
    <w:uiPriority w:val="99"/>
    <w:qFormat/>
    <w:rsid w:val="00E00126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semiHidden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iPriority w:val="99"/>
    <w:semiHidden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styleId="Hyperlink">
    <w:name w:val="Hyperlink"/>
    <w:uiPriority w:val="99"/>
    <w:semiHidden/>
    <w:rsid w:val="00D76057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D76057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1717</Words>
  <Characters>9273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11</cp:revision>
  <cp:lastPrinted>2022-03-23T12:33:00Z</cp:lastPrinted>
  <dcterms:created xsi:type="dcterms:W3CDTF">2022-03-23T13:35:00Z</dcterms:created>
  <dcterms:modified xsi:type="dcterms:W3CDTF">2022-03-23T13:39:00Z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