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D4AE9B0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275E2">
        <w:rPr>
          <w:rFonts w:ascii="Cambria" w:hAnsi="Cambria"/>
          <w:b/>
          <w:color w:val="000000"/>
          <w:szCs w:val="24"/>
        </w:rPr>
        <w:t>092/2021</w:t>
      </w:r>
    </w:p>
    <w:p w14:paraId="46DB31F4" w14:textId="6F58F66A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C275E2">
        <w:rPr>
          <w:rFonts w:ascii="Cambria" w:hAnsi="Cambria"/>
          <w:b/>
          <w:color w:val="000000"/>
          <w:szCs w:val="24"/>
        </w:rPr>
        <w:t>047/2021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010038C" w14:textId="77777777" w:rsidR="00F04A35" w:rsidRDefault="00F04A3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A" w14:textId="2A692DD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D85C00">
        <w:rPr>
          <w:rFonts w:ascii="Cambria" w:hAnsi="Cambria"/>
          <w:color w:val="000000"/>
          <w:szCs w:val="24"/>
        </w:rPr>
        <w:t>038/2021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61E5E0A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0CF8E98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C275E2">
        <w:rPr>
          <w:rFonts w:ascii="Cambria" w:hAnsi="Cambria"/>
          <w:color w:val="000000"/>
          <w:szCs w:val="24"/>
        </w:rPr>
        <w:t>092/2021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4DBC3C4F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2234F9">
        <w:rPr>
          <w:rFonts w:ascii="Cambria" w:hAnsi="Cambria" w:cs="Arial"/>
          <w:color w:val="000000"/>
        </w:rPr>
        <w:t xml:space="preserve">13 (treze) dias </w:t>
      </w:r>
      <w:r w:rsidRPr="00173E14">
        <w:rPr>
          <w:rFonts w:ascii="Cambria" w:hAnsi="Cambria" w:cs="Arial"/>
          <w:color w:val="000000"/>
        </w:rPr>
        <w:t xml:space="preserve">do mês de </w:t>
      </w:r>
      <w:r w:rsidR="002234F9">
        <w:rPr>
          <w:rFonts w:ascii="Cambria" w:hAnsi="Cambria" w:cs="Arial"/>
          <w:color w:val="000000"/>
        </w:rPr>
        <w:t>agosto</w:t>
      </w:r>
      <w:r w:rsidRPr="00173E14">
        <w:rPr>
          <w:rFonts w:ascii="Cambria" w:hAnsi="Cambria" w:cs="Arial"/>
          <w:color w:val="000000"/>
        </w:rPr>
        <w:t xml:space="preserve"> 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1698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2713E3">
        <w:rPr>
          <w:rFonts w:ascii="Cambria" w:hAnsi="Cambria" w:cs="Arial"/>
          <w:color w:val="000000"/>
        </w:rPr>
        <w:t xml:space="preserve">Mário Reis </w:t>
      </w:r>
      <w:proofErr w:type="spellStart"/>
      <w:r w:rsidR="002713E3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C275E2">
        <w:rPr>
          <w:rFonts w:ascii="Cambria" w:hAnsi="Cambria" w:cs="Arial"/>
          <w:color w:val="000000"/>
        </w:rPr>
        <w:t>047/2021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275E2">
        <w:rPr>
          <w:rFonts w:ascii="Cambria" w:hAnsi="Cambria" w:cs="Arial"/>
          <w:color w:val="000000"/>
        </w:rPr>
        <w:t>092/2021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595BF3">
        <w:rPr>
          <w:rFonts w:ascii="Cambria" w:hAnsi="Cambria" w:cs="Arial"/>
          <w:b/>
          <w:bCs/>
          <w:color w:val="000000"/>
        </w:rPr>
        <w:t>INOVAMED HOSPITALAR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C46A24">
        <w:rPr>
          <w:rFonts w:ascii="Cambria" w:hAnsi="Cambria" w:cs="Arial"/>
          <w:color w:val="000000"/>
        </w:rPr>
        <w:t>R</w:t>
      </w:r>
      <w:r w:rsidR="00890D14">
        <w:rPr>
          <w:rFonts w:ascii="Cambria" w:hAnsi="Cambria" w:cs="Arial"/>
          <w:color w:val="000000"/>
        </w:rPr>
        <w:t>ua Dr. João Caruso, nº. 2.115</w:t>
      </w:r>
      <w:r w:rsidR="00DD6AAC">
        <w:rPr>
          <w:rFonts w:ascii="Cambria" w:hAnsi="Cambria" w:cs="Arial"/>
          <w:color w:val="000000"/>
        </w:rPr>
        <w:t>, bairro Industrial, Erechim/RS, CEP 99.706-250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890D14">
        <w:rPr>
          <w:rFonts w:ascii="Cambria" w:hAnsi="Cambria" w:cs="Arial"/>
          <w:color w:val="000000"/>
        </w:rPr>
        <w:t>12.889.035/0001-02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proofErr w:type="spellStart"/>
      <w:r w:rsidR="00890D14">
        <w:rPr>
          <w:rFonts w:ascii="Cambria" w:hAnsi="Cambria" w:cs="Arial"/>
          <w:color w:val="000000"/>
        </w:rPr>
        <w:t>Jhonatan</w:t>
      </w:r>
      <w:proofErr w:type="spellEnd"/>
      <w:r w:rsidR="00890D14">
        <w:rPr>
          <w:rFonts w:ascii="Cambria" w:hAnsi="Cambria" w:cs="Arial"/>
          <w:color w:val="000000"/>
        </w:rPr>
        <w:t xml:space="preserve"> Boni</w:t>
      </w:r>
      <w:r w:rsidR="00C46A24">
        <w:rPr>
          <w:rFonts w:ascii="Cambria" w:hAnsi="Cambria" w:cs="Arial"/>
          <w:color w:val="000000"/>
        </w:rPr>
        <w:t xml:space="preserve">, inscrito no CPF/MF sob o nº. </w:t>
      </w:r>
      <w:r w:rsidR="00890D14">
        <w:rPr>
          <w:rFonts w:ascii="Cambria" w:hAnsi="Cambria" w:cs="Arial"/>
          <w:color w:val="000000"/>
        </w:rPr>
        <w:t>016.789.820-59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6B86ADFB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168"/>
        <w:gridCol w:w="877"/>
        <w:gridCol w:w="939"/>
        <w:gridCol w:w="912"/>
        <w:gridCol w:w="962"/>
        <w:gridCol w:w="933"/>
        <w:gridCol w:w="858"/>
        <w:gridCol w:w="1087"/>
        <w:gridCol w:w="7"/>
        <w:gridCol w:w="11"/>
      </w:tblGrid>
      <w:tr w:rsidR="007C779A" w:rsidRPr="008F122D" w14:paraId="360C3376" w14:textId="77777777" w:rsidTr="00A1771E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661" w14:textId="77777777" w:rsidR="007C779A" w:rsidRPr="008F122D" w:rsidRDefault="007C779A" w:rsidP="008F122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4AA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5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0A9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1771E" w:rsidRPr="008F122D" w14:paraId="7E111DF8" w14:textId="77777777" w:rsidTr="00A1771E">
        <w:trPr>
          <w:gridAfter w:val="1"/>
          <w:wAfter w:w="11" w:type="dxa"/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F4F6" w14:textId="77777777" w:rsidR="007C779A" w:rsidRPr="008F122D" w:rsidRDefault="007C779A" w:rsidP="008F122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3298" w14:textId="77777777" w:rsidR="007C779A" w:rsidRPr="008F122D" w:rsidRDefault="007C779A" w:rsidP="008F122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A9D806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119C0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D59DBC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7C779A" w:rsidRPr="008F122D" w14:paraId="618F3D54" w14:textId="77777777" w:rsidTr="00A1771E">
        <w:trPr>
          <w:gridAfter w:val="2"/>
          <w:wAfter w:w="18" w:type="dxa"/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9C7" w14:textId="77777777" w:rsidR="007C779A" w:rsidRPr="008F122D" w:rsidRDefault="007C779A" w:rsidP="008F122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2CB5" w14:textId="77777777" w:rsidR="007C779A" w:rsidRPr="008F122D" w:rsidRDefault="007C779A" w:rsidP="008F122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4E782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23234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CD5C6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1E173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2CE6C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5D050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5670D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7C779A" w:rsidRPr="008F122D" w14:paraId="2167C31D" w14:textId="77777777" w:rsidTr="00A1771E">
        <w:trPr>
          <w:gridAfter w:val="2"/>
          <w:wAfter w:w="18" w:type="dxa"/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B707" w14:textId="77777777" w:rsidR="007C779A" w:rsidRPr="008F122D" w:rsidRDefault="007C779A" w:rsidP="008F122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5685" w14:textId="77777777" w:rsidR="007C779A" w:rsidRPr="008F122D" w:rsidRDefault="007C779A" w:rsidP="008F122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107" w14:textId="77777777" w:rsidR="007C779A" w:rsidRPr="008F122D" w:rsidRDefault="007C779A" w:rsidP="008F122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62AD" w14:textId="77777777" w:rsidR="007C779A" w:rsidRPr="008F122D" w:rsidRDefault="007C779A" w:rsidP="008F122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451C" w14:textId="77777777" w:rsidR="007C779A" w:rsidRPr="008F122D" w:rsidRDefault="007C779A" w:rsidP="008F122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4134" w14:textId="77777777" w:rsidR="007C779A" w:rsidRPr="008F122D" w:rsidRDefault="007C779A" w:rsidP="008F122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2F72" w14:textId="77777777" w:rsidR="007C779A" w:rsidRPr="008F122D" w:rsidRDefault="007C779A" w:rsidP="008F122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1429" w14:textId="77777777" w:rsidR="007C779A" w:rsidRPr="008F122D" w:rsidRDefault="007C779A" w:rsidP="008F122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4A87" w14:textId="77777777" w:rsidR="007C779A" w:rsidRPr="008F122D" w:rsidRDefault="007C779A" w:rsidP="008F122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7C779A" w:rsidRPr="008F122D" w14:paraId="7B3B4EE1" w14:textId="77777777" w:rsidTr="00A1771E">
        <w:trPr>
          <w:gridAfter w:val="2"/>
          <w:wAfter w:w="18" w:type="dxa"/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FE5D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C8F" w14:textId="77777777" w:rsidR="007C779A" w:rsidRPr="008F122D" w:rsidRDefault="007C779A" w:rsidP="008F122D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Luvas de procedimento de látex não estéril- extra pequena, caixa com 100 unidades.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FB52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CAB" w14:textId="22FCD870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28,87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EAD4" w14:textId="21797D92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86.610,00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B7A1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9BFE" w14:textId="5673F5B1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86.610,00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2688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FF48" w14:textId="19F6A375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433.050,00</w:t>
            </w:r>
          </w:p>
        </w:tc>
      </w:tr>
      <w:tr w:rsidR="007C779A" w:rsidRPr="008F122D" w14:paraId="42D0E938" w14:textId="77777777" w:rsidTr="00A1771E">
        <w:trPr>
          <w:gridAfter w:val="2"/>
          <w:wAfter w:w="18" w:type="dxa"/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6DD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022" w14:textId="77777777" w:rsidR="007C779A" w:rsidRPr="008F122D" w:rsidRDefault="007C779A" w:rsidP="008F122D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Luvas de procedimento de látex não estéril com pó - pequena, caixa com 100 unidades.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5A4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4BE" w14:textId="0A87BADB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28,58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DA14" w14:textId="7B9A418A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85.740,00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1140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91E0" w14:textId="65325DBE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85.740,00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1F1B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3BD4" w14:textId="258D310C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428.700,00</w:t>
            </w:r>
          </w:p>
        </w:tc>
      </w:tr>
      <w:tr w:rsidR="007C779A" w:rsidRPr="008F122D" w14:paraId="3B7733BC" w14:textId="77777777" w:rsidTr="00A1771E">
        <w:trPr>
          <w:gridAfter w:val="2"/>
          <w:wAfter w:w="18" w:type="dxa"/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AC0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A6B0" w14:textId="77777777" w:rsidR="007C779A" w:rsidRPr="008F122D" w:rsidRDefault="007C779A" w:rsidP="008F122D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Luvas de procedimentos de látex não estéril com pó- média, caixa com 100 unidades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6BC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7FF" w14:textId="633BA6E6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28,49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A956" w14:textId="4EF7D463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85.470,00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3112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376F" w14:textId="37478C3E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85.470,00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8A7F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F690" w14:textId="64EAB0CA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427.350,00</w:t>
            </w:r>
          </w:p>
        </w:tc>
      </w:tr>
      <w:tr w:rsidR="007C779A" w:rsidRPr="008F122D" w14:paraId="62150F31" w14:textId="77777777" w:rsidTr="00A1771E">
        <w:trPr>
          <w:gridAfter w:val="2"/>
          <w:wAfter w:w="18" w:type="dxa"/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8B56" w14:textId="77777777" w:rsidR="007C779A" w:rsidRPr="008F122D" w:rsidRDefault="007C779A" w:rsidP="008F122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C7D" w14:textId="77777777" w:rsidR="007C779A" w:rsidRPr="008F122D" w:rsidRDefault="007C779A" w:rsidP="008F122D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Luvas de procedimentos de látex não estéril com pó – grande, caixa com 100 unidades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6FB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D06B" w14:textId="324E3B35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28,49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6C6B" w14:textId="494EEF58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85.470,00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0CA8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3CF5" w14:textId="792FAE2D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85.470,00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5820" w14:textId="77777777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8449" w14:textId="0A4823E8" w:rsidR="007C779A" w:rsidRPr="008F122D" w:rsidRDefault="007C779A" w:rsidP="007C779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122D">
              <w:rPr>
                <w:rFonts w:ascii="Cambria" w:hAnsi="Cambria" w:cs="Calibri"/>
                <w:color w:val="000000"/>
                <w:sz w:val="18"/>
                <w:szCs w:val="18"/>
              </w:rPr>
              <w:t>427.350,00</w:t>
            </w:r>
          </w:p>
        </w:tc>
      </w:tr>
    </w:tbl>
    <w:p w14:paraId="28CD5EA3" w14:textId="77777777" w:rsidR="008F122D" w:rsidRPr="00173E14" w:rsidRDefault="008F122D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682F0F3D" w14:textId="77777777" w:rsidR="00EF4938" w:rsidRDefault="00EF4938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8" w14:textId="733F8DC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lastRenderedPageBreak/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7A79951" w14:textId="77777777" w:rsidR="00EF4938" w:rsidRDefault="00EF4938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C" w14:textId="3A32BDC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2EB5BF0" w14:textId="77777777" w:rsidR="00EF4938" w:rsidRDefault="00EF4938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4" w14:textId="44379210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8D9BD15" w14:textId="77777777" w:rsidR="00EF4938" w:rsidRDefault="00EF4938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4F9F2EF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25B28EB9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5B918F72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6647128A" w14:textId="77777777" w:rsidR="00EF4938" w:rsidRDefault="00EF4938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41409954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6F0F83CF" w14:textId="77777777" w:rsidR="00EF4938" w:rsidRDefault="00EF4938" w:rsidP="00094E69">
      <w:pPr>
        <w:jc w:val="both"/>
        <w:rPr>
          <w:rFonts w:ascii="Cambria" w:hAnsi="Cambria"/>
          <w:szCs w:val="24"/>
        </w:rPr>
      </w:pPr>
    </w:p>
    <w:p w14:paraId="46DB3247" w14:textId="29459FC8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080FD98E" w14:textId="77777777" w:rsidR="009D291A" w:rsidRDefault="009D291A" w:rsidP="00094E69">
      <w:pPr>
        <w:jc w:val="both"/>
        <w:rPr>
          <w:rFonts w:ascii="Cambria" w:hAnsi="Cambria"/>
          <w:color w:val="000000"/>
          <w:szCs w:val="24"/>
        </w:rPr>
      </w:pPr>
    </w:p>
    <w:p w14:paraId="46DB3258" w14:textId="4EBEC81D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78FB27A" w14:textId="77777777" w:rsidR="009D291A" w:rsidRDefault="009D291A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3C83CE5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850A47C" w14:textId="77777777" w:rsidR="005D629B" w:rsidRDefault="005D629B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6F7CF85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F098D70" w14:textId="77777777" w:rsidR="009D291A" w:rsidRDefault="009D291A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2861E7E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507695D" w14:textId="77777777" w:rsidR="009D291A" w:rsidRDefault="009D291A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0D94EAF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13465E1B" w14:textId="77777777" w:rsidR="009D291A" w:rsidRDefault="009D291A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44196E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370274A4" w14:textId="77777777" w:rsidR="009D291A" w:rsidRDefault="009D291A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4DAE691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33A14A5C" w14:textId="77777777" w:rsidR="009D291A" w:rsidRDefault="009D291A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AF" w14:textId="0259370B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C275E2">
        <w:rPr>
          <w:rFonts w:ascii="Cambria" w:hAnsi="Cambria" w:cs="Arial"/>
          <w:color w:val="000000"/>
        </w:rPr>
        <w:t>047/2021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7ACC156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BF31A8">
        <w:rPr>
          <w:rFonts w:ascii="Cambria" w:hAnsi="Cambria"/>
          <w:color w:val="000000"/>
          <w:szCs w:val="24"/>
        </w:rPr>
        <w:t>13 de agosto de 2021.</w:t>
      </w:r>
    </w:p>
    <w:p w14:paraId="46DB32B8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3C8001C5" w:rsidR="0096192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5D0B48A" w14:textId="77777777" w:rsidR="005D629B" w:rsidRPr="00173E14" w:rsidRDefault="005D629B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189B20F" w14:textId="77777777" w:rsidR="00BF31A8" w:rsidRPr="00BF31A8" w:rsidRDefault="00BF31A8" w:rsidP="00BF31A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F31A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F31A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E" w14:textId="3C80FD55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B837082" w14:textId="77777777" w:rsidR="005D629B" w:rsidRPr="00173E14" w:rsidRDefault="005D629B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3823DD5D" w:rsidR="00961925" w:rsidRPr="00BF31A8" w:rsidRDefault="000620BA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Inovamed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Hospitalar Ltda</w:t>
      </w:r>
    </w:p>
    <w:p w14:paraId="46DB32C2" w14:textId="2B8D7FB1" w:rsidR="00961925" w:rsidRPr="00173E14" w:rsidRDefault="00BF31A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0620BA">
        <w:rPr>
          <w:rFonts w:ascii="Cambria" w:hAnsi="Cambria" w:cs="Arial"/>
          <w:color w:val="000000"/>
        </w:rPr>
        <w:t>12.889.035/0001-02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0BA"/>
    <w:rsid w:val="0006281E"/>
    <w:rsid w:val="00071E54"/>
    <w:rsid w:val="000770C1"/>
    <w:rsid w:val="0008125B"/>
    <w:rsid w:val="00083DD1"/>
    <w:rsid w:val="0008701C"/>
    <w:rsid w:val="00094E69"/>
    <w:rsid w:val="00095633"/>
    <w:rsid w:val="000D2FA6"/>
    <w:rsid w:val="000E427B"/>
    <w:rsid w:val="000E479B"/>
    <w:rsid w:val="0010144B"/>
    <w:rsid w:val="00173E14"/>
    <w:rsid w:val="00177C07"/>
    <w:rsid w:val="00181C40"/>
    <w:rsid w:val="001A15A9"/>
    <w:rsid w:val="001A5F93"/>
    <w:rsid w:val="001B2E39"/>
    <w:rsid w:val="001B5D1E"/>
    <w:rsid w:val="001D46C5"/>
    <w:rsid w:val="00200713"/>
    <w:rsid w:val="00210FD8"/>
    <w:rsid w:val="002234F9"/>
    <w:rsid w:val="002476CF"/>
    <w:rsid w:val="00247BEF"/>
    <w:rsid w:val="0027092D"/>
    <w:rsid w:val="002713E3"/>
    <w:rsid w:val="00273022"/>
    <w:rsid w:val="00276B3F"/>
    <w:rsid w:val="002770C2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901C1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47CF8"/>
    <w:rsid w:val="004526D9"/>
    <w:rsid w:val="00453819"/>
    <w:rsid w:val="004539B5"/>
    <w:rsid w:val="0046055F"/>
    <w:rsid w:val="00460ED7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5467"/>
    <w:rsid w:val="005101A8"/>
    <w:rsid w:val="00542B7A"/>
    <w:rsid w:val="00573148"/>
    <w:rsid w:val="005937A6"/>
    <w:rsid w:val="00595BF3"/>
    <w:rsid w:val="005A0CC7"/>
    <w:rsid w:val="005A3440"/>
    <w:rsid w:val="005D629B"/>
    <w:rsid w:val="005E4232"/>
    <w:rsid w:val="005F1399"/>
    <w:rsid w:val="005F7E83"/>
    <w:rsid w:val="00614622"/>
    <w:rsid w:val="00647358"/>
    <w:rsid w:val="00656F20"/>
    <w:rsid w:val="0066409A"/>
    <w:rsid w:val="006709C5"/>
    <w:rsid w:val="00676EF3"/>
    <w:rsid w:val="00694DC5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779A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3FA6"/>
    <w:rsid w:val="008763DC"/>
    <w:rsid w:val="00890D14"/>
    <w:rsid w:val="00891BB4"/>
    <w:rsid w:val="008A4BCA"/>
    <w:rsid w:val="008D2D20"/>
    <w:rsid w:val="008D6E6C"/>
    <w:rsid w:val="008E594C"/>
    <w:rsid w:val="008F122D"/>
    <w:rsid w:val="00912F36"/>
    <w:rsid w:val="009345DA"/>
    <w:rsid w:val="00934867"/>
    <w:rsid w:val="009615FB"/>
    <w:rsid w:val="00961925"/>
    <w:rsid w:val="00976E4C"/>
    <w:rsid w:val="00980456"/>
    <w:rsid w:val="009B1C3D"/>
    <w:rsid w:val="009C09EF"/>
    <w:rsid w:val="009D0A08"/>
    <w:rsid w:val="009D291A"/>
    <w:rsid w:val="009D484C"/>
    <w:rsid w:val="00A15133"/>
    <w:rsid w:val="00A1771E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A4390"/>
    <w:rsid w:val="00AC0E53"/>
    <w:rsid w:val="00AC65DE"/>
    <w:rsid w:val="00AC7096"/>
    <w:rsid w:val="00AD0F4F"/>
    <w:rsid w:val="00AD2662"/>
    <w:rsid w:val="00AE7A63"/>
    <w:rsid w:val="00B00BE4"/>
    <w:rsid w:val="00B12E84"/>
    <w:rsid w:val="00B168C4"/>
    <w:rsid w:val="00B27EB9"/>
    <w:rsid w:val="00B328B9"/>
    <w:rsid w:val="00B32E89"/>
    <w:rsid w:val="00B92C88"/>
    <w:rsid w:val="00B940AC"/>
    <w:rsid w:val="00B957BC"/>
    <w:rsid w:val="00BA129C"/>
    <w:rsid w:val="00BA3FC8"/>
    <w:rsid w:val="00BA623F"/>
    <w:rsid w:val="00BD06EE"/>
    <w:rsid w:val="00BF31A8"/>
    <w:rsid w:val="00C275E2"/>
    <w:rsid w:val="00C31066"/>
    <w:rsid w:val="00C37DC7"/>
    <w:rsid w:val="00C46A24"/>
    <w:rsid w:val="00C513D4"/>
    <w:rsid w:val="00C610E1"/>
    <w:rsid w:val="00C7580C"/>
    <w:rsid w:val="00C80443"/>
    <w:rsid w:val="00CD19D5"/>
    <w:rsid w:val="00CE7F25"/>
    <w:rsid w:val="00CF5B1A"/>
    <w:rsid w:val="00D01E09"/>
    <w:rsid w:val="00D17C0D"/>
    <w:rsid w:val="00D31BF6"/>
    <w:rsid w:val="00D358F0"/>
    <w:rsid w:val="00D5154D"/>
    <w:rsid w:val="00D55E83"/>
    <w:rsid w:val="00D85C00"/>
    <w:rsid w:val="00DC18A7"/>
    <w:rsid w:val="00DD6AAC"/>
    <w:rsid w:val="00DE2653"/>
    <w:rsid w:val="00DE3EED"/>
    <w:rsid w:val="00DE67DD"/>
    <w:rsid w:val="00DF1244"/>
    <w:rsid w:val="00DF46D5"/>
    <w:rsid w:val="00E14E84"/>
    <w:rsid w:val="00E16988"/>
    <w:rsid w:val="00E548A9"/>
    <w:rsid w:val="00E76E67"/>
    <w:rsid w:val="00E83D4F"/>
    <w:rsid w:val="00EB2761"/>
    <w:rsid w:val="00EB3B2C"/>
    <w:rsid w:val="00EE09C2"/>
    <w:rsid w:val="00EE128B"/>
    <w:rsid w:val="00EF4938"/>
    <w:rsid w:val="00EF4CAC"/>
    <w:rsid w:val="00F04523"/>
    <w:rsid w:val="00F04A35"/>
    <w:rsid w:val="00F07077"/>
    <w:rsid w:val="00F1182B"/>
    <w:rsid w:val="00F255A0"/>
    <w:rsid w:val="00F263B2"/>
    <w:rsid w:val="00F32291"/>
    <w:rsid w:val="00F330D2"/>
    <w:rsid w:val="00F343DA"/>
    <w:rsid w:val="00F4219A"/>
    <w:rsid w:val="00F71E73"/>
    <w:rsid w:val="00F83F8D"/>
    <w:rsid w:val="00F858CD"/>
    <w:rsid w:val="00FB3378"/>
    <w:rsid w:val="00FB4EAF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1979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</cp:revision>
  <cp:lastPrinted>2019-03-15T12:10:00Z</cp:lastPrinted>
  <dcterms:created xsi:type="dcterms:W3CDTF">2021-08-30T14:00:00Z</dcterms:created>
  <dcterms:modified xsi:type="dcterms:W3CDTF">2021-09-08T19:12:00Z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