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90CF88B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7C1F72">
        <w:rPr>
          <w:rFonts w:ascii="Cambria" w:hAnsi="Cambria"/>
          <w:b/>
          <w:color w:val="000000"/>
          <w:szCs w:val="24"/>
        </w:rPr>
        <w:t>007/2021</w:t>
      </w:r>
    </w:p>
    <w:p w14:paraId="26C2C9FC" w14:textId="558D2CB3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7C1F72">
        <w:rPr>
          <w:rFonts w:ascii="Cambria" w:hAnsi="Cambria"/>
          <w:b/>
          <w:color w:val="000000"/>
          <w:szCs w:val="24"/>
        </w:rPr>
        <w:t>005/2021</w:t>
      </w:r>
    </w:p>
    <w:p w14:paraId="26C2C9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2CEE6C15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F70D1A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3" w14:textId="16FA0CBC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4" w14:textId="49CD214E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7C1F72">
        <w:rPr>
          <w:rFonts w:ascii="Cambria" w:hAnsi="Cambria"/>
          <w:color w:val="000000"/>
          <w:szCs w:val="24"/>
        </w:rPr>
        <w:t>007/2021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66284765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527EC3">
        <w:rPr>
          <w:rFonts w:ascii="Cambria" w:hAnsi="Cambria" w:cs="Arial"/>
          <w:color w:val="000000"/>
        </w:rPr>
        <w:t>17 (dezessete)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527EC3">
        <w:rPr>
          <w:rFonts w:ascii="Cambria" w:hAnsi="Cambria" w:cs="Arial"/>
          <w:color w:val="000000"/>
        </w:rPr>
        <w:t xml:space="preserve">fevereiro de </w:t>
      </w:r>
      <w:r w:rsidR="009634F9">
        <w:rPr>
          <w:rFonts w:ascii="Cambria" w:hAnsi="Cambria" w:cs="Arial"/>
          <w:color w:val="000000"/>
        </w:rPr>
        <w:t>2021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527EC3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977A9F">
        <w:rPr>
          <w:rFonts w:ascii="Cambria" w:hAnsi="Cambria" w:cs="Arial"/>
          <w:color w:val="000000"/>
        </w:rPr>
        <w:t xml:space="preserve">Mário Reis </w:t>
      </w:r>
      <w:proofErr w:type="spellStart"/>
      <w:r w:rsidR="00977A9F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7C1F72">
        <w:rPr>
          <w:rFonts w:ascii="Cambria" w:hAnsi="Cambria" w:cs="Arial"/>
          <w:color w:val="000000"/>
        </w:rPr>
        <w:t>005/2021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7C1F72">
        <w:rPr>
          <w:rFonts w:ascii="Cambria" w:hAnsi="Cambria" w:cs="Arial"/>
          <w:color w:val="000000"/>
        </w:rPr>
        <w:t>007/2021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632B62">
        <w:rPr>
          <w:rFonts w:ascii="Cambria" w:hAnsi="Cambria" w:cs="Arial"/>
          <w:b/>
          <w:bCs/>
          <w:color w:val="000000"/>
        </w:rPr>
        <w:t>MASTERINFOR COMERCIAL E SUPRIMENTOS DE INFORMÁTICA EIRELI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632B62">
        <w:rPr>
          <w:rFonts w:ascii="Cambria" w:hAnsi="Cambria" w:cs="Arial"/>
          <w:color w:val="000000"/>
        </w:rPr>
        <w:t>Rua Meridional, nº. 180, bairro Conjunto Celso Machado, Belo Horizonte/MG, CEP 30.882-010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632B62">
        <w:rPr>
          <w:rFonts w:ascii="Cambria" w:hAnsi="Cambria" w:cs="Arial"/>
          <w:color w:val="000000"/>
        </w:rPr>
        <w:t>19.454.333/0001-19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632B62">
        <w:rPr>
          <w:rFonts w:ascii="Cambria" w:hAnsi="Cambria" w:cs="Arial"/>
          <w:color w:val="000000"/>
        </w:rPr>
        <w:t>Marcos Paulo de Melo Kern</w:t>
      </w:r>
      <w:r w:rsidR="00192709">
        <w:rPr>
          <w:rFonts w:ascii="Cambria" w:hAnsi="Cambria" w:cs="Arial"/>
          <w:color w:val="000000"/>
        </w:rPr>
        <w:t xml:space="preserve">, inscrito no CPF/MF sob o nº. </w:t>
      </w:r>
      <w:r w:rsidR="00632B62">
        <w:rPr>
          <w:rFonts w:ascii="Cambria" w:hAnsi="Cambria" w:cs="Arial"/>
          <w:color w:val="000000"/>
        </w:rPr>
        <w:t>116.598.056-86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26C2CA0A" w14:textId="3D21E6F5"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763"/>
        <w:gridCol w:w="868"/>
        <w:gridCol w:w="946"/>
        <w:gridCol w:w="1090"/>
        <w:gridCol w:w="958"/>
        <w:gridCol w:w="1072"/>
        <w:gridCol w:w="958"/>
        <w:gridCol w:w="1081"/>
      </w:tblGrid>
      <w:tr w:rsidR="00A76E05" w:rsidRPr="00714F10" w14:paraId="650079FA" w14:textId="77777777" w:rsidTr="00A76E05">
        <w:trPr>
          <w:trHeight w:val="20"/>
        </w:trPr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14:paraId="35B1DDCB" w14:textId="77777777" w:rsidR="00A76E05" w:rsidRPr="00714F10" w:rsidRDefault="00A76E05" w:rsidP="00714F10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14:paraId="03969329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973" w:type="dxa"/>
            <w:gridSpan w:val="7"/>
            <w:shd w:val="clear" w:color="auto" w:fill="auto"/>
            <w:vAlign w:val="center"/>
            <w:hideMark/>
          </w:tcPr>
          <w:p w14:paraId="42983A46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A76E05" w:rsidRPr="00714F10" w14:paraId="4251CDE4" w14:textId="77777777" w:rsidTr="00A76E05">
        <w:trPr>
          <w:trHeight w:val="20"/>
        </w:trPr>
        <w:tc>
          <w:tcPr>
            <w:tcW w:w="538" w:type="dxa"/>
            <w:vMerge/>
            <w:vAlign w:val="center"/>
            <w:hideMark/>
          </w:tcPr>
          <w:p w14:paraId="5E5450E6" w14:textId="77777777" w:rsidR="00A76E05" w:rsidRPr="00714F10" w:rsidRDefault="00A76E05" w:rsidP="00714F10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14:paraId="63B062AA" w14:textId="77777777" w:rsidR="00A76E05" w:rsidRPr="00714F10" w:rsidRDefault="00A76E05" w:rsidP="00714F10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gridSpan w:val="3"/>
            <w:shd w:val="clear" w:color="000000" w:fill="BFBFBF"/>
            <w:vAlign w:val="center"/>
            <w:hideMark/>
          </w:tcPr>
          <w:p w14:paraId="00C60F2B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30" w:type="dxa"/>
            <w:gridSpan w:val="2"/>
            <w:shd w:val="clear" w:color="000000" w:fill="BFBFBF"/>
            <w:vAlign w:val="center"/>
            <w:hideMark/>
          </w:tcPr>
          <w:p w14:paraId="49409E51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39" w:type="dxa"/>
            <w:gridSpan w:val="2"/>
            <w:shd w:val="clear" w:color="000000" w:fill="BFBFBF"/>
            <w:vAlign w:val="center"/>
            <w:hideMark/>
          </w:tcPr>
          <w:p w14:paraId="4F065E05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A76E05" w:rsidRPr="00714F10" w14:paraId="28457DDB" w14:textId="77777777" w:rsidTr="00A76E05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57548921" w14:textId="77777777" w:rsidR="00A76E05" w:rsidRPr="00714F10" w:rsidRDefault="00A76E05" w:rsidP="00714F10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14:paraId="611DA701" w14:textId="77777777" w:rsidR="00A76E05" w:rsidRPr="00714F10" w:rsidRDefault="00A76E05" w:rsidP="00714F10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 w:val="restart"/>
            <w:shd w:val="clear" w:color="000000" w:fill="D9D9D9"/>
            <w:vAlign w:val="center"/>
            <w:hideMark/>
          </w:tcPr>
          <w:p w14:paraId="499CC068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1D8E36F7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090" w:type="dxa"/>
            <w:vMerge w:val="restart"/>
            <w:shd w:val="clear" w:color="000000" w:fill="D9D9D9"/>
            <w:vAlign w:val="center"/>
            <w:hideMark/>
          </w:tcPr>
          <w:p w14:paraId="73DF6BC2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8" w:type="dxa"/>
            <w:vMerge w:val="restart"/>
            <w:shd w:val="clear" w:color="000000" w:fill="D9D9D9"/>
            <w:vAlign w:val="center"/>
            <w:hideMark/>
          </w:tcPr>
          <w:p w14:paraId="5D35DCFF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72" w:type="dxa"/>
            <w:vMerge w:val="restart"/>
            <w:shd w:val="clear" w:color="000000" w:fill="D9D9D9"/>
            <w:vAlign w:val="center"/>
            <w:hideMark/>
          </w:tcPr>
          <w:p w14:paraId="766C15A6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8" w:type="dxa"/>
            <w:vMerge w:val="restart"/>
            <w:shd w:val="clear" w:color="000000" w:fill="D9D9D9"/>
            <w:vAlign w:val="center"/>
            <w:hideMark/>
          </w:tcPr>
          <w:p w14:paraId="2B877A8A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81" w:type="dxa"/>
            <w:vMerge w:val="restart"/>
            <w:shd w:val="clear" w:color="000000" w:fill="D9D9D9"/>
            <w:vAlign w:val="center"/>
            <w:hideMark/>
          </w:tcPr>
          <w:p w14:paraId="0774D614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A76E05" w:rsidRPr="00714F10" w14:paraId="35D0A379" w14:textId="77777777" w:rsidTr="00A76E05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0CFA0411" w14:textId="77777777" w:rsidR="00A76E05" w:rsidRPr="00714F10" w:rsidRDefault="00A76E05" w:rsidP="00714F10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14:paraId="6E7ABAEB" w14:textId="77777777" w:rsidR="00A76E05" w:rsidRPr="00714F10" w:rsidRDefault="00A76E05" w:rsidP="00714F10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14:paraId="7561B2CB" w14:textId="77777777" w:rsidR="00A76E05" w:rsidRPr="00714F10" w:rsidRDefault="00A76E05" w:rsidP="00714F1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40150577" w14:textId="77777777" w:rsidR="00A76E05" w:rsidRPr="00714F10" w:rsidRDefault="00A76E05" w:rsidP="00714F1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14:paraId="017F797B" w14:textId="77777777" w:rsidR="00A76E05" w:rsidRPr="00714F10" w:rsidRDefault="00A76E05" w:rsidP="00714F1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12640F98" w14:textId="77777777" w:rsidR="00A76E05" w:rsidRPr="00714F10" w:rsidRDefault="00A76E05" w:rsidP="00714F1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23B6FEA2" w14:textId="77777777" w:rsidR="00A76E05" w:rsidRPr="00714F10" w:rsidRDefault="00A76E05" w:rsidP="00714F1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3E53459C" w14:textId="77777777" w:rsidR="00A76E05" w:rsidRPr="00714F10" w:rsidRDefault="00A76E05" w:rsidP="00714F1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1BA24F13" w14:textId="77777777" w:rsidR="00A76E05" w:rsidRPr="00714F10" w:rsidRDefault="00A76E05" w:rsidP="00714F1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A76E05" w:rsidRPr="00714F10" w14:paraId="023AE247" w14:textId="77777777" w:rsidTr="00A76E0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01C23BD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7293C7C6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CARTUCHO DE TINTA HP 21 – PRETO -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A63E706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5A2A0D4" w14:textId="00C307D4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5B00C213" w14:textId="5F971625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72243AB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088ADF20" w14:textId="319F306E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29E8698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269E695C" w14:textId="187FC1F2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10.000,00</w:t>
            </w:r>
          </w:p>
        </w:tc>
      </w:tr>
      <w:tr w:rsidR="00A76E05" w:rsidRPr="00714F10" w14:paraId="7A583B08" w14:textId="77777777" w:rsidTr="00A76E0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8077611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41492D77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CARTUCHO DE TINTA HP 22 – COLOR -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F61FD0E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D35DF38" w14:textId="4E9743C6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76C15F13" w14:textId="289237DC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3.850,00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3696624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2D80783A" w14:textId="1B91054B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3.850,00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4911A5E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3DAD650F" w14:textId="74390326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19.250,00</w:t>
            </w:r>
          </w:p>
        </w:tc>
      </w:tr>
      <w:tr w:rsidR="00A76E05" w:rsidRPr="00714F10" w14:paraId="5C8F629F" w14:textId="77777777" w:rsidTr="00A76E05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25DDA5DB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43309774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CARTUCHO DE TINTA HP 22 – COLOR - COMPATIVEL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A2F0F43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A695A2D" w14:textId="494185E0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59,90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76B54C35" w14:textId="7BFDCC9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2.995,00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2439819F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4D2E67AF" w14:textId="2F23B60F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2.995,00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84C83E3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7A6C50BC" w14:textId="56281545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14.975,00</w:t>
            </w:r>
          </w:p>
        </w:tc>
      </w:tr>
      <w:tr w:rsidR="00A76E05" w:rsidRPr="00714F10" w14:paraId="51B12E4C" w14:textId="77777777" w:rsidTr="00A76E0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3C752EB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10C4BD18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CARTUCHO DE TINTA HP 28 – COLOR -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696EC47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6F3403A" w14:textId="4FC33444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74,90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7CF3C224" w14:textId="68D7AE54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3.745,00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2E6BCD73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78B57DAE" w14:textId="1B9D0203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3.745,00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5A3724C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4A64B1A3" w14:textId="7DF6D6AD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18.725,00</w:t>
            </w:r>
          </w:p>
        </w:tc>
      </w:tr>
      <w:tr w:rsidR="00A76E05" w:rsidRPr="00714F10" w14:paraId="08F1D317" w14:textId="77777777" w:rsidTr="00A76E0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549F46D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5132B2C4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CARTUCHO DE TINTA HP 60 COLOR COMPATIVEL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100F9BF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D79E77C" w14:textId="08C8CA88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08B24463" w14:textId="35B79303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9F63041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34A6007C" w14:textId="488243D8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F6D6AD7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03A89320" w14:textId="4679E80C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17.000,00</w:t>
            </w:r>
          </w:p>
        </w:tc>
      </w:tr>
      <w:tr w:rsidR="00A76E05" w:rsidRPr="00714F10" w14:paraId="48BE6ED4" w14:textId="77777777" w:rsidTr="00A76E05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403BBD3F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4ED7F3F3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Toner Impressora Ricoh SP 3710DN SP 3710SF SP3710 408284 7k -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DB697DB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0EC7995" w14:textId="07410C4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3B013ED8" w14:textId="13480850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9D4A5BB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2DE6D8CB" w14:textId="68FA1D6C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C179FC4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0158E8A4" w14:textId="7B28EFA8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120.000,00</w:t>
            </w:r>
          </w:p>
        </w:tc>
      </w:tr>
      <w:tr w:rsidR="00A76E05" w:rsidRPr="00714F10" w14:paraId="0F825235" w14:textId="77777777" w:rsidTr="00A76E05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4CAEA6C3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63406852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CARTUCHO HP 950 XL BLACK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8EEF7B1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2A11C57" w14:textId="5EAED5C0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39C903AE" w14:textId="7E455CCC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F9F0E63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43F7E68C" w14:textId="6EA9986E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85468FF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794CB3D5" w14:textId="50D75786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25.000,00</w:t>
            </w:r>
          </w:p>
        </w:tc>
      </w:tr>
      <w:tr w:rsidR="00A76E05" w:rsidRPr="00714F10" w14:paraId="6E026403" w14:textId="77777777" w:rsidTr="00A76E05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159872B4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147526C1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 xml:space="preserve">CARTUCHO IMPRESSORA HP DESKJET INK ADVANTAJE 5525 - INK </w:t>
            </w:r>
            <w:r w:rsidRPr="00714F10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lastRenderedPageBreak/>
              <w:t>ADVANTAGE HP 670 XL BLACK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D5C78E7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lastRenderedPageBreak/>
              <w:t>70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F971801" w14:textId="3A0C5EB5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32808900" w14:textId="3FDA4EF5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3.850,00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814860B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1666FA96" w14:textId="58F5EDD8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3.850,00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7A814E0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6359AAF" w14:textId="6F80F75D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19.250,00</w:t>
            </w:r>
          </w:p>
        </w:tc>
      </w:tr>
      <w:tr w:rsidR="00A76E05" w:rsidRPr="00714F10" w14:paraId="0094A6AA" w14:textId="77777777" w:rsidTr="00A76E0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CC3C81D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2DE0F8A6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KIT COMPLETO DE CARTUCHOS PARA IMPRESSORA HP DESKJET INK ADVANTAJE 5525 CONTENDO: CARTUCHO INK ADVANTAGE HP 670 XL BLACK, CARTUCHO INK ADVANTAGE HP 670 XL CIANO, CARTUCHO INK ADVANTAGE HP 670 XL MAGENTA, CARTUCHO INK ADVANTAGE HP 670 XL YELLOW -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AAFB260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15ADDF3" w14:textId="7F79F8FF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06017B4A" w14:textId="4364EBE2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1E3685B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0C270D74" w14:textId="29572103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13BDCEE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0097735E" w14:textId="4CC30749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62.500,00</w:t>
            </w:r>
          </w:p>
        </w:tc>
      </w:tr>
      <w:tr w:rsidR="00A76E05" w:rsidRPr="00714F10" w14:paraId="23B6495D" w14:textId="77777777" w:rsidTr="00A76E0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1CA8725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31AF89E9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KIT DE CARTUCHOS CONTENDO: CARTUCHO HP 920 BLACK, CARTUCHO HP 920 CIANO, CARTUCHO HP 920 MAGENTA, CARTUCHO HP 920 YELLOW -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64A6B10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FFA2039" w14:textId="732C316E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19B31BA0" w14:textId="706CF4E2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73798B4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7AE9E11E" w14:textId="30EB313F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96E30C9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135276A6" w14:textId="5C2DEB14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70.000,00</w:t>
            </w:r>
          </w:p>
        </w:tc>
      </w:tr>
      <w:tr w:rsidR="00A76E05" w:rsidRPr="00714F10" w14:paraId="3D341471" w14:textId="77777777" w:rsidTr="00A76E0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3293719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7F338A67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TONER IMPRESSORA HP 51A – COMPATIVEL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75186D4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DAE6523" w14:textId="65B4D40E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766A9567" w14:textId="33ABDE5C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1F27844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7DFCBF9C" w14:textId="7CA299F8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44FCE10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64A12888" w14:textId="7A918AC6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13.750,00</w:t>
            </w:r>
          </w:p>
        </w:tc>
      </w:tr>
      <w:tr w:rsidR="00A76E05" w:rsidRPr="00714F10" w14:paraId="48ED29ED" w14:textId="77777777" w:rsidTr="00A76E05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120112F6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4E412E06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TONER OKI B6500 - COMPATIVEL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58F8109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D55FC7A" w14:textId="70848B3C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163,85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46C3B5BA" w14:textId="1E2352AD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8.192,50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D1F7F81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1C6B5706" w14:textId="22823D28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8.192,50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CF64EE1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703CF570" w14:textId="7E8DD3D8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40.962,50</w:t>
            </w:r>
          </w:p>
        </w:tc>
      </w:tr>
      <w:tr w:rsidR="00A76E05" w:rsidRPr="00714F10" w14:paraId="16CEEE4B" w14:textId="77777777" w:rsidTr="00A76E05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4D6E36F3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183ED78E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TONER PARA IMPRESSORA BROTHER MFC 8952 DW – 3392S - COMPATIVEL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DE01CCE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9BDE9D8" w14:textId="36CB5CD1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65C0E998" w14:textId="545D3551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4CE5C2A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6BB278F8" w14:textId="400E73A0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8D7A766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443DBDB6" w14:textId="340F514A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9.500,00</w:t>
            </w:r>
          </w:p>
        </w:tc>
      </w:tr>
      <w:tr w:rsidR="00A76E05" w:rsidRPr="00714F10" w14:paraId="26F36EB8" w14:textId="77777777" w:rsidTr="00A76E05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1B987D47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440AD1F4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SAMSUNG SXC 5530 -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E254A37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79D123F" w14:textId="1C1DCD1A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139,00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4FD1D4E0" w14:textId="6D2780AC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6.950,00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FE074FC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20F4B8B2" w14:textId="14759E85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6.950,00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75E53A3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28BB7F4A" w14:textId="19B93C94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34.750,00</w:t>
            </w:r>
          </w:p>
        </w:tc>
      </w:tr>
      <w:tr w:rsidR="00A76E05" w:rsidRPr="00714F10" w14:paraId="75383653" w14:textId="77777777" w:rsidTr="00A76E05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63EB6082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57E248FF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SAMSUNG ML 2851 ND - ML D2850B XAZ -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F173C73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976CB23" w14:textId="5F310F2C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3D5BE2DE" w14:textId="7CF0296C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91B40BC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758F16DA" w14:textId="458175B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D6CAFFF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1DA8746C" w14:textId="614D272E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35.000,00</w:t>
            </w:r>
          </w:p>
        </w:tc>
      </w:tr>
      <w:tr w:rsidR="00A76E05" w:rsidRPr="00714F10" w14:paraId="6968DE28" w14:textId="77777777" w:rsidTr="00A76E0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888FDA6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0A778793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CARTUCHO DE TINTA HP 122 PRETO COMPATIVEL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698C3B5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D98BE29" w14:textId="54D4ECE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77C408B4" w14:textId="67A99496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68ECB1E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1F12FCC4" w14:textId="3C95EF96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677ADE4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2856D0A2" w14:textId="4B81234E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11.000,00</w:t>
            </w:r>
          </w:p>
        </w:tc>
      </w:tr>
      <w:tr w:rsidR="00A76E05" w:rsidRPr="00714F10" w14:paraId="1D72898A" w14:textId="77777777" w:rsidTr="00A76E05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771FA4A8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13FCB21A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RICOH MP 1900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04946AA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628E2F0" w14:textId="56A64B23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199702B5" w14:textId="624EBE9A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3.950,00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14F946C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74FDD5B0" w14:textId="63D7D12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3.950,00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8FBB4B4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7B50294A" w14:textId="5FE179F4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19.750,00</w:t>
            </w:r>
          </w:p>
        </w:tc>
      </w:tr>
      <w:tr w:rsidR="00A76E05" w:rsidRPr="00714F10" w14:paraId="2987FF73" w14:textId="77777777" w:rsidTr="00A76E0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E13220A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4F0DA83B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RICOH MP 1900 COMPATIVEL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9FBCE07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C1BC048" w14:textId="576820A3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3FAC468C" w14:textId="64BAC542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2.450,00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F1B5222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662AC40E" w14:textId="4BA02AE9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2.450,00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1B047E6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32C2EADE" w14:textId="098B06C1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12.250,00</w:t>
            </w:r>
          </w:p>
        </w:tc>
      </w:tr>
      <w:tr w:rsidR="00A76E05" w:rsidRPr="00714F10" w14:paraId="4F211742" w14:textId="77777777" w:rsidTr="00A76E0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15F9B8B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2BDF0940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CARTUCHO TONER SAMSUNG D201 – M4080 4080FX ORIGINAL 20K. TONER SAMSUNG D201 M4080FX M4080 4080FX PARA USO NO EQUIPAMENTO M-4080FX. RENDE EM MÉDIA 20.000 PÁGINAS CONSIDERANDO 5% </w:t>
            </w: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DE COBERTURA NO PAPEL A4. TONER ORIGINAL, COM GARANTIA DE 03 MESES PARA DEFEITO DE FABRICAÇÃO.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672A95A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7D7B804" w14:textId="44AB11EC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49BB2E85" w14:textId="07103FB3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2CF47F95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3ACF33BF" w14:textId="644AAD03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A00FE34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324E63C" w14:textId="5F5102F9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100.000,00</w:t>
            </w:r>
          </w:p>
        </w:tc>
      </w:tr>
      <w:tr w:rsidR="00A76E05" w:rsidRPr="00714F10" w14:paraId="7AD6A997" w14:textId="77777777" w:rsidTr="00A76E0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3861D16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0B16B43B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CARTUCHO TONER SAMSUNG D201 M4080FX 4080FX COMPATIVEL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10CE9BE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76FDB3D" w14:textId="11740B5B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493A9C5C" w14:textId="70030DD6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88D5B9F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1200D9AD" w14:textId="11A9F0F0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5AB7F70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F44D15D" w14:textId="1D08F6C4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</w:tr>
      <w:tr w:rsidR="00A76E05" w:rsidRPr="00714F10" w14:paraId="11C5ED3B" w14:textId="77777777" w:rsidTr="00A76E05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18350F5A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469AAF29" w14:textId="77777777" w:rsidR="00A76E05" w:rsidRPr="00714F10" w:rsidRDefault="00A76E05" w:rsidP="00714F1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TONER HP LASERJET MANAGED MFP E52645 ORIGINAL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73E8BF7" w14:textId="77777777" w:rsidR="00A76E05" w:rsidRPr="00714F10" w:rsidRDefault="00A76E05" w:rsidP="00714F1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58C54ED" w14:textId="2B01FD8D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23A2EBE7" w14:textId="7C564148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C40D4A9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1E2B25C6" w14:textId="4593DBA3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854D041" w14:textId="77777777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68C637B6" w14:textId="2EEC88A1" w:rsidR="00A76E05" w:rsidRPr="00714F10" w:rsidRDefault="00A76E05" w:rsidP="00A76E0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14F10">
              <w:rPr>
                <w:rFonts w:ascii="Cambria" w:hAnsi="Cambria" w:cs="Calibri"/>
                <w:color w:val="000000"/>
                <w:sz w:val="16"/>
                <w:szCs w:val="16"/>
              </w:rPr>
              <w:t>145.000,00</w:t>
            </w:r>
          </w:p>
        </w:tc>
      </w:tr>
    </w:tbl>
    <w:p w14:paraId="26C2CA2D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61CADDCD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66C66728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459B39BB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26C2CA54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26C2CA55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26C2CA5A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26C2CA5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50770896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lastRenderedPageBreak/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 xml:space="preserve">, mediante solicitação por escrito, comprovarem estar impossibilitadas de cumprir as exigências desta Ata de Registro de Preços, ou, a juízo da Administração, quando comprovada a ocorrência de qualquer das hipóteses </w:t>
      </w:r>
      <w:r w:rsidRPr="00173E14">
        <w:rPr>
          <w:rFonts w:ascii="Cambria" w:hAnsi="Cambria" w:cs="Arial"/>
          <w:color w:val="000000"/>
        </w:rPr>
        <w:lastRenderedPageBreak/>
        <w:t>previstas no art. 78, incisos XIII a XVI, da Lei Federal 8.666/93, alterada pela Lei Federal 8.883/94.</w:t>
      </w:r>
    </w:p>
    <w:p w14:paraId="26C2CAAE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3A8DE885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14.1. Integram esta Ata, o edital do Pregão nº </w:t>
      </w:r>
      <w:r w:rsidR="007C1F72">
        <w:rPr>
          <w:rFonts w:ascii="Cambria" w:hAnsi="Cambria" w:cs="Arial"/>
          <w:color w:val="000000"/>
        </w:rPr>
        <w:t>005/2021</w:t>
      </w:r>
      <w:r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018A37DB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005865">
        <w:rPr>
          <w:rFonts w:ascii="Cambria" w:hAnsi="Cambria"/>
          <w:color w:val="000000"/>
          <w:szCs w:val="24"/>
        </w:rPr>
        <w:t>17 de fevereiro de 2021</w:t>
      </w:r>
      <w:r w:rsidR="00345D1E">
        <w:rPr>
          <w:rFonts w:ascii="Cambria" w:hAnsi="Cambria"/>
          <w:color w:val="000000"/>
          <w:szCs w:val="24"/>
        </w:rPr>
        <w:t>.</w:t>
      </w:r>
    </w:p>
    <w:p w14:paraId="26C2CAC1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5CDDF4D" w14:textId="77777777" w:rsidR="00164B6C" w:rsidRPr="00164B6C" w:rsidRDefault="00164B6C" w:rsidP="00164B6C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164B6C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164B6C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174CB07E" w:rsidR="00961925" w:rsidRPr="00164B6C" w:rsidRDefault="00951E49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proofErr w:type="spellStart"/>
      <w:r>
        <w:rPr>
          <w:rFonts w:ascii="Cambria" w:hAnsi="Cambria" w:cs="Arial"/>
          <w:b/>
          <w:bCs/>
          <w:i/>
          <w:iCs/>
          <w:color w:val="000000"/>
        </w:rPr>
        <w:t>Masterinfor</w:t>
      </w:r>
      <w:proofErr w:type="spellEnd"/>
      <w:r>
        <w:rPr>
          <w:rFonts w:ascii="Cambria" w:hAnsi="Cambria" w:cs="Arial"/>
          <w:b/>
          <w:bCs/>
          <w:i/>
          <w:iCs/>
          <w:color w:val="000000"/>
        </w:rPr>
        <w:t xml:space="preserve"> Comercial e Suprimentos de Informática </w:t>
      </w:r>
      <w:proofErr w:type="spellStart"/>
      <w:r>
        <w:rPr>
          <w:rFonts w:ascii="Cambria" w:hAnsi="Cambria" w:cs="Arial"/>
          <w:b/>
          <w:bCs/>
          <w:i/>
          <w:iCs/>
          <w:color w:val="000000"/>
        </w:rPr>
        <w:t>Eireli</w:t>
      </w:r>
      <w:proofErr w:type="spellEnd"/>
    </w:p>
    <w:p w14:paraId="26C2CACA" w14:textId="3680685F" w:rsidR="00961925" w:rsidRPr="00173E14" w:rsidRDefault="00164B6C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951E49">
        <w:rPr>
          <w:rFonts w:ascii="Cambria" w:hAnsi="Cambria" w:cs="Arial"/>
          <w:color w:val="000000"/>
        </w:rPr>
        <w:t>19.454.333/0001-19</w:t>
      </w:r>
    </w:p>
    <w:sectPr w:rsidR="00961925" w:rsidRPr="00173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5209D0" w:rsidRDefault="005209D0">
      <w:r>
        <w:separator/>
      </w:r>
    </w:p>
  </w:endnote>
  <w:endnote w:type="continuationSeparator" w:id="0">
    <w:p w14:paraId="26C2CB2A" w14:textId="77777777" w:rsidR="005209D0" w:rsidRDefault="005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3" w14:textId="77777777" w:rsidR="005209D0" w:rsidRDefault="005209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5209D0" w:rsidRDefault="005209D0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6" w14:textId="77777777" w:rsidR="005209D0" w:rsidRDefault="00520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5209D0" w:rsidRDefault="005209D0">
      <w:r>
        <w:separator/>
      </w:r>
    </w:p>
  </w:footnote>
  <w:footnote w:type="continuationSeparator" w:id="0">
    <w:p w14:paraId="26C2CB28" w14:textId="77777777" w:rsidR="005209D0" w:rsidRDefault="0052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2B" w14:textId="77777777" w:rsidR="005209D0" w:rsidRDefault="005209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209D0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209D0" w:rsidRDefault="005209D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209D0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209D0" w:rsidRDefault="005209D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77777777" w:rsidR="005209D0" w:rsidRDefault="005209D0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6C2CB39" wp14:editId="26C2CB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5" w14:textId="77777777" w:rsidR="005209D0" w:rsidRDefault="00520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05865"/>
    <w:rsid w:val="000148B4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218A"/>
    <w:rsid w:val="00094E69"/>
    <w:rsid w:val="00095633"/>
    <w:rsid w:val="000C4BB7"/>
    <w:rsid w:val="000E427B"/>
    <w:rsid w:val="000E479B"/>
    <w:rsid w:val="0010144B"/>
    <w:rsid w:val="00164B6C"/>
    <w:rsid w:val="00173E14"/>
    <w:rsid w:val="00185868"/>
    <w:rsid w:val="00192709"/>
    <w:rsid w:val="001A15A9"/>
    <w:rsid w:val="001A5F93"/>
    <w:rsid w:val="001B5D1E"/>
    <w:rsid w:val="001D46C5"/>
    <w:rsid w:val="001E0899"/>
    <w:rsid w:val="00200713"/>
    <w:rsid w:val="00210FD8"/>
    <w:rsid w:val="00223E84"/>
    <w:rsid w:val="00247BEF"/>
    <w:rsid w:val="0027092D"/>
    <w:rsid w:val="00273022"/>
    <w:rsid w:val="002770C2"/>
    <w:rsid w:val="002A01B8"/>
    <w:rsid w:val="002B7728"/>
    <w:rsid w:val="002C36F6"/>
    <w:rsid w:val="002C5D24"/>
    <w:rsid w:val="002D3DAC"/>
    <w:rsid w:val="002E4F4B"/>
    <w:rsid w:val="00301908"/>
    <w:rsid w:val="00305E4E"/>
    <w:rsid w:val="003102B1"/>
    <w:rsid w:val="003209D5"/>
    <w:rsid w:val="003243CA"/>
    <w:rsid w:val="003457EA"/>
    <w:rsid w:val="00345D1E"/>
    <w:rsid w:val="00346EE3"/>
    <w:rsid w:val="00356246"/>
    <w:rsid w:val="00357D85"/>
    <w:rsid w:val="0039711B"/>
    <w:rsid w:val="003B0F42"/>
    <w:rsid w:val="003B348D"/>
    <w:rsid w:val="003C1580"/>
    <w:rsid w:val="003C5BCC"/>
    <w:rsid w:val="003C6857"/>
    <w:rsid w:val="003C72FB"/>
    <w:rsid w:val="003D1005"/>
    <w:rsid w:val="003F46E8"/>
    <w:rsid w:val="003F55D1"/>
    <w:rsid w:val="003F604A"/>
    <w:rsid w:val="004114C2"/>
    <w:rsid w:val="00420BEB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12C1"/>
    <w:rsid w:val="005101A8"/>
    <w:rsid w:val="005209D0"/>
    <w:rsid w:val="00527EC3"/>
    <w:rsid w:val="00535846"/>
    <w:rsid w:val="00540BB5"/>
    <w:rsid w:val="00561D33"/>
    <w:rsid w:val="00573148"/>
    <w:rsid w:val="005937A6"/>
    <w:rsid w:val="00593DAD"/>
    <w:rsid w:val="005A0CC7"/>
    <w:rsid w:val="005A3440"/>
    <w:rsid w:val="005E4232"/>
    <w:rsid w:val="005F7E83"/>
    <w:rsid w:val="0060238C"/>
    <w:rsid w:val="00614622"/>
    <w:rsid w:val="00621A8C"/>
    <w:rsid w:val="00632B62"/>
    <w:rsid w:val="00647358"/>
    <w:rsid w:val="00647725"/>
    <w:rsid w:val="00656F20"/>
    <w:rsid w:val="006630AF"/>
    <w:rsid w:val="0066409A"/>
    <w:rsid w:val="006709C5"/>
    <w:rsid w:val="00681B7E"/>
    <w:rsid w:val="00694DC5"/>
    <w:rsid w:val="006A06B2"/>
    <w:rsid w:val="006C3979"/>
    <w:rsid w:val="006C4315"/>
    <w:rsid w:val="006D15DD"/>
    <w:rsid w:val="006D7103"/>
    <w:rsid w:val="006E6F38"/>
    <w:rsid w:val="006E7153"/>
    <w:rsid w:val="006F2F8D"/>
    <w:rsid w:val="006F7B8E"/>
    <w:rsid w:val="00714F10"/>
    <w:rsid w:val="007301AD"/>
    <w:rsid w:val="00746626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C1F72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4F2C"/>
    <w:rsid w:val="008477ED"/>
    <w:rsid w:val="00853118"/>
    <w:rsid w:val="008537C3"/>
    <w:rsid w:val="00854DF8"/>
    <w:rsid w:val="008655EC"/>
    <w:rsid w:val="00865AE6"/>
    <w:rsid w:val="008763DC"/>
    <w:rsid w:val="00891BB4"/>
    <w:rsid w:val="008A4BCA"/>
    <w:rsid w:val="008A7C06"/>
    <w:rsid w:val="008B1FC1"/>
    <w:rsid w:val="008D6E6C"/>
    <w:rsid w:val="008D6F90"/>
    <w:rsid w:val="008E594C"/>
    <w:rsid w:val="00934867"/>
    <w:rsid w:val="00951E49"/>
    <w:rsid w:val="009615FB"/>
    <w:rsid w:val="00961925"/>
    <w:rsid w:val="009634F9"/>
    <w:rsid w:val="00977A9F"/>
    <w:rsid w:val="00977B31"/>
    <w:rsid w:val="00980456"/>
    <w:rsid w:val="00982DA1"/>
    <w:rsid w:val="009B1C3D"/>
    <w:rsid w:val="009C09EF"/>
    <w:rsid w:val="009D484C"/>
    <w:rsid w:val="009F1180"/>
    <w:rsid w:val="009F1F60"/>
    <w:rsid w:val="00A00900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76E05"/>
    <w:rsid w:val="00A91212"/>
    <w:rsid w:val="00AB4E7E"/>
    <w:rsid w:val="00AB7BB6"/>
    <w:rsid w:val="00AC0E53"/>
    <w:rsid w:val="00AC4838"/>
    <w:rsid w:val="00AC48B4"/>
    <w:rsid w:val="00AC65DE"/>
    <w:rsid w:val="00AC7A2C"/>
    <w:rsid w:val="00AD0F4F"/>
    <w:rsid w:val="00AD2662"/>
    <w:rsid w:val="00AD5666"/>
    <w:rsid w:val="00B00BE4"/>
    <w:rsid w:val="00B27EB9"/>
    <w:rsid w:val="00B328B9"/>
    <w:rsid w:val="00B32E89"/>
    <w:rsid w:val="00B414FC"/>
    <w:rsid w:val="00B4414D"/>
    <w:rsid w:val="00B61D3F"/>
    <w:rsid w:val="00B62020"/>
    <w:rsid w:val="00B907F8"/>
    <w:rsid w:val="00B92C88"/>
    <w:rsid w:val="00BA129C"/>
    <w:rsid w:val="00BA3FC8"/>
    <w:rsid w:val="00BA623F"/>
    <w:rsid w:val="00BD06EE"/>
    <w:rsid w:val="00BF6C5C"/>
    <w:rsid w:val="00C31066"/>
    <w:rsid w:val="00C37DC7"/>
    <w:rsid w:val="00C513D4"/>
    <w:rsid w:val="00C80443"/>
    <w:rsid w:val="00C91DDE"/>
    <w:rsid w:val="00CD19D5"/>
    <w:rsid w:val="00CE561B"/>
    <w:rsid w:val="00CE7F25"/>
    <w:rsid w:val="00CF5B1A"/>
    <w:rsid w:val="00D01E09"/>
    <w:rsid w:val="00D034FD"/>
    <w:rsid w:val="00D17C0D"/>
    <w:rsid w:val="00D31973"/>
    <w:rsid w:val="00D358F0"/>
    <w:rsid w:val="00D52224"/>
    <w:rsid w:val="00D55E83"/>
    <w:rsid w:val="00D91AC6"/>
    <w:rsid w:val="00D91CBE"/>
    <w:rsid w:val="00DB6B1A"/>
    <w:rsid w:val="00DC18A7"/>
    <w:rsid w:val="00DE2653"/>
    <w:rsid w:val="00DE3EED"/>
    <w:rsid w:val="00DE51C1"/>
    <w:rsid w:val="00DE67DD"/>
    <w:rsid w:val="00DF1244"/>
    <w:rsid w:val="00DF46D5"/>
    <w:rsid w:val="00E548A9"/>
    <w:rsid w:val="00E61995"/>
    <w:rsid w:val="00E73089"/>
    <w:rsid w:val="00E83D4F"/>
    <w:rsid w:val="00EB1EC2"/>
    <w:rsid w:val="00EB2761"/>
    <w:rsid w:val="00EB3B2C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3550"/>
    <w:rsid w:val="00F5124C"/>
    <w:rsid w:val="00F70D1A"/>
    <w:rsid w:val="00F71E73"/>
    <w:rsid w:val="00F841C0"/>
    <w:rsid w:val="00F858CD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2319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</cp:revision>
  <cp:lastPrinted>2019-03-15T12:10:00Z</cp:lastPrinted>
  <dcterms:created xsi:type="dcterms:W3CDTF">2021-02-19T18:34:00Z</dcterms:created>
  <dcterms:modified xsi:type="dcterms:W3CDTF">2021-02-19T18:38:00Z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