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B31D6B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Verdana"/>
          <w:b/>
        </w:rPr>
        <w:t xml:space="preserve">PROCESSO LICITATÓRIO Nº </w:t>
      </w:r>
      <w:r w:rsidR="00851576" w:rsidRPr="00B31D6B">
        <w:rPr>
          <w:rFonts w:ascii="Cambria" w:hAnsi="Cambria" w:cs="Verdana"/>
          <w:b/>
        </w:rPr>
        <w:t>079/2020</w:t>
      </w:r>
    </w:p>
    <w:p w14:paraId="20149FC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PREGÃO PRESENCIAL Nº </w:t>
      </w:r>
      <w:r w:rsidR="00851576" w:rsidRPr="00B31D6B">
        <w:rPr>
          <w:rFonts w:ascii="Cambria" w:hAnsi="Cambria" w:cs="Arial"/>
          <w:b/>
        </w:rPr>
        <w:t>043/2020</w:t>
      </w:r>
    </w:p>
    <w:p w14:paraId="20149FC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B31D6B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ATA DE REGISTRO DE PREÇOS Nº </w:t>
      </w:r>
      <w:r w:rsidR="00D722EE" w:rsidRPr="00B31D6B">
        <w:rPr>
          <w:rFonts w:ascii="Cambria" w:hAnsi="Cambria" w:cs="Arial"/>
        </w:rPr>
        <w:t>032</w:t>
      </w:r>
      <w:r w:rsidR="00BB0452" w:rsidRPr="00B31D6B">
        <w:rPr>
          <w:rFonts w:ascii="Cambria" w:hAnsi="Cambria" w:cs="Arial"/>
        </w:rPr>
        <w:t>/2020</w:t>
      </w:r>
      <w:r w:rsidRPr="00B31D6B">
        <w:rPr>
          <w:rFonts w:ascii="Cambria" w:hAnsi="Cambria" w:cs="Arial"/>
        </w:rPr>
        <w:t>.</w:t>
      </w:r>
    </w:p>
    <w:p w14:paraId="20149FCC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.</w:t>
      </w:r>
    </w:p>
    <w:p w14:paraId="20149FC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PROCESSO Nº </w:t>
      </w:r>
      <w:r w:rsidR="00851576" w:rsidRPr="00B31D6B">
        <w:rPr>
          <w:rFonts w:ascii="Cambria" w:hAnsi="Cambria" w:cs="Arial"/>
        </w:rPr>
        <w:t>079/2020</w:t>
      </w:r>
      <w:r w:rsidRPr="00B31D6B">
        <w:rPr>
          <w:rFonts w:ascii="Cambria" w:hAnsi="Cambria" w:cs="Arial"/>
        </w:rPr>
        <w:t>.</w:t>
      </w:r>
    </w:p>
    <w:p w14:paraId="20149FCE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VALIDADE: 12 meses.</w:t>
      </w:r>
    </w:p>
    <w:p w14:paraId="20149FD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1" w14:textId="77777777" w:rsidR="00451796" w:rsidRPr="00B31D6B" w:rsidRDefault="00451796">
      <w:pPr>
        <w:jc w:val="both"/>
        <w:rPr>
          <w:rFonts w:ascii="Cambria" w:hAnsi="Cambria" w:cs="Arial"/>
        </w:rPr>
      </w:pPr>
    </w:p>
    <w:p w14:paraId="20149FD2" w14:textId="22FEDCEF" w:rsidR="00451796" w:rsidRPr="00B31D6B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Aos </w:t>
      </w:r>
      <w:r w:rsidR="00E8174A">
        <w:rPr>
          <w:rFonts w:ascii="Cambria" w:hAnsi="Cambria" w:cs="Arial"/>
        </w:rPr>
        <w:t xml:space="preserve">13 (treze) </w:t>
      </w:r>
      <w:r w:rsidRPr="00B31D6B">
        <w:rPr>
          <w:rFonts w:ascii="Cambria" w:hAnsi="Cambria" w:cs="Arial"/>
        </w:rPr>
        <w:t xml:space="preserve">dias do mês de </w:t>
      </w:r>
      <w:r w:rsidR="00E8174A">
        <w:rPr>
          <w:rFonts w:ascii="Cambria" w:hAnsi="Cambria" w:cs="Arial"/>
        </w:rPr>
        <w:t>julho de 2020</w:t>
      </w:r>
      <w:r w:rsidRPr="00B31D6B">
        <w:rPr>
          <w:rFonts w:ascii="Cambria" w:hAnsi="Cambria" w:cs="Arial"/>
        </w:rPr>
        <w:t xml:space="preserve">, na sala de licitações, na sede da Prefeitura Municipal, situada na </w:t>
      </w:r>
      <w:r w:rsidR="00F81F61">
        <w:rPr>
          <w:rFonts w:ascii="Cambria" w:hAnsi="Cambria" w:cs="Arial"/>
        </w:rPr>
        <w:t>Avenida Francisco Valadares da Fonseca, nº. 250, bairro Vasco Lopes, Papagaios/MG, CEP 35.669-000</w:t>
      </w:r>
      <w:r w:rsidRPr="00B31D6B">
        <w:rPr>
          <w:rFonts w:ascii="Cambria" w:hAnsi="Cambria" w:cs="Arial"/>
        </w:rPr>
        <w:t xml:space="preserve">, o Exmo. Sr. Prefeito Municipal, Sr. </w:t>
      </w:r>
      <w:r w:rsidR="0055052A">
        <w:rPr>
          <w:rFonts w:ascii="Cambria" w:hAnsi="Cambria" w:cs="Arial"/>
        </w:rPr>
        <w:t xml:space="preserve">Mário Reis </w:t>
      </w:r>
      <w:proofErr w:type="spellStart"/>
      <w:r w:rsidR="0055052A">
        <w:rPr>
          <w:rFonts w:ascii="Cambria" w:hAnsi="Cambria" w:cs="Arial"/>
        </w:rPr>
        <w:t>Filgueiras</w:t>
      </w:r>
      <w:proofErr w:type="spellEnd"/>
      <w:r w:rsidRPr="00B31D6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B31D6B">
        <w:rPr>
          <w:rFonts w:ascii="Cambria" w:hAnsi="Cambria" w:cs="Arial"/>
        </w:rPr>
        <w:t>079/2020</w:t>
      </w:r>
      <w:r w:rsidRPr="00B31D6B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8650D5" w:rsidRPr="008650D5">
        <w:rPr>
          <w:rFonts w:ascii="Cambria" w:hAnsi="Cambria" w:cs="Arial"/>
          <w:b/>
          <w:bCs/>
        </w:rPr>
        <w:t>MED CENTER COMERCIAL LTDA</w:t>
      </w:r>
      <w:r w:rsidRPr="00B31D6B">
        <w:rPr>
          <w:rFonts w:ascii="Cambria" w:hAnsi="Cambria" w:cs="Arial"/>
        </w:rPr>
        <w:t xml:space="preserve">, localizado na </w:t>
      </w:r>
      <w:r w:rsidR="008650D5">
        <w:rPr>
          <w:rFonts w:ascii="Cambria" w:hAnsi="Cambria" w:cs="Arial"/>
        </w:rPr>
        <w:t xml:space="preserve">Rodovia BR 459, Km 99, bairro Santa </w:t>
      </w:r>
      <w:proofErr w:type="spellStart"/>
      <w:r w:rsidR="008650D5">
        <w:rPr>
          <w:rFonts w:ascii="Cambria" w:hAnsi="Cambria" w:cs="Arial"/>
        </w:rPr>
        <w:t>Edwirges</w:t>
      </w:r>
      <w:proofErr w:type="spellEnd"/>
      <w:r w:rsidR="008650D5">
        <w:rPr>
          <w:rFonts w:ascii="Cambria" w:hAnsi="Cambria" w:cs="Arial"/>
        </w:rPr>
        <w:t>, Pouso Alegre/MG, CEP 37.552-484</w:t>
      </w:r>
      <w:r w:rsidRPr="00B31D6B">
        <w:rPr>
          <w:rFonts w:ascii="Cambria" w:hAnsi="Cambria" w:cs="Arial"/>
        </w:rPr>
        <w:t xml:space="preserve">, cujo CNPJ é </w:t>
      </w:r>
      <w:r w:rsidR="008650D5">
        <w:rPr>
          <w:rFonts w:ascii="Cambria" w:hAnsi="Cambria" w:cs="Arial"/>
        </w:rPr>
        <w:t>00.874.929/0001-40</w:t>
      </w:r>
      <w:r w:rsidRPr="00B31D6B">
        <w:rPr>
          <w:rFonts w:ascii="Cambria" w:hAnsi="Cambria" w:cs="Arial"/>
        </w:rPr>
        <w:t xml:space="preserve">, neste ato representado por </w:t>
      </w:r>
      <w:r w:rsidR="001020CF">
        <w:rPr>
          <w:rFonts w:ascii="Cambria" w:hAnsi="Cambria" w:cs="Arial"/>
        </w:rPr>
        <w:t>Márcia Pereira Daniel Nery, inscrito no CPF/MF sob o nº. 589.845.186-20</w:t>
      </w:r>
      <w:r w:rsidRPr="00B31D6B">
        <w:rPr>
          <w:rFonts w:ascii="Cambria" w:hAnsi="Cambria" w:cs="Arial"/>
        </w:rPr>
        <w:t>, conforme quadro abaixo:</w:t>
      </w:r>
    </w:p>
    <w:p w14:paraId="20149FD3" w14:textId="77777777" w:rsidR="00451796" w:rsidRPr="00B31D6B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729"/>
        <w:gridCol w:w="778"/>
        <w:gridCol w:w="946"/>
        <w:gridCol w:w="826"/>
        <w:gridCol w:w="778"/>
        <w:gridCol w:w="826"/>
        <w:gridCol w:w="778"/>
        <w:gridCol w:w="915"/>
        <w:gridCol w:w="146"/>
      </w:tblGrid>
      <w:tr w:rsidR="001020CF" w:rsidRPr="001020CF" w14:paraId="762D17E2" w14:textId="77777777" w:rsidTr="001020CF">
        <w:trPr>
          <w:gridAfter w:val="1"/>
          <w:wAfter w:w="146" w:type="dxa"/>
          <w:trHeight w:val="2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C1A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FF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D93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1020CF" w:rsidRPr="001020CF" w14:paraId="7E8C59B2" w14:textId="77777777" w:rsidTr="001020CF">
        <w:trPr>
          <w:gridAfter w:val="1"/>
          <w:wAfter w:w="146" w:type="dxa"/>
          <w:trHeight w:val="2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1DE1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266B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239D0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4B09CE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C3E09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1020CF" w:rsidRPr="001020CF" w14:paraId="3E5782EA" w14:textId="77777777" w:rsidTr="001020CF">
        <w:trPr>
          <w:gridAfter w:val="1"/>
          <w:wAfter w:w="146" w:type="dxa"/>
          <w:trHeight w:val="23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520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C962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378A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7DC5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D726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B2C4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E0BF1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CCAD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F172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1020CF" w:rsidRPr="001020CF" w14:paraId="52A28EEA" w14:textId="77777777" w:rsidTr="001020CF">
        <w:trPr>
          <w:trHeight w:val="2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25BF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E8F4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6F0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3E46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CB49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90C8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34B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4549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CE7A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C05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1020CF" w:rsidRPr="001020CF" w14:paraId="52A8A9B4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988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2DA2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cloridrato de </w:t>
            </w: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biperideno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amp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5mg/ml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A1B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47FD" w14:textId="34FC353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8755" w14:textId="08FC8D31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637,50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9A3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E74" w14:textId="20008DFE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637,50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014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CFEB" w14:textId="456111E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3.187,50</w:t>
            </w:r>
          </w:p>
        </w:tc>
        <w:tc>
          <w:tcPr>
            <w:tcW w:w="146" w:type="dxa"/>
            <w:vAlign w:val="center"/>
            <w:hideMark/>
          </w:tcPr>
          <w:p w14:paraId="32E33D05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68C0E6FB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43C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AD30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complexo B ampola de 2ml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F55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BFA" w14:textId="46B3290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0,860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82B2" w14:textId="44380BE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8.600,00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973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0DCB" w14:textId="4846DEB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8.600,00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056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2665" w14:textId="1749A88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43.000,00</w:t>
            </w:r>
          </w:p>
        </w:tc>
        <w:tc>
          <w:tcPr>
            <w:tcW w:w="146" w:type="dxa"/>
            <w:vAlign w:val="center"/>
            <w:hideMark/>
          </w:tcPr>
          <w:p w14:paraId="2295D2B3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1922C42E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FB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965C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diclofenaco de sódico 25mg/ml ampola 3 ml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12F3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1B6" w14:textId="4491039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205D" w14:textId="017809E0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27.200,00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632E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BBEB" w14:textId="574B729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27.200,00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08E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5A49" w14:textId="2112E0D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136.000,00</w:t>
            </w:r>
          </w:p>
        </w:tc>
        <w:tc>
          <w:tcPr>
            <w:tcW w:w="146" w:type="dxa"/>
            <w:vAlign w:val="center"/>
            <w:hideMark/>
          </w:tcPr>
          <w:p w14:paraId="4D679097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24DBF7B2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B9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2024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hidralazina</w:t>
            </w:r>
            <w:proofErr w:type="spell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20mg/ml ampola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FF7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36FE" w14:textId="5C01C20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76CF" w14:textId="2ED4768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2.652,00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901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47E7" w14:textId="2792FAC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2.652,00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2D53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C324" w14:textId="7261D05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13.260,00</w:t>
            </w:r>
          </w:p>
        </w:tc>
        <w:tc>
          <w:tcPr>
            <w:tcW w:w="146" w:type="dxa"/>
            <w:vAlign w:val="center"/>
            <w:hideMark/>
          </w:tcPr>
          <w:p w14:paraId="72A0FB77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DA34A62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E0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897B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Morfina 1mg ampola de 2ml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3131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E1DF" w14:textId="66AF186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5,954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DCE9" w14:textId="5BBC832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17.862,00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B9A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06F0" w14:textId="12DEB6A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17.862,00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20E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C6C3" w14:textId="2A24EB3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89.310,00</w:t>
            </w:r>
          </w:p>
        </w:tc>
        <w:tc>
          <w:tcPr>
            <w:tcW w:w="146" w:type="dxa"/>
            <w:vAlign w:val="center"/>
            <w:hideMark/>
          </w:tcPr>
          <w:p w14:paraId="64D5EAF3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6F5A3AEE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973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5445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Morfina 10 mg/ml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C5B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D0E" w14:textId="5F3768D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3,900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6668" w14:textId="6F50343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39.000,00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9B9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DAC7" w14:textId="7832A05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39.000,00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E5D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A2DA" w14:textId="7B5942E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195.000,00</w:t>
            </w:r>
          </w:p>
        </w:tc>
        <w:tc>
          <w:tcPr>
            <w:tcW w:w="146" w:type="dxa"/>
            <w:vAlign w:val="center"/>
            <w:hideMark/>
          </w:tcPr>
          <w:p w14:paraId="1D7D6A0D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0123925B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DD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2C96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ÁCIDO FOLICO  0,2 mg /</w:t>
            </w:r>
            <w:proofErr w:type="gramStart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ml  GOTAS</w:t>
            </w:r>
            <w:proofErr w:type="gramEnd"/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2F5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775" w14:textId="7BF66C78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3,645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6C3A" w14:textId="6560F95E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18.225,00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983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6AF4" w14:textId="6FA3FF1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18.225,00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D7F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CFBA" w14:textId="4FDC589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91.125,00</w:t>
            </w:r>
          </w:p>
        </w:tc>
        <w:tc>
          <w:tcPr>
            <w:tcW w:w="146" w:type="dxa"/>
            <w:vAlign w:val="center"/>
            <w:hideMark/>
          </w:tcPr>
          <w:p w14:paraId="6C93E776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297746EE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38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3444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CARBAMAZEPINA COMPRIMIDO 200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148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AC0" w14:textId="34144C9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0,299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ED52" w14:textId="67D52098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23.920,00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26E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23AB" w14:textId="019D19F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23.920,00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0FF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57F1" w14:textId="2E75D84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119.600,00</w:t>
            </w:r>
          </w:p>
        </w:tc>
        <w:tc>
          <w:tcPr>
            <w:tcW w:w="146" w:type="dxa"/>
            <w:vAlign w:val="center"/>
            <w:hideMark/>
          </w:tcPr>
          <w:p w14:paraId="050B9C49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14CA849A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EAF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9253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CARBONATO DE CÁLCIO COMPRIMIDO 1250 MG (EQUIVALENTE A 500 MG CA 2+)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1B0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B3C" w14:textId="0343BED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A866" w14:textId="0B4874F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357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B2A0" w14:textId="36B7BD78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E4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26D1" w14:textId="2825C0B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3.100,00</w:t>
            </w:r>
          </w:p>
        </w:tc>
        <w:tc>
          <w:tcPr>
            <w:tcW w:w="146" w:type="dxa"/>
            <w:vAlign w:val="center"/>
            <w:hideMark/>
          </w:tcPr>
          <w:p w14:paraId="60AAD56C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1D93537D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EC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4A17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CEFALEXINA OU CEFALEXINA MONOIDRATADA COMPRIMIDO 500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0DC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DD5" w14:textId="208F213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A179" w14:textId="7BD2EEA1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11.940,00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8AC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DCBE" w14:textId="7CABAD9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11.940,00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46CE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283F" w14:textId="684FDA0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59.700,00</w:t>
            </w:r>
          </w:p>
        </w:tc>
        <w:tc>
          <w:tcPr>
            <w:tcW w:w="146" w:type="dxa"/>
            <w:vAlign w:val="center"/>
            <w:hideMark/>
          </w:tcPr>
          <w:p w14:paraId="4BA1E9CE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28BE7AF8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91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C9194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CETOCONAZOL 200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9C6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9C1" w14:textId="18F1B94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2EE4" w14:textId="6EF9F91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A92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620E" w14:textId="3B8A888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4.120,00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91B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2991" w14:textId="593E8AF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20.600,00</w:t>
            </w:r>
          </w:p>
        </w:tc>
        <w:tc>
          <w:tcPr>
            <w:tcW w:w="146" w:type="dxa"/>
            <w:vAlign w:val="center"/>
            <w:hideMark/>
          </w:tcPr>
          <w:p w14:paraId="567384E7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103681A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48E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5A01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CINARIZINA 75 MG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7F8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1DFD" w14:textId="296BE20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3DC3" w14:textId="2728256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4D4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D57E" w14:textId="039E9D0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12C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F5A6" w14:textId="7D68F580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146" w:type="dxa"/>
            <w:vAlign w:val="center"/>
            <w:hideMark/>
          </w:tcPr>
          <w:p w14:paraId="22BABD78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5B9C8F98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08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19C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CITRATO DE SILDENAFILA 50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0F5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7C5D" w14:textId="79F6352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0,469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A3A5" w14:textId="51206FE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1.407,00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E30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996E" w14:textId="0DA4808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1.407,00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E8C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EFA2" w14:textId="18327738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7.035,00</w:t>
            </w:r>
          </w:p>
        </w:tc>
        <w:tc>
          <w:tcPr>
            <w:tcW w:w="146" w:type="dxa"/>
            <w:vAlign w:val="center"/>
            <w:hideMark/>
          </w:tcPr>
          <w:p w14:paraId="45BC15C9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4E5F8CAE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905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1B96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CLORPROMAZINA SOLUÇÃO ORAL 40MG/ML - FRASCO COM 20ML GOTAS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311E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DD5" w14:textId="1FD67BA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5,990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075D" w14:textId="2D67CFD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1.497,50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637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7631" w14:textId="4BD412D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1.497,50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04D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EADF" w14:textId="291DD79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7.487,50</w:t>
            </w:r>
          </w:p>
        </w:tc>
        <w:tc>
          <w:tcPr>
            <w:tcW w:w="146" w:type="dxa"/>
            <w:vAlign w:val="center"/>
            <w:hideMark/>
          </w:tcPr>
          <w:p w14:paraId="35245863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62320159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A53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A732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COMPLEXO B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093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44C" w14:textId="157AE14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FA96" w14:textId="0FE2AF0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1373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FD25" w14:textId="03E54C6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2A2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7029" w14:textId="4CC3C1D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3.500,00</w:t>
            </w:r>
          </w:p>
        </w:tc>
        <w:tc>
          <w:tcPr>
            <w:tcW w:w="146" w:type="dxa"/>
            <w:vAlign w:val="center"/>
            <w:hideMark/>
          </w:tcPr>
          <w:p w14:paraId="43DBCC1B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1CAFBD14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8F7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BEA6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DIAZEPAM COMPRIMIDO 10MG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B30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13BE" w14:textId="0B0890F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810" w14:textId="3CB85F4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8.300,00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10D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D655" w14:textId="2AD3A3B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8.300,00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46A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80D5" w14:textId="7FCBCA3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41.500,00</w:t>
            </w:r>
          </w:p>
        </w:tc>
        <w:tc>
          <w:tcPr>
            <w:tcW w:w="146" w:type="dxa"/>
            <w:vAlign w:val="center"/>
            <w:hideMark/>
          </w:tcPr>
          <w:p w14:paraId="227925E6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5AEFCD6C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78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171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60F1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DIPIRONA GOTAS 500 MG/ML frasco 15ml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B12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AF4" w14:textId="2D1CE24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8A27" w14:textId="329EF51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C92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5526" w14:textId="37604BC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824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823D" w14:textId="4B89227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75.000,00</w:t>
            </w:r>
          </w:p>
        </w:tc>
        <w:tc>
          <w:tcPr>
            <w:tcW w:w="146" w:type="dxa"/>
            <w:vAlign w:val="center"/>
            <w:hideMark/>
          </w:tcPr>
          <w:p w14:paraId="35FA35D4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25C07B1B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860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3DB9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FENOBARBITAL SOLUÇÃO ORAL 40 MG/ML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A10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8B7" w14:textId="676334D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3,250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BBC4" w14:textId="08A2325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1.625,00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2EA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F44A" w14:textId="15E6AE6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1.625,00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830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ED66" w14:textId="779751D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8.125,00</w:t>
            </w:r>
          </w:p>
        </w:tc>
        <w:tc>
          <w:tcPr>
            <w:tcW w:w="146" w:type="dxa"/>
            <w:vAlign w:val="center"/>
            <w:hideMark/>
          </w:tcPr>
          <w:p w14:paraId="02C04916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AA89A58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6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89C3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MELOXICAM 15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E0E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01F" w14:textId="5E913080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0,098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FAC9" w14:textId="76C3312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BEDE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404A" w14:textId="068305FE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14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B133" w14:textId="199AAA3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7.350,00</w:t>
            </w:r>
          </w:p>
        </w:tc>
        <w:tc>
          <w:tcPr>
            <w:tcW w:w="146" w:type="dxa"/>
            <w:vAlign w:val="center"/>
            <w:hideMark/>
          </w:tcPr>
          <w:p w14:paraId="78E4C00D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4832D5EA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2A4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35C5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METRONIDAZOL COMPRIMIDO 250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697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8640" w14:textId="3CFBAE30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14AC" w14:textId="6FE4BD8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F901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7220" w14:textId="08ABBAEA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42D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0142" w14:textId="6F6548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11.000,00</w:t>
            </w:r>
          </w:p>
        </w:tc>
        <w:tc>
          <w:tcPr>
            <w:tcW w:w="146" w:type="dxa"/>
            <w:vAlign w:val="center"/>
            <w:hideMark/>
          </w:tcPr>
          <w:p w14:paraId="77D52D2C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A804902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3F4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AB3B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METRONIDAZOL GEL CREME VAGINAL 100 MG/G 50 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D19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CC6" w14:textId="7E34B62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4,730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33DE" w14:textId="737781A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2.365,00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A09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A67E" w14:textId="4B33C6B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2.365,00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E23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A1BC" w14:textId="155487F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11.825,00</w:t>
            </w:r>
          </w:p>
        </w:tc>
        <w:tc>
          <w:tcPr>
            <w:tcW w:w="146" w:type="dxa"/>
            <w:vAlign w:val="center"/>
            <w:hideMark/>
          </w:tcPr>
          <w:p w14:paraId="2E186FA8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10585153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EC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AEA4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NIFEDIPINO 10MG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973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869F" w14:textId="34BA801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6EB6" w14:textId="1CA5231E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F3C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64A5" w14:textId="038516B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0D1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34FF" w14:textId="4E73AEE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445,00</w:t>
            </w:r>
          </w:p>
        </w:tc>
        <w:tc>
          <w:tcPr>
            <w:tcW w:w="146" w:type="dxa"/>
            <w:vAlign w:val="center"/>
            <w:hideMark/>
          </w:tcPr>
          <w:p w14:paraId="677F0E66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446C8E0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90B4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2208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NIFEDIPINO COMPRIMIDO 20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622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6F2" w14:textId="0AE042D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0082" w14:textId="68A0CE9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10.950,00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58F6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B820" w14:textId="4A64DB0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10.950,00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668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777A" w14:textId="29632B3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54.750,00</w:t>
            </w:r>
          </w:p>
        </w:tc>
        <w:tc>
          <w:tcPr>
            <w:tcW w:w="146" w:type="dxa"/>
            <w:vAlign w:val="center"/>
            <w:hideMark/>
          </w:tcPr>
          <w:p w14:paraId="352F57C4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0ABFD226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EF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86E1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NITROFURANTOÍNA CÁPSULA 100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297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897" w14:textId="5039C4F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B655" w14:textId="3EA7878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1.812,00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ADA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94AD" w14:textId="0FCB2501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1.812,00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679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1023" w14:textId="5254F1F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9.060,00</w:t>
            </w:r>
          </w:p>
        </w:tc>
        <w:tc>
          <w:tcPr>
            <w:tcW w:w="146" w:type="dxa"/>
            <w:vAlign w:val="center"/>
            <w:hideMark/>
          </w:tcPr>
          <w:p w14:paraId="53F8CC3B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304301B0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9FB1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49BA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NORESTISTERONA 0,35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4B4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7D93" w14:textId="2A455FC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3783" w14:textId="44B036F2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5E8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4E3" w14:textId="148DC38D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CC1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8B11" w14:textId="44938AA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975,00</w:t>
            </w:r>
          </w:p>
        </w:tc>
        <w:tc>
          <w:tcPr>
            <w:tcW w:w="146" w:type="dxa"/>
            <w:vAlign w:val="center"/>
            <w:hideMark/>
          </w:tcPr>
          <w:p w14:paraId="4AE0E1CB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781B2538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7B8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5BF5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OXCARBAZEPINA 300 MG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B61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ACBB" w14:textId="7EA3832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0,719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5EFF" w14:textId="1247009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7.190,00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270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92A2" w14:textId="7D1A1089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7.190,00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2F30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1236" w14:textId="562CAE9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35.950,00</w:t>
            </w:r>
          </w:p>
        </w:tc>
        <w:tc>
          <w:tcPr>
            <w:tcW w:w="146" w:type="dxa"/>
            <w:vAlign w:val="center"/>
            <w:hideMark/>
          </w:tcPr>
          <w:p w14:paraId="303B904A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6607D220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A5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2555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SECNIDAZOL 1.000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ECAB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3E33" w14:textId="2FC60FF6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21D0" w14:textId="496A4A5B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1.014,00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08F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EFB6" w14:textId="382C4E1F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1.014,00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E11F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5174" w14:textId="08B3FA01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5.070,00</w:t>
            </w:r>
          </w:p>
        </w:tc>
        <w:tc>
          <w:tcPr>
            <w:tcW w:w="146" w:type="dxa"/>
            <w:vAlign w:val="center"/>
            <w:hideMark/>
          </w:tcPr>
          <w:p w14:paraId="10D8BE43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5715293B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01E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9A17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SULFAMETOXAZOL + TRIMETOPRIMA COMPRIMIDO 400 MG + 80 MG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2D6A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2CD" w14:textId="12B29FFC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A4A0" w14:textId="2CA29C5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1.284,00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553C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A0BD" w14:textId="37D35518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1.284,00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2025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E8BC" w14:textId="22CE13A1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6.420,00</w:t>
            </w:r>
          </w:p>
        </w:tc>
        <w:tc>
          <w:tcPr>
            <w:tcW w:w="146" w:type="dxa"/>
            <w:vAlign w:val="center"/>
            <w:hideMark/>
          </w:tcPr>
          <w:p w14:paraId="05BA4C7E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  <w:tr w:rsidR="001020CF" w:rsidRPr="001020CF" w14:paraId="671DF4DC" w14:textId="77777777" w:rsidTr="001020CF">
        <w:trPr>
          <w:trHeight w:val="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A3C2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35D3" w14:textId="77777777" w:rsidR="001020CF" w:rsidRPr="001020CF" w:rsidRDefault="001020CF" w:rsidP="001020CF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VITAMINA C 500 MG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AC27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F77" w14:textId="15DA8ED5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9645" w14:textId="129960F4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208,00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86F9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B0E4" w14:textId="437AD7A3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208,00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C84D" w14:textId="777777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065F" w14:textId="16BBB477" w:rsidR="001020CF" w:rsidRPr="001020CF" w:rsidRDefault="001020CF" w:rsidP="001020CF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1020CF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1.040,00</w:t>
            </w:r>
          </w:p>
        </w:tc>
        <w:tc>
          <w:tcPr>
            <w:tcW w:w="146" w:type="dxa"/>
            <w:vAlign w:val="center"/>
            <w:hideMark/>
          </w:tcPr>
          <w:p w14:paraId="7E4639A2" w14:textId="77777777" w:rsidR="001020CF" w:rsidRPr="001020CF" w:rsidRDefault="001020CF" w:rsidP="001020CF">
            <w:pPr>
              <w:suppressAutoHyphens w:val="0"/>
              <w:rPr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0149FF6" w14:textId="77777777" w:rsidR="00451796" w:rsidRPr="00B31D6B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01 </w:t>
      </w:r>
      <w:r w:rsidRPr="00B31D6B">
        <w:rPr>
          <w:rFonts w:ascii="Cambria" w:hAnsi="Cambria" w:cs="Arial"/>
          <w:b/>
        </w:rPr>
        <w:noBreakHyphen/>
        <w:t xml:space="preserve"> DO OBJETO:</w:t>
      </w:r>
    </w:p>
    <w:p w14:paraId="20149FF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F9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31D6B">
        <w:rPr>
          <w:rFonts w:ascii="Cambria" w:hAnsi="Cambria" w:cs="Verdana"/>
        </w:rPr>
        <w:t xml:space="preserve">I </w:t>
      </w:r>
      <w:r w:rsidRPr="00B31D6B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B31D6B">
        <w:rPr>
          <w:rFonts w:ascii="Cambria" w:hAnsi="Cambria" w:cs="Verdana"/>
        </w:rPr>
        <w:t>do quadro acima</w:t>
      </w:r>
      <w:r w:rsidRPr="00B31D6B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B31D6B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02 </w:t>
      </w:r>
      <w:r w:rsidRPr="00B31D6B">
        <w:rPr>
          <w:rFonts w:ascii="Cambria" w:hAnsi="Cambria" w:cs="Arial"/>
          <w:b/>
        </w:rPr>
        <w:noBreakHyphen/>
        <w:t xml:space="preserve"> DA VALIDADE DO REGISTRO DE PREÇOS</w:t>
      </w:r>
    </w:p>
    <w:p w14:paraId="20149FFC" w14:textId="77777777" w:rsidR="00451796" w:rsidRPr="00B31D6B" w:rsidRDefault="00451796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14:paraId="20149FF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B31D6B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03 </w:t>
      </w:r>
      <w:r w:rsidRPr="00B31D6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0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B31D6B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04 </w:t>
      </w:r>
      <w:r w:rsidRPr="00B31D6B">
        <w:rPr>
          <w:rFonts w:ascii="Cambria" w:hAnsi="Cambria" w:cs="Arial"/>
          <w:b/>
        </w:rPr>
        <w:noBreakHyphen/>
        <w:t xml:space="preserve"> DO PREÇO</w:t>
      </w:r>
    </w:p>
    <w:p w14:paraId="2014A00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0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.</w:t>
      </w:r>
    </w:p>
    <w:p w14:paraId="2014A00A" w14:textId="77777777" w:rsidR="00451796" w:rsidRPr="00B31D6B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B31D6B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lastRenderedPageBreak/>
        <w:t xml:space="preserve">II </w:t>
      </w:r>
      <w:r w:rsidRPr="00B31D6B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B31D6B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B31D6B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B31D6B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B31D6B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05 </w:t>
      </w:r>
      <w:r w:rsidRPr="00B31D6B">
        <w:rPr>
          <w:rFonts w:ascii="Cambria" w:hAnsi="Cambria" w:cs="Arial"/>
          <w:b/>
        </w:rPr>
        <w:noBreakHyphen/>
        <w:t xml:space="preserve"> DO LOCAL E PRAZO DE ENTREGA</w:t>
      </w:r>
    </w:p>
    <w:p w14:paraId="2014A010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1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B31D6B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06 </w:t>
      </w:r>
      <w:r w:rsidRPr="00B31D6B">
        <w:rPr>
          <w:rFonts w:ascii="Cambria" w:hAnsi="Cambria" w:cs="Arial"/>
          <w:b/>
        </w:rPr>
        <w:noBreakHyphen/>
        <w:t xml:space="preserve"> DO PAGAMENTO</w:t>
      </w:r>
    </w:p>
    <w:p w14:paraId="2014A016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1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B31D6B">
        <w:rPr>
          <w:rFonts w:ascii="Cambria" w:hAnsi="Cambria" w:cs="Arial"/>
          <w:bCs/>
        </w:rPr>
        <w:t xml:space="preserve">em até 30 (trinta) dias após recebimento </w:t>
      </w:r>
      <w:r w:rsidRPr="00B31D6B">
        <w:rPr>
          <w:rFonts w:ascii="Cambria" w:hAnsi="Cambria" w:cs="Arial"/>
        </w:rPr>
        <w:t>definitivo pela unidade requisitante</w:t>
      </w:r>
      <w:r w:rsidRPr="00B31D6B">
        <w:rPr>
          <w:rFonts w:ascii="Cambria" w:hAnsi="Cambria" w:cs="Arial"/>
          <w:bCs/>
        </w:rPr>
        <w:t xml:space="preserve"> do objeto, </w:t>
      </w:r>
      <w:r w:rsidRPr="00B31D6B">
        <w:rPr>
          <w:rFonts w:ascii="Cambria" w:hAnsi="Cambria" w:cs="Arial"/>
        </w:rPr>
        <w:t>mediante apresentação da Nota Fiscal.</w:t>
      </w:r>
    </w:p>
    <w:p w14:paraId="2014A01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B31D6B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B31D6B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B31D6B" w:rsidRDefault="00451796" w:rsidP="00015411">
      <w:pPr>
        <w:pStyle w:val="Standard"/>
        <w:jc w:val="both"/>
        <w:rPr>
          <w:rFonts w:ascii="Cambria" w:hAnsi="Cambria" w:cs="Arial"/>
        </w:rPr>
      </w:pPr>
      <w:r w:rsidRPr="00B31D6B">
        <w:rPr>
          <w:rFonts w:ascii="Cambria" w:hAnsi="Cambria" w:cs="Arial"/>
        </w:rPr>
        <w:t xml:space="preserve">VIII - </w:t>
      </w:r>
      <w:r w:rsidR="00015411" w:rsidRPr="00B31D6B">
        <w:rPr>
          <w:rFonts w:ascii="Cambria" w:hAnsi="Cambria" w:cs="Arial"/>
        </w:rPr>
        <w:t xml:space="preserve">Nos casos de eventuais atrasos de pagamento não justificados, provocados exclusivamente pela Administração, o valor devido deverá ser acrescido de atualização financeira, e sua apuração se fará desde a data de seu vencimento até a data do efetivo </w:t>
      </w:r>
      <w:r w:rsidR="00015411" w:rsidRPr="00B31D6B">
        <w:rPr>
          <w:rFonts w:ascii="Cambria" w:hAnsi="Cambria" w:cs="Arial"/>
        </w:rPr>
        <w:lastRenderedPageBreak/>
        <w:t>pagamento, em que os juros de mora serão calculados à taxa de 0,5% (meio por cento) ao mês, mediante aplicação da seguinte fórmula:</w:t>
      </w:r>
    </w:p>
    <w:p w14:paraId="2014A026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B31D6B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B31D6B">
        <w:rPr>
          <w:rFonts w:ascii="Cambria" w:hAnsi="Cambria" w:cs="Arial"/>
          <w:b/>
          <w:bCs/>
        </w:rPr>
        <w:t>onde:</w:t>
      </w:r>
    </w:p>
    <w:p w14:paraId="2014A028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EM =</w:t>
      </w:r>
      <w:r w:rsidRPr="00B31D6B">
        <w:rPr>
          <w:rFonts w:ascii="Cambria" w:hAnsi="Cambria" w:cs="Arial"/>
        </w:rPr>
        <w:t xml:space="preserve"> Encargos moratórios;</w:t>
      </w:r>
    </w:p>
    <w:p w14:paraId="2014A029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VP =</w:t>
      </w:r>
      <w:r w:rsidRPr="00B31D6B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N =</w:t>
      </w:r>
      <w:r w:rsidRPr="00B31D6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B31D6B" w:rsidRDefault="00015411" w:rsidP="00015411">
      <w:pPr>
        <w:pStyle w:val="Standard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I =</w:t>
      </w:r>
      <w:r w:rsidRPr="00B31D6B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B31D6B" w:rsidRDefault="00015411" w:rsidP="00015411">
      <w:pPr>
        <w:pStyle w:val="Standard"/>
        <w:jc w:val="center"/>
        <w:rPr>
          <w:rFonts w:ascii="Cambria" w:hAnsi="Cambria"/>
        </w:rPr>
      </w:pPr>
      <w:r w:rsidRPr="00B31D6B">
        <w:rPr>
          <w:rFonts w:ascii="Cambria" w:hAnsi="Cambria" w:cs="Arial"/>
          <w:b/>
          <w:bCs/>
        </w:rPr>
        <w:t>I = (</w:t>
      </w:r>
      <w:r w:rsidRPr="00B31D6B">
        <w:rPr>
          <w:rFonts w:ascii="Cambria" w:hAnsi="Cambria" w:cs="Arial"/>
          <w:b/>
          <w:bCs/>
          <w:u w:val="single"/>
        </w:rPr>
        <w:t>TX / 100</w:t>
      </w:r>
      <w:r w:rsidRPr="00B31D6B">
        <w:rPr>
          <w:rFonts w:ascii="Cambria" w:hAnsi="Cambria" w:cs="Arial"/>
          <w:b/>
          <w:bCs/>
        </w:rPr>
        <w:t>)</w:t>
      </w:r>
    </w:p>
    <w:p w14:paraId="2014A02E" w14:textId="77777777" w:rsidR="00015411" w:rsidRPr="00B31D6B" w:rsidRDefault="00015411" w:rsidP="00015411">
      <w:pPr>
        <w:pStyle w:val="Standard"/>
        <w:jc w:val="center"/>
        <w:rPr>
          <w:rFonts w:ascii="Cambria" w:hAnsi="Cambria"/>
        </w:rPr>
      </w:pPr>
      <w:r w:rsidRPr="00B31D6B">
        <w:rPr>
          <w:rFonts w:ascii="Cambria" w:eastAsia="Arial" w:hAnsi="Cambria" w:cs="Arial"/>
          <w:b/>
          <w:bCs/>
        </w:rPr>
        <w:t xml:space="preserve">    </w:t>
      </w:r>
      <w:r w:rsidRPr="00B31D6B">
        <w:rPr>
          <w:rFonts w:ascii="Cambria" w:hAnsi="Cambria" w:cs="Arial"/>
          <w:b/>
          <w:bCs/>
        </w:rPr>
        <w:t>30</w:t>
      </w:r>
    </w:p>
    <w:p w14:paraId="2014A02F" w14:textId="77777777" w:rsidR="00015411" w:rsidRPr="00B31D6B" w:rsidRDefault="00015411" w:rsidP="00015411">
      <w:pPr>
        <w:pStyle w:val="Standard"/>
        <w:jc w:val="both"/>
        <w:rPr>
          <w:rFonts w:ascii="Cambria" w:hAnsi="Cambria" w:cs="Arial"/>
        </w:rPr>
      </w:pPr>
      <w:r w:rsidRPr="00B31D6B">
        <w:rPr>
          <w:rFonts w:ascii="Cambria" w:hAnsi="Cambria" w:cs="Arial"/>
          <w:b/>
          <w:bCs/>
        </w:rPr>
        <w:t xml:space="preserve">TX = </w:t>
      </w:r>
      <w:r w:rsidRPr="00B31D6B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B31D6B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07 </w:t>
      </w:r>
      <w:r w:rsidRPr="00B31D6B">
        <w:rPr>
          <w:rFonts w:ascii="Cambria" w:hAnsi="Cambria" w:cs="Arial"/>
          <w:b/>
        </w:rPr>
        <w:noBreakHyphen/>
        <w:t xml:space="preserve"> DAS CONDIÇÕES DE FORNECIMENTO</w:t>
      </w:r>
    </w:p>
    <w:p w14:paraId="2014A032" w14:textId="77777777" w:rsidR="00451796" w:rsidRPr="00B31D6B" w:rsidRDefault="00451796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3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</w:t>
      </w:r>
      <w:r w:rsidRPr="00B31D6B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IV </w:t>
      </w:r>
      <w:r w:rsidRPr="00B31D6B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 </w:t>
      </w:r>
      <w:r w:rsidRPr="00B31D6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VI </w:t>
      </w:r>
      <w:r w:rsidRPr="00B31D6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VII </w:t>
      </w:r>
      <w:r w:rsidRPr="00B31D6B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115FF0" w:rsidRDefault="00451796">
      <w:pPr>
        <w:spacing w:line="200" w:lineRule="atLeast"/>
        <w:jc w:val="both"/>
        <w:rPr>
          <w:rFonts w:ascii="Cambria" w:hAnsi="Cambria"/>
        </w:rPr>
      </w:pPr>
      <w:r w:rsidRPr="00115FF0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115FF0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115FF0" w:rsidRDefault="008D3E63" w:rsidP="008D3E63">
      <w:pPr>
        <w:spacing w:line="200" w:lineRule="atLeast"/>
        <w:jc w:val="both"/>
        <w:rPr>
          <w:rFonts w:ascii="Cambria" w:hAnsi="Cambria"/>
        </w:rPr>
      </w:pPr>
      <w:r w:rsidRPr="00115FF0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115FF0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B31D6B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08 </w:t>
      </w:r>
      <w:r w:rsidRPr="00B31D6B">
        <w:rPr>
          <w:rFonts w:ascii="Cambria" w:hAnsi="Cambria" w:cs="Arial"/>
          <w:b/>
        </w:rPr>
        <w:noBreakHyphen/>
        <w:t xml:space="preserve"> DAS PENALIDADES</w:t>
      </w:r>
    </w:p>
    <w:p w14:paraId="2014A046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47" w14:textId="77777777" w:rsidR="00451796" w:rsidRPr="00B31D6B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31D6B">
        <w:rPr>
          <w:rFonts w:ascii="Cambria" w:hAnsi="Cambria" w:cs="Arial"/>
        </w:rPr>
        <w:t>á</w:t>
      </w:r>
      <w:proofErr w:type="spellEnd"/>
      <w:r w:rsidRPr="00B31D6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B31D6B" w:rsidRDefault="00451796">
      <w:pPr>
        <w:jc w:val="both"/>
        <w:rPr>
          <w:rFonts w:ascii="Cambria" w:hAnsi="Cambria"/>
        </w:rPr>
      </w:pPr>
      <w:r w:rsidRPr="00B31D6B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A) Advertência;</w:t>
      </w:r>
    </w:p>
    <w:p w14:paraId="2014A04C" w14:textId="77777777" w:rsidR="00451796" w:rsidRPr="00B31D6B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B31D6B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B31D6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B31D6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B31D6B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B31D6B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B31D6B">
        <w:rPr>
          <w:rFonts w:ascii="Cambria" w:hAnsi="Cambria" w:cs="Arial"/>
        </w:rPr>
        <w:t>d) descumprimento de cláusula contratual.</w:t>
      </w:r>
    </w:p>
    <w:p w14:paraId="2014A05A" w14:textId="77777777" w:rsidR="00451796" w:rsidRPr="00B31D6B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B31D6B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III - </w:t>
      </w:r>
      <w:r w:rsidRPr="00B31D6B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B31D6B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B31D6B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09 </w:t>
      </w:r>
      <w:r w:rsidRPr="00B31D6B">
        <w:rPr>
          <w:rFonts w:ascii="Cambria" w:hAnsi="Cambria" w:cs="Arial"/>
          <w:b/>
        </w:rPr>
        <w:noBreakHyphen/>
        <w:t xml:space="preserve"> DOS REAJUSTAMENTOS DE PREÇOS</w:t>
      </w:r>
    </w:p>
    <w:p w14:paraId="2014A062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A063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10 </w:t>
      </w:r>
      <w:r w:rsidRPr="00B31D6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8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9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014A06A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II </w:t>
      </w:r>
      <w:r w:rsidRPr="00B31D6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B31D6B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B31D6B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11 </w:t>
      </w:r>
      <w:r w:rsidRPr="00B31D6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E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6F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I </w:t>
      </w:r>
      <w:r w:rsidRPr="00B31D6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B31D6B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B31D6B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 </w:t>
      </w:r>
      <w:r w:rsidRPr="00B31D6B">
        <w:rPr>
          <w:rFonts w:ascii="Cambria" w:hAnsi="Cambria" w:cs="Arial"/>
        </w:rPr>
        <w:noBreakHyphen/>
        <w:t xml:space="preserve"> </w:t>
      </w:r>
      <w:proofErr w:type="spellStart"/>
      <w:r w:rsidRPr="00B31D6B">
        <w:rPr>
          <w:rFonts w:ascii="Cambria" w:hAnsi="Cambria" w:cs="Arial"/>
        </w:rPr>
        <w:t>a</w:t>
      </w:r>
      <w:proofErr w:type="spellEnd"/>
      <w:r w:rsidRPr="00B31D6B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B </w:t>
      </w:r>
      <w:r w:rsidRPr="00B31D6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C </w:t>
      </w:r>
      <w:r w:rsidRPr="00B31D6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D </w:t>
      </w:r>
      <w:r w:rsidRPr="00B31D6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B31D6B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B31D6B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E </w:t>
      </w:r>
      <w:r w:rsidRPr="00B31D6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B31D6B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lastRenderedPageBreak/>
        <w:t xml:space="preserve">F </w:t>
      </w:r>
      <w:r w:rsidRPr="00B31D6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B31D6B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B31D6B">
        <w:rPr>
          <w:rFonts w:ascii="Cambria" w:hAnsi="Cambria" w:cs="Verdana"/>
        </w:rPr>
        <w:t xml:space="preserve">G </w:t>
      </w:r>
      <w:r w:rsidRPr="00B31D6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B31D6B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B31D6B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Pelas detentoras, quando</w:t>
      </w:r>
      <w:r w:rsidRPr="00B31D6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B31D6B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B31D6B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A </w:t>
      </w:r>
      <w:r w:rsidRPr="00B31D6B">
        <w:rPr>
          <w:rFonts w:ascii="Cambria" w:hAnsi="Cambria" w:cs="Arial"/>
        </w:rPr>
        <w:noBreakHyphen/>
        <w:t xml:space="preserve"> </w:t>
      </w:r>
      <w:proofErr w:type="spellStart"/>
      <w:r w:rsidRPr="00B31D6B">
        <w:rPr>
          <w:rFonts w:ascii="Cambria" w:hAnsi="Cambria" w:cs="Arial"/>
        </w:rPr>
        <w:t>a</w:t>
      </w:r>
      <w:proofErr w:type="spellEnd"/>
      <w:r w:rsidRPr="00B31D6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B31D6B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B31D6B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 xml:space="preserve">12 </w:t>
      </w:r>
      <w:r w:rsidRPr="00B31D6B">
        <w:rPr>
          <w:rFonts w:ascii="Cambria" w:hAnsi="Cambria" w:cs="Arial"/>
          <w:b/>
        </w:rPr>
        <w:noBreakHyphen/>
        <w:t xml:space="preserve"> DA AUTORIZAÇÃO PARA FORNECIMENTO</w:t>
      </w:r>
    </w:p>
    <w:p w14:paraId="2014A087" w14:textId="77777777" w:rsidR="00451796" w:rsidRPr="00B31D6B" w:rsidRDefault="00451796">
      <w:pPr>
        <w:spacing w:line="200" w:lineRule="atLeast"/>
        <w:jc w:val="both"/>
        <w:rPr>
          <w:rFonts w:ascii="Cambria" w:hAnsi="Cambria" w:cs="Verdana"/>
          <w:b/>
        </w:rPr>
      </w:pPr>
    </w:p>
    <w:p w14:paraId="2014A088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I</w:t>
      </w:r>
      <w:r w:rsidRPr="00B31D6B">
        <w:rPr>
          <w:rFonts w:ascii="Cambria" w:hAnsi="Cambria" w:cs="Arial"/>
          <w:b/>
        </w:rPr>
        <w:t xml:space="preserve"> </w:t>
      </w:r>
      <w:r w:rsidRPr="00B31D6B">
        <w:rPr>
          <w:rFonts w:ascii="Cambria" w:hAnsi="Cambria" w:cs="Arial"/>
          <w:b/>
        </w:rPr>
        <w:noBreakHyphen/>
      </w:r>
      <w:r w:rsidRPr="00B31D6B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  <w:b/>
        </w:rPr>
        <w:t>13- DAS DISPOSIÇÕES FINAIS</w:t>
      </w:r>
    </w:p>
    <w:p w14:paraId="2014A08B" w14:textId="77777777" w:rsidR="00451796" w:rsidRPr="00B31D6B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14:paraId="2014A08C" w14:textId="77777777" w:rsidR="00451796" w:rsidRPr="00B31D6B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14.1. Integram esta Ata, o edital do Pregão nº </w:t>
      </w:r>
      <w:r w:rsidR="00851576" w:rsidRPr="00B31D6B">
        <w:rPr>
          <w:rFonts w:ascii="Cambria" w:hAnsi="Cambria" w:cs="Arial"/>
        </w:rPr>
        <w:t>043/2020</w:t>
      </w:r>
      <w:r w:rsidRPr="00B31D6B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B31D6B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B31D6B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B31D6B" w:rsidRDefault="00451796">
      <w:pPr>
        <w:spacing w:line="200" w:lineRule="atLeast"/>
        <w:jc w:val="both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Papagaios, </w:t>
      </w:r>
      <w:r w:rsidR="00AC201A">
        <w:rPr>
          <w:rFonts w:ascii="Cambria" w:hAnsi="Cambria" w:cs="Arial"/>
        </w:rPr>
        <w:t>13 de julho de 2020.</w:t>
      </w:r>
    </w:p>
    <w:p w14:paraId="2014A095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B31D6B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864A5E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864A5E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864A5E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23DB375D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B31D6B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B31D6B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5B59FFE2" w:rsidR="00451796" w:rsidRPr="008650D5" w:rsidRDefault="008650D5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proofErr w:type="spellStart"/>
      <w:r w:rsidRPr="008650D5">
        <w:rPr>
          <w:rFonts w:ascii="Cambria" w:hAnsi="Cambria" w:cs="Arial"/>
          <w:b/>
          <w:bCs/>
          <w:i/>
          <w:iCs/>
        </w:rPr>
        <w:t>Med</w:t>
      </w:r>
      <w:proofErr w:type="spellEnd"/>
      <w:r w:rsidRPr="008650D5">
        <w:rPr>
          <w:rFonts w:ascii="Cambria" w:hAnsi="Cambria" w:cs="Arial"/>
          <w:b/>
          <w:bCs/>
          <w:i/>
          <w:iCs/>
        </w:rPr>
        <w:t xml:space="preserve"> Center Comercial Ltda</w:t>
      </w:r>
    </w:p>
    <w:p w14:paraId="2014A0A0" w14:textId="7F622AE5" w:rsidR="00451796" w:rsidRPr="00B31D6B" w:rsidRDefault="008650D5" w:rsidP="00E07394">
      <w:pPr>
        <w:jc w:val="center"/>
        <w:rPr>
          <w:rFonts w:ascii="Cambria" w:hAnsi="Cambria"/>
        </w:rPr>
      </w:pPr>
      <w:r>
        <w:rPr>
          <w:rFonts w:ascii="Cambria" w:hAnsi="Cambria" w:cs="Arial"/>
        </w:rPr>
        <w:t>CNPJ/MF 00.874.929/0001-40</w:t>
      </w:r>
    </w:p>
    <w:sectPr w:rsidR="00451796" w:rsidRPr="00B31D6B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E164B"/>
    <w:rsid w:val="001020CF"/>
    <w:rsid w:val="00105C5C"/>
    <w:rsid w:val="00111DDF"/>
    <w:rsid w:val="00115FF0"/>
    <w:rsid w:val="0013144E"/>
    <w:rsid w:val="00192B2D"/>
    <w:rsid w:val="001B01D2"/>
    <w:rsid w:val="001C0497"/>
    <w:rsid w:val="001C32B6"/>
    <w:rsid w:val="00216ED0"/>
    <w:rsid w:val="00220126"/>
    <w:rsid w:val="0023013A"/>
    <w:rsid w:val="00233BD9"/>
    <w:rsid w:val="0023708C"/>
    <w:rsid w:val="0029722A"/>
    <w:rsid w:val="002D58B5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51796"/>
    <w:rsid w:val="00484866"/>
    <w:rsid w:val="00493C30"/>
    <w:rsid w:val="004943EC"/>
    <w:rsid w:val="004B0D19"/>
    <w:rsid w:val="0051198F"/>
    <w:rsid w:val="0055052A"/>
    <w:rsid w:val="00554490"/>
    <w:rsid w:val="0055457C"/>
    <w:rsid w:val="00587E78"/>
    <w:rsid w:val="005A6461"/>
    <w:rsid w:val="0062657D"/>
    <w:rsid w:val="00634F35"/>
    <w:rsid w:val="006A5940"/>
    <w:rsid w:val="006D28A3"/>
    <w:rsid w:val="00701633"/>
    <w:rsid w:val="00722F7D"/>
    <w:rsid w:val="00752333"/>
    <w:rsid w:val="00757C78"/>
    <w:rsid w:val="00772D68"/>
    <w:rsid w:val="007C349B"/>
    <w:rsid w:val="007D0A78"/>
    <w:rsid w:val="0080413C"/>
    <w:rsid w:val="00810153"/>
    <w:rsid w:val="008148CF"/>
    <w:rsid w:val="00851576"/>
    <w:rsid w:val="00855718"/>
    <w:rsid w:val="00864A5E"/>
    <w:rsid w:val="008650D5"/>
    <w:rsid w:val="00881A62"/>
    <w:rsid w:val="0089188E"/>
    <w:rsid w:val="008D3E63"/>
    <w:rsid w:val="009334A6"/>
    <w:rsid w:val="0096350D"/>
    <w:rsid w:val="00975364"/>
    <w:rsid w:val="0098339C"/>
    <w:rsid w:val="00990901"/>
    <w:rsid w:val="00994373"/>
    <w:rsid w:val="009B2DCE"/>
    <w:rsid w:val="009B6C28"/>
    <w:rsid w:val="009C0BC7"/>
    <w:rsid w:val="009C7C5D"/>
    <w:rsid w:val="009F4572"/>
    <w:rsid w:val="009F5532"/>
    <w:rsid w:val="00A1649F"/>
    <w:rsid w:val="00A76724"/>
    <w:rsid w:val="00AC201A"/>
    <w:rsid w:val="00AF0743"/>
    <w:rsid w:val="00B156E6"/>
    <w:rsid w:val="00B1634D"/>
    <w:rsid w:val="00B31D6B"/>
    <w:rsid w:val="00B616CE"/>
    <w:rsid w:val="00B65F89"/>
    <w:rsid w:val="00B83B6D"/>
    <w:rsid w:val="00BB0452"/>
    <w:rsid w:val="00BC60A8"/>
    <w:rsid w:val="00BE2615"/>
    <w:rsid w:val="00C1172D"/>
    <w:rsid w:val="00C3654C"/>
    <w:rsid w:val="00C414F6"/>
    <w:rsid w:val="00C63FC4"/>
    <w:rsid w:val="00CB04D8"/>
    <w:rsid w:val="00CE3768"/>
    <w:rsid w:val="00CF1FF5"/>
    <w:rsid w:val="00D564F0"/>
    <w:rsid w:val="00D722EE"/>
    <w:rsid w:val="00DA072F"/>
    <w:rsid w:val="00E07394"/>
    <w:rsid w:val="00E10024"/>
    <w:rsid w:val="00E562ED"/>
    <w:rsid w:val="00E8174A"/>
    <w:rsid w:val="00EF50F7"/>
    <w:rsid w:val="00EF6ABC"/>
    <w:rsid w:val="00F16244"/>
    <w:rsid w:val="00F60C40"/>
    <w:rsid w:val="00F64277"/>
    <w:rsid w:val="00F66135"/>
    <w:rsid w:val="00F77303"/>
    <w:rsid w:val="00F81F61"/>
    <w:rsid w:val="00F96022"/>
    <w:rsid w:val="00FB19AE"/>
    <w:rsid w:val="00FB6053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2499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15966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14</cp:revision>
  <cp:lastPrinted>2020-02-17T18:41:00Z</cp:lastPrinted>
  <dcterms:created xsi:type="dcterms:W3CDTF">2020-07-20T16:58:00Z</dcterms:created>
  <dcterms:modified xsi:type="dcterms:W3CDTF">2020-07-20T17:59:00Z</dcterms:modified>
</cp:coreProperties>
</file>