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452D64">
        <w:rPr>
          <w:rFonts w:ascii="Cambria" w:hAnsi="Cambria"/>
          <w:sz w:val="24"/>
          <w:szCs w:val="24"/>
        </w:rPr>
        <w:t>002/2020</w:t>
      </w:r>
      <w:r w:rsidRPr="00452D64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C15A34" w:rsidRPr="00452D64">
        <w:rPr>
          <w:rFonts w:ascii="Cambria" w:hAnsi="Cambria"/>
          <w:sz w:val="24"/>
          <w:szCs w:val="24"/>
        </w:rPr>
        <w:t>074/2020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C15A34" w:rsidRPr="00452D64">
        <w:rPr>
          <w:rFonts w:ascii="Cambria" w:hAnsi="Cambria"/>
          <w:sz w:val="24"/>
          <w:szCs w:val="24"/>
        </w:rPr>
        <w:t>040/2020</w:t>
      </w:r>
      <w:r w:rsidRPr="00452D64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452D64" w:rsidTr="00BB2265">
        <w:tc>
          <w:tcPr>
            <w:tcW w:w="709" w:type="dxa"/>
            <w:shd w:val="clear" w:color="auto" w:fill="D9D9D9"/>
          </w:tcPr>
          <w:p w:rsidR="00410D91" w:rsidRPr="00452D64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452D64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452D64" w:rsidTr="00BB2265">
        <w:tc>
          <w:tcPr>
            <w:tcW w:w="709" w:type="dxa"/>
          </w:tcPr>
          <w:p w:rsidR="00410D91" w:rsidRPr="00452D64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410D91" w:rsidRPr="00452D64" w:rsidRDefault="00EF39C6" w:rsidP="00BC430D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Vanessa Angélica Teixeira Gonzaga Aguiar 06180888655</w:t>
            </w:r>
          </w:p>
        </w:tc>
        <w:tc>
          <w:tcPr>
            <w:tcW w:w="1701" w:type="dxa"/>
          </w:tcPr>
          <w:p w:rsidR="00410D91" w:rsidRPr="00452D64" w:rsidRDefault="00EF39C6" w:rsidP="00BC430D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01, 02 e 03</w:t>
            </w:r>
          </w:p>
        </w:tc>
        <w:tc>
          <w:tcPr>
            <w:tcW w:w="1701" w:type="dxa"/>
          </w:tcPr>
          <w:p w:rsidR="00410D91" w:rsidRPr="00452D64" w:rsidRDefault="00EF39C6" w:rsidP="00BC430D">
            <w:pPr>
              <w:pStyle w:val="TextoTabelaBoletim"/>
              <w:jc w:val="right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96.750,00</w:t>
            </w:r>
          </w:p>
        </w:tc>
      </w:tr>
    </w:tbl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452D64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Município</w:t>
      </w:r>
      <w:r w:rsidR="003F7FBE" w:rsidRPr="00452D64">
        <w:rPr>
          <w:rFonts w:ascii="Cambria" w:hAnsi="Cambria"/>
          <w:sz w:val="24"/>
          <w:szCs w:val="24"/>
        </w:rPr>
        <w:t xml:space="preserve"> de Papagaios/MG, </w:t>
      </w:r>
      <w:r w:rsidR="00C15A34" w:rsidRPr="00452D64">
        <w:rPr>
          <w:rFonts w:ascii="Cambria" w:hAnsi="Cambria"/>
          <w:sz w:val="24"/>
          <w:szCs w:val="24"/>
        </w:rPr>
        <w:t>24</w:t>
      </w:r>
      <w:r w:rsidR="00DE4978" w:rsidRPr="00452D64">
        <w:rPr>
          <w:rFonts w:ascii="Cambria" w:hAnsi="Cambria"/>
          <w:sz w:val="24"/>
          <w:szCs w:val="24"/>
        </w:rPr>
        <w:t xml:space="preserve"> de junho</w:t>
      </w:r>
      <w:r w:rsidR="00A00012" w:rsidRPr="00452D64">
        <w:rPr>
          <w:rFonts w:ascii="Cambria" w:hAnsi="Cambria"/>
          <w:sz w:val="24"/>
          <w:szCs w:val="24"/>
        </w:rPr>
        <w:t xml:space="preserve"> de 2020</w:t>
      </w:r>
      <w:r w:rsidR="003F7FBE" w:rsidRPr="00452D64">
        <w:rPr>
          <w:rFonts w:ascii="Cambria" w:hAnsi="Cambria"/>
          <w:sz w:val="24"/>
          <w:szCs w:val="24"/>
        </w:rPr>
        <w:t>.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452D64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452D64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_________________________</w:t>
      </w:r>
    </w:p>
    <w:p w:rsidR="003F7FBE" w:rsidRPr="00452D64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452D64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Pregoeiro</w:t>
      </w:r>
    </w:p>
    <w:p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bookmarkStart w:id="0" w:name="_Toc108276224"/>
      <w:r w:rsidRPr="00452D64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C15A34" w:rsidRPr="00452D64">
        <w:rPr>
          <w:rFonts w:ascii="Cambria" w:hAnsi="Cambria"/>
          <w:sz w:val="24"/>
          <w:szCs w:val="24"/>
        </w:rPr>
        <w:t>074/2020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C15A34" w:rsidRPr="00452D64">
        <w:rPr>
          <w:rFonts w:ascii="Cambria" w:hAnsi="Cambria"/>
          <w:sz w:val="24"/>
          <w:szCs w:val="24"/>
        </w:rPr>
        <w:t>040/2020</w:t>
      </w:r>
      <w:r w:rsidRPr="00452D64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6208D2" w:rsidRPr="00452D64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EF39C6" w:rsidRPr="00452D64" w:rsidTr="00375899">
        <w:tc>
          <w:tcPr>
            <w:tcW w:w="709" w:type="dxa"/>
            <w:shd w:val="clear" w:color="auto" w:fill="D9D9D9"/>
          </w:tcPr>
          <w:p w:rsidR="00EF39C6" w:rsidRPr="00452D64" w:rsidRDefault="00EF39C6" w:rsidP="0037589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EF39C6" w:rsidRPr="00452D64" w:rsidRDefault="00EF39C6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EF39C6" w:rsidRPr="00452D64" w:rsidRDefault="00EF39C6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EF39C6" w:rsidRPr="00452D64" w:rsidRDefault="00EF39C6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EF39C6" w:rsidRPr="00452D64" w:rsidTr="00375899">
        <w:tc>
          <w:tcPr>
            <w:tcW w:w="709" w:type="dxa"/>
          </w:tcPr>
          <w:p w:rsidR="00EF39C6" w:rsidRPr="00452D64" w:rsidRDefault="00EF39C6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EF39C6" w:rsidRPr="00452D64" w:rsidRDefault="00EF39C6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Vanessa Angélica Teixeira Gonzaga Aguiar 06180888655</w:t>
            </w:r>
          </w:p>
        </w:tc>
        <w:tc>
          <w:tcPr>
            <w:tcW w:w="1701" w:type="dxa"/>
          </w:tcPr>
          <w:p w:rsidR="00EF39C6" w:rsidRPr="00452D64" w:rsidRDefault="00EF39C6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01, 02 e 03</w:t>
            </w:r>
          </w:p>
        </w:tc>
        <w:tc>
          <w:tcPr>
            <w:tcW w:w="1701" w:type="dxa"/>
          </w:tcPr>
          <w:p w:rsidR="00EF39C6" w:rsidRPr="00452D64" w:rsidRDefault="00EF39C6" w:rsidP="00375899">
            <w:pPr>
              <w:pStyle w:val="TextoTabelaBoletim"/>
              <w:jc w:val="right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96.750,00</w:t>
            </w:r>
          </w:p>
        </w:tc>
      </w:tr>
    </w:tbl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Município</w:t>
      </w:r>
      <w:r w:rsidR="003F7FBE" w:rsidRPr="00452D64">
        <w:rPr>
          <w:rFonts w:ascii="Cambria" w:hAnsi="Cambria"/>
          <w:sz w:val="24"/>
          <w:szCs w:val="24"/>
        </w:rPr>
        <w:t xml:space="preserve"> de Papagaios/MG, </w:t>
      </w:r>
      <w:r w:rsidR="00EF39C6" w:rsidRPr="00452D64">
        <w:rPr>
          <w:rFonts w:ascii="Cambria" w:hAnsi="Cambria"/>
          <w:sz w:val="24"/>
          <w:szCs w:val="24"/>
        </w:rPr>
        <w:t>24</w:t>
      </w:r>
      <w:r w:rsidR="00FE5CF1" w:rsidRPr="00452D64">
        <w:rPr>
          <w:rFonts w:ascii="Cambria" w:hAnsi="Cambria"/>
          <w:sz w:val="24"/>
          <w:szCs w:val="24"/>
        </w:rPr>
        <w:t xml:space="preserve"> de junho</w:t>
      </w:r>
      <w:r w:rsidR="00905623" w:rsidRPr="00452D64">
        <w:rPr>
          <w:rFonts w:ascii="Cambria" w:hAnsi="Cambria"/>
          <w:sz w:val="24"/>
          <w:szCs w:val="24"/>
        </w:rPr>
        <w:t xml:space="preserve"> de 2020</w:t>
      </w:r>
      <w:r w:rsidR="003F7FBE" w:rsidRPr="00452D64">
        <w:rPr>
          <w:rFonts w:ascii="Cambria" w:hAnsi="Cambria"/>
          <w:sz w:val="24"/>
          <w:szCs w:val="24"/>
        </w:rPr>
        <w:t>.</w:t>
      </w:r>
    </w:p>
    <w:p w:rsidR="00B936BF" w:rsidRPr="00452D64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452D64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452D64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________________________</w:t>
      </w:r>
    </w:p>
    <w:p w:rsidR="003F7FBE" w:rsidRPr="00452D64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452D64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452D64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Prefeito Municipal</w:t>
      </w:r>
    </w:p>
    <w:p w:rsidR="003F7FBE" w:rsidRPr="00452D64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r w:rsidRPr="00452D64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C15A34" w:rsidRPr="00452D64">
        <w:rPr>
          <w:rFonts w:ascii="Cambria" w:hAnsi="Cambria"/>
          <w:sz w:val="24"/>
          <w:szCs w:val="24"/>
        </w:rPr>
        <w:t>074/2020</w:t>
      </w:r>
      <w:r w:rsidRPr="00452D64">
        <w:rPr>
          <w:rFonts w:ascii="Cambria" w:hAnsi="Cambria"/>
          <w:sz w:val="24"/>
          <w:szCs w:val="24"/>
        </w:rPr>
        <w:t xml:space="preserve">, Modalidade Pregão nº. </w:t>
      </w:r>
      <w:r w:rsidR="00C15A34" w:rsidRPr="00452D64">
        <w:rPr>
          <w:rFonts w:ascii="Cambria" w:hAnsi="Cambria"/>
          <w:sz w:val="24"/>
          <w:szCs w:val="24"/>
        </w:rPr>
        <w:t>040/2020</w:t>
      </w:r>
      <w:r w:rsidRPr="00452D64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B25A7D" w:rsidRPr="00452D64" w:rsidTr="00375899">
        <w:tc>
          <w:tcPr>
            <w:tcW w:w="709" w:type="dxa"/>
            <w:shd w:val="clear" w:color="auto" w:fill="D9D9D9"/>
          </w:tcPr>
          <w:p w:rsidR="00B25A7D" w:rsidRPr="00452D64" w:rsidRDefault="00B25A7D" w:rsidP="0037589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B25A7D" w:rsidRPr="00452D64" w:rsidRDefault="00B25A7D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25A7D" w:rsidRPr="00452D64" w:rsidRDefault="00B25A7D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B25A7D" w:rsidRPr="00452D64" w:rsidRDefault="00B25A7D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B25A7D" w:rsidRPr="00452D64" w:rsidTr="00375899">
        <w:tc>
          <w:tcPr>
            <w:tcW w:w="709" w:type="dxa"/>
          </w:tcPr>
          <w:p w:rsidR="00B25A7D" w:rsidRPr="00452D64" w:rsidRDefault="00B25A7D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B25A7D" w:rsidRPr="00452D64" w:rsidRDefault="00B25A7D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Vanessa Angélica Teixeira Gonzaga Aguiar 06180888655</w:t>
            </w:r>
          </w:p>
        </w:tc>
        <w:tc>
          <w:tcPr>
            <w:tcW w:w="1701" w:type="dxa"/>
          </w:tcPr>
          <w:p w:rsidR="00B25A7D" w:rsidRPr="00452D64" w:rsidRDefault="00B25A7D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01, 02 e 03</w:t>
            </w:r>
          </w:p>
        </w:tc>
        <w:tc>
          <w:tcPr>
            <w:tcW w:w="1701" w:type="dxa"/>
          </w:tcPr>
          <w:p w:rsidR="00B25A7D" w:rsidRPr="00452D64" w:rsidRDefault="00B25A7D" w:rsidP="00375899">
            <w:pPr>
              <w:pStyle w:val="TextoTabelaBoletim"/>
              <w:jc w:val="right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96.750,00</w:t>
            </w:r>
          </w:p>
        </w:tc>
      </w:tr>
    </w:tbl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452D64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Homologação: Prefeito Municipal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Condições: Conforme ata de julgamento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452D64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 xml:space="preserve">Publicado em </w:t>
      </w:r>
      <w:r w:rsidR="004C1D27" w:rsidRPr="00452D64">
        <w:rPr>
          <w:rFonts w:ascii="Cambria" w:hAnsi="Cambria"/>
          <w:sz w:val="24"/>
          <w:szCs w:val="24"/>
        </w:rPr>
        <w:t>24</w:t>
      </w:r>
      <w:r w:rsidR="00135CA8" w:rsidRPr="00452D64">
        <w:rPr>
          <w:rFonts w:ascii="Cambria" w:hAnsi="Cambria"/>
          <w:sz w:val="24"/>
          <w:szCs w:val="24"/>
        </w:rPr>
        <w:t>/06</w:t>
      </w:r>
      <w:r w:rsidR="00CB108C" w:rsidRPr="00452D64">
        <w:rPr>
          <w:rFonts w:ascii="Cambria" w:hAnsi="Cambria"/>
          <w:sz w:val="24"/>
          <w:szCs w:val="24"/>
        </w:rPr>
        <w:t>/2020</w:t>
      </w:r>
      <w:r w:rsidR="00C74C16" w:rsidRPr="00452D64">
        <w:rPr>
          <w:rFonts w:ascii="Cambria" w:hAnsi="Cambria"/>
          <w:sz w:val="24"/>
          <w:szCs w:val="24"/>
        </w:rPr>
        <w:t xml:space="preserve"> n</w:t>
      </w:r>
      <w:r w:rsidRPr="00452D64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452D64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452D64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_______________________</w:t>
      </w:r>
    </w:p>
    <w:p w:rsidR="003F7FBE" w:rsidRPr="00452D64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452D64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452D64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t>Pregoeiro</w:t>
      </w:r>
    </w:p>
    <w:p w:rsidR="003F7FBE" w:rsidRPr="00452D64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sz w:val="24"/>
          <w:szCs w:val="24"/>
        </w:rPr>
        <w:br w:type="page"/>
      </w:r>
      <w:r w:rsidRPr="00452D64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C15A34" w:rsidRPr="00452D64">
        <w:rPr>
          <w:rFonts w:ascii="Cambria" w:hAnsi="Cambria"/>
          <w:b/>
          <w:sz w:val="24"/>
          <w:szCs w:val="24"/>
        </w:rPr>
        <w:t>074/2020</w:t>
      </w:r>
      <w:r w:rsidRPr="00452D64">
        <w:rPr>
          <w:rFonts w:ascii="Cambria" w:hAnsi="Cambria"/>
          <w:b/>
          <w:sz w:val="24"/>
          <w:szCs w:val="24"/>
        </w:rPr>
        <w:t xml:space="preserve"> – PREGÃO </w:t>
      </w:r>
      <w:r w:rsidR="00C15A34" w:rsidRPr="00452D64">
        <w:rPr>
          <w:rFonts w:ascii="Cambria" w:hAnsi="Cambria"/>
          <w:b/>
          <w:sz w:val="24"/>
          <w:szCs w:val="24"/>
        </w:rPr>
        <w:t>040/2020</w:t>
      </w: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CONTRATANTE:</w:t>
      </w:r>
      <w:r w:rsidRPr="00452D64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452D64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452D64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CONTRATADOS:</w:t>
      </w:r>
    </w:p>
    <w:p w:rsidR="006E7D7B" w:rsidRPr="00452D64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EC5DAB" w:rsidRPr="00452D64" w:rsidTr="00375899">
        <w:tc>
          <w:tcPr>
            <w:tcW w:w="709" w:type="dxa"/>
            <w:shd w:val="clear" w:color="auto" w:fill="D9D9D9"/>
          </w:tcPr>
          <w:p w:rsidR="00EC5DAB" w:rsidRPr="00452D64" w:rsidRDefault="00EC5DAB" w:rsidP="0037589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EC5DAB" w:rsidRPr="00452D64" w:rsidRDefault="00EC5DAB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EC5DAB" w:rsidRPr="00452D64" w:rsidRDefault="00EC5DAB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EC5DAB" w:rsidRPr="00452D64" w:rsidRDefault="00EC5DAB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452D64">
              <w:rPr>
                <w:rFonts w:ascii="Cambria" w:hAnsi="Cambria"/>
                <w:b/>
              </w:rPr>
              <w:t>VALOR TOTAL</w:t>
            </w:r>
          </w:p>
        </w:tc>
      </w:tr>
      <w:tr w:rsidR="00EC5DAB" w:rsidRPr="00452D64" w:rsidTr="00375899">
        <w:tc>
          <w:tcPr>
            <w:tcW w:w="709" w:type="dxa"/>
          </w:tcPr>
          <w:p w:rsidR="00EC5DAB" w:rsidRPr="00452D64" w:rsidRDefault="00EC5DAB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EC5DAB" w:rsidRPr="00452D64" w:rsidRDefault="00EC5DAB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Vanessa Angélica Teixeira Gonzaga Aguiar 06180888655</w:t>
            </w:r>
          </w:p>
        </w:tc>
        <w:tc>
          <w:tcPr>
            <w:tcW w:w="1701" w:type="dxa"/>
          </w:tcPr>
          <w:p w:rsidR="00EC5DAB" w:rsidRPr="00452D64" w:rsidRDefault="00EC5DAB" w:rsidP="00375899">
            <w:pPr>
              <w:pStyle w:val="TextoTabelaBoletim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01, 02 e 03</w:t>
            </w:r>
          </w:p>
        </w:tc>
        <w:tc>
          <w:tcPr>
            <w:tcW w:w="1701" w:type="dxa"/>
          </w:tcPr>
          <w:p w:rsidR="00EC5DAB" w:rsidRPr="00452D64" w:rsidRDefault="00EC5DAB" w:rsidP="00375899">
            <w:pPr>
              <w:pStyle w:val="TextoTabelaBoletim"/>
              <w:jc w:val="right"/>
              <w:rPr>
                <w:rFonts w:ascii="Cambria" w:hAnsi="Cambria"/>
              </w:rPr>
            </w:pPr>
            <w:r w:rsidRPr="00452D64">
              <w:rPr>
                <w:rFonts w:ascii="Cambria" w:hAnsi="Cambria"/>
              </w:rPr>
              <w:t>96.750,00</w:t>
            </w:r>
          </w:p>
        </w:tc>
      </w:tr>
    </w:tbl>
    <w:p w:rsidR="00900D09" w:rsidRPr="00452D64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452D64" w:rsidRDefault="003F7FBE" w:rsidP="003F7FBE">
      <w:pPr>
        <w:jc w:val="both"/>
        <w:rPr>
          <w:rFonts w:ascii="Cambria" w:hAnsi="Cambria" w:cs="Arial"/>
        </w:rPr>
      </w:pPr>
      <w:r w:rsidRPr="00452D64">
        <w:rPr>
          <w:rFonts w:ascii="Cambria" w:hAnsi="Cambria" w:cs="Arial"/>
          <w:b/>
        </w:rPr>
        <w:t>OBJETO:</w:t>
      </w:r>
      <w:r w:rsidRPr="00452D64">
        <w:rPr>
          <w:rFonts w:ascii="Cambria" w:hAnsi="Cambria" w:cs="Arial"/>
        </w:rPr>
        <w:t xml:space="preserve"> </w:t>
      </w:r>
      <w:r w:rsidR="006A7C86" w:rsidRPr="00452D64">
        <w:rPr>
          <w:rFonts w:ascii="Cambria" w:hAnsi="Cambria" w:cs="Arial"/>
          <w:i/>
          <w:color w:val="000000"/>
        </w:rPr>
        <w:t>Registro de Preços para eventual Aquisição de Cestas Básicas para atender a Secretaria Municipal de Assistência Social</w:t>
      </w:r>
      <w:r w:rsidRPr="00452D64">
        <w:rPr>
          <w:rFonts w:ascii="Cambria" w:hAnsi="Cambria"/>
        </w:rPr>
        <w:t>.</w:t>
      </w:r>
    </w:p>
    <w:p w:rsidR="00DF04AA" w:rsidRPr="00452D64" w:rsidRDefault="00DF04AA" w:rsidP="003F7FBE">
      <w:pPr>
        <w:jc w:val="both"/>
        <w:rPr>
          <w:rFonts w:ascii="Cambria" w:hAnsi="Cambria"/>
        </w:rPr>
      </w:pPr>
    </w:p>
    <w:p w:rsidR="003F7FBE" w:rsidRPr="00452D64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452D64">
        <w:rPr>
          <w:rFonts w:ascii="Cambria" w:hAnsi="Cambria"/>
          <w:b/>
          <w:sz w:val="24"/>
          <w:szCs w:val="24"/>
        </w:rPr>
        <w:t>MODALIDADE DA LICITAÇÃO PREGÃO PRESENCIAL N°:</w:t>
      </w:r>
      <w:r w:rsidRPr="00452D64">
        <w:rPr>
          <w:rFonts w:ascii="Cambria" w:hAnsi="Cambria"/>
          <w:sz w:val="24"/>
          <w:szCs w:val="24"/>
        </w:rPr>
        <w:t xml:space="preserve"> </w:t>
      </w:r>
      <w:r w:rsidR="00C15A34" w:rsidRPr="00452D64">
        <w:rPr>
          <w:rFonts w:ascii="Cambria" w:hAnsi="Cambria"/>
          <w:sz w:val="24"/>
          <w:szCs w:val="24"/>
        </w:rPr>
        <w:t>040/2020</w:t>
      </w:r>
    </w:p>
    <w:p w:rsidR="00A91F3D" w:rsidRPr="00452D64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452D64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452D64">
        <w:rPr>
          <w:rFonts w:ascii="Cambria" w:hAnsi="Cambria"/>
          <w:b/>
        </w:rPr>
        <w:t>RECURSO ORÇAMENTÁRIO: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00097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02.03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ADMINISTRAÇÃO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02.03.20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ASSESSORIA DE ADMINISTRAÇÃO GERAL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04.122.0021.1021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 EQP MAT P/ ADMINISTRATIVO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1.00.00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Ordinários</w:t>
      </w:r>
      <w:proofErr w:type="spellEnd"/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00389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EDUCAÇÃO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02.05.10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ASSESSORIA TÉCNICA DE POLÍTICAS EDUCACIO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12.122.0021.1315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AQUI. DE EQUIP E MAT. PER P/ ADM GERAL 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1.01.00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Próprios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- </w:t>
      </w:r>
      <w:proofErr w:type="spellStart"/>
      <w:proofErr w:type="gram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Educação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mínimo</w:t>
      </w:r>
      <w:proofErr w:type="spellEnd"/>
      <w:proofErr w:type="gram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25%</w:t>
      </w:r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00412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EDUCAÇÃO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02.05.10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ASSESSORIA TÉCNICA DE POLÍTICAS EDUCACIO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12.361.0188.1214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AQUI. DE EQUIP E MAT. PER P/ ENS. FUNDAM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1.01.00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Próprios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- </w:t>
      </w:r>
      <w:proofErr w:type="spellStart"/>
      <w:proofErr w:type="gram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Educação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mínimo</w:t>
      </w:r>
      <w:proofErr w:type="spellEnd"/>
      <w:proofErr w:type="gram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25%</w:t>
      </w:r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00456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EDUCAÇÃO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02.05.10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ASSESSORIA TÉCNICA DE POLÍTICAS EDUCACIO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12.365.0185.1229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AQUI. DE EQUIP E MAT. PER P</w:t>
      </w:r>
      <w:proofErr w:type="gram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/  ATIV</w:t>
      </w:r>
      <w:proofErr w:type="gram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CRECH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1.01.00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Próprios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- </w:t>
      </w:r>
      <w:proofErr w:type="spellStart"/>
      <w:proofErr w:type="gram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Educação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mínimo</w:t>
      </w:r>
      <w:proofErr w:type="spellEnd"/>
      <w:proofErr w:type="gram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25%</w:t>
      </w:r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00469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lastRenderedPageBreak/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EDUCAÇÃO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02.05.10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ASSESSORIA TÉCNICA DE POLÍTICAS EDUCACIO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12.365.0190.1231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AQUI. DE EQUIP E MAT. PER P/ ATIV PRE ES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1.01.00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Próprios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- </w:t>
      </w:r>
      <w:proofErr w:type="spellStart"/>
      <w:proofErr w:type="gram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Educação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mínimo</w:t>
      </w:r>
      <w:proofErr w:type="spellEnd"/>
      <w:proofErr w:type="gram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25%</w:t>
      </w:r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00591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02.07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SAÚDE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02.07.10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DIRETORIA DAS UNIDADES DE SAUDE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10.122.0438.1394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AQUI. DE EQUIP E MAT. PER P/ SEC. SAUDE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Próprios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-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Saúde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 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mínimo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15%</w:t>
      </w:r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00669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02.07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SAÚDE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02.07.20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FUNDO MUNICIPAL DE SAUDE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10.301.0438.1397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AQUISIÇÃO DE EQUIPAMENTOS E MATERIAL PER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Próprios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-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Saúde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 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mínimo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15%</w:t>
      </w:r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00679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02.07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SAÚDE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02.07.20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FUNDO MUNICIPAL DE SAUDE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10.301.0438.1451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AQUI. DE EQUIP E MAT. PER P/ ESF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Próprios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-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Saúde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 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mínimo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15%</w:t>
      </w:r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Ficha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00784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 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Órgão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Prefeitura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Municipal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02.08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SECRETARIA MUNICIPAL DE ASSISTÊNCIA SOCI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Sub-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Unidade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02.08.20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FUNDO MUNICIPAL DE ASSISTÊNCIA SOCIAL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Funcional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Programatica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08.244.0578.1564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ESTRUTURAÇÃO </w:t>
      </w:r>
      <w:proofErr w:type="gram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DO  CRAS</w:t>
      </w:r>
      <w:proofErr w:type="gramEnd"/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Elemento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da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Despesa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4.4.90.52.00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Equipamento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e Material Permanente</w:t>
      </w:r>
    </w:p>
    <w:p w:rsidR="000A41F6" w:rsidRPr="00A71D7E" w:rsidRDefault="000A41F6" w:rsidP="000A41F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 xml:space="preserve">Fonte de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  <w:t>1.00.00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Recursos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 xml:space="preserve"> </w:t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Ordinários</w:t>
      </w:r>
      <w:proofErr w:type="spellEnd"/>
    </w:p>
    <w:p w:rsidR="000A41F6" w:rsidRPr="00A71D7E" w:rsidRDefault="000A41F6" w:rsidP="000A41F6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theme="majorHAnsi"/>
          <w:sz w:val="18"/>
          <w:szCs w:val="18"/>
          <w:lang w:val="en-US"/>
        </w:rPr>
      </w:pP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  <w:proofErr w:type="spellStart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Observacões</w:t>
      </w:r>
      <w:proofErr w:type="spellEnd"/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>:</w:t>
      </w:r>
      <w:r w:rsidRPr="00A71D7E">
        <w:rPr>
          <w:rFonts w:ascii="Cambria" w:eastAsia="@Malgun Gothic" w:hAnsi="Cambria" w:cstheme="majorHAnsi"/>
          <w:sz w:val="18"/>
          <w:szCs w:val="18"/>
          <w:lang w:val="en-US"/>
        </w:rPr>
        <w:tab/>
      </w:r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907389">
        <w:rPr>
          <w:rFonts w:ascii="Cambria" w:hAnsi="Cambria"/>
          <w:sz w:val="24"/>
          <w:szCs w:val="24"/>
        </w:rPr>
        <w:t>96.750,00 (noventa e seis mil setecentos e cinquenta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1759A">
        <w:rPr>
          <w:rFonts w:ascii="Cambria" w:hAnsi="Cambria"/>
          <w:sz w:val="24"/>
          <w:szCs w:val="24"/>
        </w:rPr>
        <w:t>24</w:t>
      </w:r>
      <w:r w:rsidR="00B72B9C">
        <w:rPr>
          <w:rFonts w:ascii="Cambria" w:hAnsi="Cambria"/>
          <w:sz w:val="24"/>
          <w:szCs w:val="24"/>
        </w:rPr>
        <w:t>/06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A1759A">
        <w:rPr>
          <w:rFonts w:ascii="Cambria" w:hAnsi="Cambria"/>
          <w:sz w:val="24"/>
          <w:szCs w:val="24"/>
        </w:rPr>
        <w:t>23</w:t>
      </w:r>
      <w:r w:rsidR="00DC423B">
        <w:rPr>
          <w:rFonts w:ascii="Cambria" w:hAnsi="Cambria"/>
          <w:sz w:val="24"/>
          <w:szCs w:val="24"/>
        </w:rPr>
        <w:t>/06/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A1759A">
        <w:rPr>
          <w:rFonts w:ascii="Cambria" w:hAnsi="Cambria"/>
          <w:sz w:val="24"/>
          <w:szCs w:val="24"/>
        </w:rPr>
        <w:t>24</w:t>
      </w:r>
      <w:r w:rsidR="00BB2265">
        <w:rPr>
          <w:rFonts w:ascii="Cambria" w:hAnsi="Cambria"/>
          <w:sz w:val="24"/>
          <w:szCs w:val="24"/>
        </w:rPr>
        <w:t>/06</w:t>
      </w:r>
      <w:bookmarkStart w:id="1" w:name="_GoBack"/>
      <w:bookmarkEnd w:id="1"/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7D" w:rsidRDefault="00E7747D" w:rsidP="00E00126">
      <w:r>
        <w:separator/>
      </w:r>
    </w:p>
  </w:endnote>
  <w:endnote w:type="continuationSeparator" w:id="0">
    <w:p w:rsidR="00E7747D" w:rsidRDefault="00E7747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7D" w:rsidRDefault="00E7747D" w:rsidP="00E00126">
      <w:r>
        <w:separator/>
      </w:r>
    </w:p>
  </w:footnote>
  <w:footnote w:type="continuationSeparator" w:id="0">
    <w:p w:rsidR="00E7747D" w:rsidRDefault="00E7747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41F6"/>
    <w:rsid w:val="000A51C6"/>
    <w:rsid w:val="000A6C20"/>
    <w:rsid w:val="000A7904"/>
    <w:rsid w:val="000B3E61"/>
    <w:rsid w:val="000C06AD"/>
    <w:rsid w:val="000F33F4"/>
    <w:rsid w:val="000F5389"/>
    <w:rsid w:val="001223AD"/>
    <w:rsid w:val="00135CA8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7C24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E17FF"/>
    <w:rsid w:val="003F4D34"/>
    <w:rsid w:val="003F7FBE"/>
    <w:rsid w:val="00410D91"/>
    <w:rsid w:val="00411343"/>
    <w:rsid w:val="004141FE"/>
    <w:rsid w:val="00437628"/>
    <w:rsid w:val="00441040"/>
    <w:rsid w:val="00452D64"/>
    <w:rsid w:val="0048656C"/>
    <w:rsid w:val="004C1D27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07389"/>
    <w:rsid w:val="00926516"/>
    <w:rsid w:val="009267F4"/>
    <w:rsid w:val="0097482B"/>
    <w:rsid w:val="00984397"/>
    <w:rsid w:val="009A357B"/>
    <w:rsid w:val="009D6A51"/>
    <w:rsid w:val="00A00012"/>
    <w:rsid w:val="00A07A4B"/>
    <w:rsid w:val="00A1759A"/>
    <w:rsid w:val="00A47868"/>
    <w:rsid w:val="00A57490"/>
    <w:rsid w:val="00A64959"/>
    <w:rsid w:val="00A67B75"/>
    <w:rsid w:val="00A856E0"/>
    <w:rsid w:val="00A90C34"/>
    <w:rsid w:val="00A91F3D"/>
    <w:rsid w:val="00AA3A5C"/>
    <w:rsid w:val="00AC4544"/>
    <w:rsid w:val="00AC66AE"/>
    <w:rsid w:val="00AE243F"/>
    <w:rsid w:val="00B01585"/>
    <w:rsid w:val="00B14999"/>
    <w:rsid w:val="00B21F16"/>
    <w:rsid w:val="00B25A7D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15A34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61181"/>
    <w:rsid w:val="00D70D00"/>
    <w:rsid w:val="00D76E5E"/>
    <w:rsid w:val="00DA0FC4"/>
    <w:rsid w:val="00DB0144"/>
    <w:rsid w:val="00DB1F61"/>
    <w:rsid w:val="00DB47CF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33182"/>
    <w:rsid w:val="00E500E0"/>
    <w:rsid w:val="00E55303"/>
    <w:rsid w:val="00E76DB2"/>
    <w:rsid w:val="00E7747D"/>
    <w:rsid w:val="00E97844"/>
    <w:rsid w:val="00EA0103"/>
    <w:rsid w:val="00EB25FE"/>
    <w:rsid w:val="00EB456C"/>
    <w:rsid w:val="00EB4CB3"/>
    <w:rsid w:val="00EC5DAB"/>
    <w:rsid w:val="00EC7341"/>
    <w:rsid w:val="00ED4682"/>
    <w:rsid w:val="00EF39C6"/>
    <w:rsid w:val="00F13C1F"/>
    <w:rsid w:val="00F23074"/>
    <w:rsid w:val="00F23A89"/>
    <w:rsid w:val="00F5692B"/>
    <w:rsid w:val="00F64C4B"/>
    <w:rsid w:val="00F71C82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929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118</cp:revision>
  <cp:lastPrinted>2020-06-26T22:06:00Z</cp:lastPrinted>
  <dcterms:created xsi:type="dcterms:W3CDTF">2019-06-21T15:25:00Z</dcterms:created>
  <dcterms:modified xsi:type="dcterms:W3CDTF">2020-06-26T22:06:00Z</dcterms:modified>
</cp:coreProperties>
</file>