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Pr="008952DC" w:rsidRDefault="00CF5B45" w:rsidP="004B245E">
      <w:pPr>
        <w:pageBreakBefore/>
        <w:jc w:val="both"/>
        <w:rPr>
          <w:rFonts w:ascii="Verdana" w:hAnsi="Verdana"/>
          <w:b/>
          <w:sz w:val="22"/>
          <w:szCs w:val="22"/>
        </w:rPr>
      </w:pPr>
      <w:r w:rsidRPr="008952DC">
        <w:rPr>
          <w:rFonts w:ascii="Verdana" w:hAnsi="Verdana"/>
          <w:b/>
          <w:sz w:val="22"/>
          <w:szCs w:val="22"/>
        </w:rPr>
        <w:t xml:space="preserve">PROCESSO LICITATÓRIO Nº </w:t>
      </w:r>
      <w:r w:rsidR="00964ADA" w:rsidRPr="008952DC">
        <w:rPr>
          <w:rFonts w:ascii="Verdana" w:hAnsi="Verdana"/>
          <w:b/>
          <w:sz w:val="22"/>
          <w:szCs w:val="22"/>
        </w:rPr>
        <w:t>043/2019</w:t>
      </w:r>
    </w:p>
    <w:p w:rsidR="00CF5B45" w:rsidRPr="008952DC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8952DC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964ADA" w:rsidRPr="008952DC">
        <w:rPr>
          <w:rFonts w:ascii="Verdana" w:hAnsi="Verdana" w:cs="Arial"/>
          <w:b/>
          <w:sz w:val="22"/>
          <w:szCs w:val="22"/>
        </w:rPr>
        <w:t>026/2019</w:t>
      </w:r>
    </w:p>
    <w:p w:rsidR="00CF5B45" w:rsidRPr="008952DC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8952DC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ATA DE REGISTRO DE PREÇOS Nº </w:t>
      </w:r>
      <w:r w:rsidR="00B0678C" w:rsidRPr="008952DC">
        <w:rPr>
          <w:rFonts w:ascii="Verdana" w:hAnsi="Verdana" w:cs="Arial"/>
          <w:sz w:val="22"/>
          <w:szCs w:val="22"/>
        </w:rPr>
        <w:t>054</w:t>
      </w:r>
      <w:r w:rsidR="002F43A2" w:rsidRPr="008952DC">
        <w:rPr>
          <w:rFonts w:ascii="Verdana" w:hAnsi="Verdana" w:cs="Arial"/>
          <w:sz w:val="22"/>
          <w:szCs w:val="22"/>
        </w:rPr>
        <w:t>/2018</w:t>
      </w:r>
      <w:r w:rsidRPr="008952DC">
        <w:rPr>
          <w:rFonts w:ascii="Verdana" w:hAnsi="Verdana" w:cs="Arial"/>
          <w:sz w:val="22"/>
          <w:szCs w:val="22"/>
        </w:rPr>
        <w:t>.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PREGÃO Nº </w:t>
      </w:r>
      <w:r w:rsidR="00964ADA" w:rsidRPr="008952DC">
        <w:rPr>
          <w:rFonts w:ascii="Verdana" w:hAnsi="Verdana" w:cs="Arial"/>
          <w:sz w:val="22"/>
          <w:szCs w:val="22"/>
        </w:rPr>
        <w:t>026/2019</w:t>
      </w:r>
      <w:r w:rsidRPr="008952DC">
        <w:rPr>
          <w:rFonts w:ascii="Verdana" w:hAnsi="Verdana" w:cs="Arial"/>
          <w:sz w:val="22"/>
          <w:szCs w:val="22"/>
        </w:rPr>
        <w:t>.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PROCESSO Nº </w:t>
      </w:r>
      <w:r w:rsidR="00964ADA" w:rsidRPr="008952DC">
        <w:rPr>
          <w:rFonts w:ascii="Verdana" w:hAnsi="Verdana" w:cs="Arial"/>
          <w:sz w:val="22"/>
          <w:szCs w:val="22"/>
        </w:rPr>
        <w:t>043/2019</w:t>
      </w:r>
      <w:r w:rsidRPr="008952DC">
        <w:rPr>
          <w:rFonts w:ascii="Verdana" w:hAnsi="Verdana" w:cs="Arial"/>
          <w:sz w:val="22"/>
          <w:szCs w:val="22"/>
        </w:rPr>
        <w:t>.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>VALIDADE: 12 meses.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8952DC">
        <w:rPr>
          <w:rFonts w:ascii="Verdana" w:hAnsi="Verdana" w:cs="Arial"/>
          <w:szCs w:val="22"/>
        </w:rPr>
        <w:t>Aos</w:t>
      </w:r>
      <w:r w:rsidR="00077EAC" w:rsidRPr="008952DC">
        <w:rPr>
          <w:rFonts w:ascii="Verdana" w:hAnsi="Verdana" w:cs="Arial"/>
          <w:szCs w:val="22"/>
          <w:lang w:val="pt-BR"/>
        </w:rPr>
        <w:t xml:space="preserve"> 03 (três</w:t>
      </w:r>
      <w:r w:rsidRPr="008952DC">
        <w:rPr>
          <w:rFonts w:ascii="Verdana" w:hAnsi="Verdana" w:cs="Arial"/>
          <w:szCs w:val="22"/>
        </w:rPr>
        <w:t xml:space="preserve">) dias do mês de </w:t>
      </w:r>
      <w:r w:rsidR="00077EAC" w:rsidRPr="008952DC">
        <w:rPr>
          <w:rFonts w:ascii="Verdana" w:hAnsi="Verdana" w:cs="Arial"/>
          <w:szCs w:val="22"/>
          <w:lang w:val="pt-BR"/>
        </w:rPr>
        <w:t>maio de 2019</w:t>
      </w:r>
      <w:r w:rsidRPr="008952DC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077EAC" w:rsidRPr="008952DC">
        <w:rPr>
          <w:rFonts w:ascii="Verdana" w:hAnsi="Verdana" w:cs="Arial"/>
          <w:szCs w:val="22"/>
          <w:lang w:val="pt-BR"/>
        </w:rPr>
        <w:t>Avenida Francisco Valadares da Fonseca, nº. 250, bairro Vasco Lopes, Papagaios/MG, CEP 35.669-000</w:t>
      </w:r>
      <w:r w:rsidRPr="008952DC">
        <w:rPr>
          <w:rFonts w:ascii="Verdana" w:hAnsi="Verdana" w:cs="Arial"/>
          <w:szCs w:val="22"/>
        </w:rPr>
        <w:t>, o Exm</w:t>
      </w:r>
      <w:r w:rsidR="00077EAC" w:rsidRPr="008952DC">
        <w:rPr>
          <w:rFonts w:ascii="Verdana" w:hAnsi="Verdana" w:cs="Arial"/>
          <w:szCs w:val="22"/>
        </w:rPr>
        <w:t>o. Sr. Prefeito Municipal, Sr. M</w:t>
      </w:r>
      <w:r w:rsidR="00077EAC" w:rsidRPr="008952DC">
        <w:rPr>
          <w:rFonts w:ascii="Verdana" w:hAnsi="Verdana" w:cs="Arial"/>
          <w:szCs w:val="22"/>
          <w:lang w:val="pt-BR"/>
        </w:rPr>
        <w:t xml:space="preserve">ário Reis </w:t>
      </w:r>
      <w:proofErr w:type="spellStart"/>
      <w:r w:rsidR="00077EAC" w:rsidRPr="008952DC">
        <w:rPr>
          <w:rFonts w:ascii="Verdana" w:hAnsi="Verdana" w:cs="Arial"/>
          <w:szCs w:val="22"/>
          <w:lang w:val="pt-BR"/>
        </w:rPr>
        <w:t>Filgueiras</w:t>
      </w:r>
      <w:proofErr w:type="spellEnd"/>
      <w:r w:rsidRPr="008952DC">
        <w:rPr>
          <w:rFonts w:ascii="Verdana" w:hAnsi="Verdana" w:cs="Arial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964ADA" w:rsidRPr="008952DC">
        <w:rPr>
          <w:rFonts w:ascii="Verdana" w:hAnsi="Verdana" w:cs="Arial"/>
          <w:szCs w:val="22"/>
        </w:rPr>
        <w:t>026/2019</w:t>
      </w:r>
      <w:r w:rsidRPr="008952DC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964ADA" w:rsidRPr="008952DC">
        <w:rPr>
          <w:rFonts w:ascii="Verdana" w:hAnsi="Verdana" w:cs="Arial"/>
          <w:szCs w:val="22"/>
        </w:rPr>
        <w:t>043/2019</w:t>
      </w:r>
      <w:r w:rsidRPr="008952DC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1F6B14" w:rsidRPr="008952DC">
        <w:rPr>
          <w:rFonts w:ascii="Verdana" w:hAnsi="Verdana" w:cs="Arial"/>
          <w:b/>
          <w:szCs w:val="22"/>
          <w:lang w:val="pt-BR"/>
        </w:rPr>
        <w:t>SAGA MEDIÇÃO LTDA</w:t>
      </w:r>
      <w:r w:rsidRPr="008952DC">
        <w:rPr>
          <w:rFonts w:ascii="Verdana" w:hAnsi="Verdana" w:cs="Arial"/>
          <w:szCs w:val="22"/>
        </w:rPr>
        <w:t xml:space="preserve">, localizado na </w:t>
      </w:r>
      <w:r w:rsidR="001F6B14" w:rsidRPr="008952DC">
        <w:rPr>
          <w:rFonts w:ascii="Verdana" w:hAnsi="Verdana" w:cs="Arial"/>
          <w:szCs w:val="22"/>
          <w:lang w:val="pt-BR"/>
        </w:rPr>
        <w:t>Rodovia BR 135, nº. 364, bairro Maria Rosa, Bocaiúva/MG, CEP 39.390-000</w:t>
      </w:r>
      <w:r w:rsidRPr="008952DC">
        <w:rPr>
          <w:rFonts w:ascii="Verdana" w:hAnsi="Verdana" w:cs="Arial"/>
          <w:szCs w:val="22"/>
        </w:rPr>
        <w:t xml:space="preserve">, cujo CNPJ é </w:t>
      </w:r>
      <w:r w:rsidR="001F6B14" w:rsidRPr="008952DC">
        <w:rPr>
          <w:rFonts w:ascii="Verdana" w:hAnsi="Verdana" w:cs="Arial"/>
          <w:szCs w:val="22"/>
          <w:lang w:val="pt-BR"/>
        </w:rPr>
        <w:t>08.026.075/0001-53</w:t>
      </w:r>
      <w:r w:rsidRPr="008952DC">
        <w:rPr>
          <w:rFonts w:ascii="Verdana" w:hAnsi="Verdana" w:cs="Arial"/>
          <w:szCs w:val="22"/>
        </w:rPr>
        <w:t xml:space="preserve">, neste ato representado por </w:t>
      </w:r>
      <w:r w:rsidR="001F6B14" w:rsidRPr="008952DC">
        <w:rPr>
          <w:rFonts w:ascii="Verdana" w:hAnsi="Verdana" w:cs="Arial"/>
          <w:szCs w:val="22"/>
          <w:lang w:val="pt-BR"/>
        </w:rPr>
        <w:t>Ricardo Cássio Noronha Ferreira, inscrito no CPF/MF sob o nº. 851.297.716-72</w:t>
      </w:r>
      <w:r w:rsidRPr="008952DC">
        <w:rPr>
          <w:rFonts w:ascii="Verdana" w:hAnsi="Verdana" w:cs="Arial"/>
          <w:szCs w:val="22"/>
        </w:rPr>
        <w:t>, conforme quadro abaixo:</w:t>
      </w:r>
    </w:p>
    <w:p w:rsidR="00CF5B45" w:rsidRPr="008952DC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779"/>
        <w:gridCol w:w="1053"/>
        <w:gridCol w:w="1040"/>
        <w:gridCol w:w="1119"/>
        <w:gridCol w:w="1101"/>
        <w:gridCol w:w="1099"/>
        <w:gridCol w:w="886"/>
        <w:gridCol w:w="1100"/>
      </w:tblGrid>
      <w:tr w:rsidR="00C24399" w:rsidRPr="00C24399" w:rsidTr="00C24399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C24399" w:rsidRPr="00C24399" w:rsidRDefault="00C24399" w:rsidP="00C2439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ITEM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DESCRIÇÃO DO ITEM</w:t>
            </w:r>
          </w:p>
        </w:tc>
        <w:tc>
          <w:tcPr>
            <w:tcW w:w="7398" w:type="dxa"/>
            <w:gridSpan w:val="7"/>
            <w:shd w:val="clear" w:color="auto" w:fill="auto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QUANTIDADE/ VALOR</w:t>
            </w:r>
          </w:p>
        </w:tc>
      </w:tr>
      <w:tr w:rsidR="00C24399" w:rsidRPr="00C24399" w:rsidTr="00C24399">
        <w:trPr>
          <w:trHeight w:val="20"/>
        </w:trPr>
        <w:tc>
          <w:tcPr>
            <w:tcW w:w="570" w:type="dxa"/>
            <w:vMerge/>
            <w:vAlign w:val="center"/>
            <w:hideMark/>
          </w:tcPr>
          <w:p w:rsidR="00C24399" w:rsidRPr="00C24399" w:rsidRDefault="00C24399" w:rsidP="00C2439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C24399" w:rsidRPr="00C24399" w:rsidRDefault="00C24399" w:rsidP="00C2439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212" w:type="dxa"/>
            <w:gridSpan w:val="3"/>
            <w:shd w:val="clear" w:color="000000" w:fill="BFBFBF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Órgão gerenciador</w:t>
            </w:r>
          </w:p>
        </w:tc>
        <w:tc>
          <w:tcPr>
            <w:tcW w:w="2200" w:type="dxa"/>
            <w:gridSpan w:val="2"/>
            <w:shd w:val="clear" w:color="000000" w:fill="BFBFBF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Total a ser registrada e limite por adesão</w:t>
            </w:r>
          </w:p>
        </w:tc>
        <w:tc>
          <w:tcPr>
            <w:tcW w:w="1986" w:type="dxa"/>
            <w:gridSpan w:val="2"/>
            <w:shd w:val="clear" w:color="000000" w:fill="BFBFBF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Limite decorrente de adesões</w:t>
            </w:r>
          </w:p>
        </w:tc>
      </w:tr>
      <w:tr w:rsidR="00C24399" w:rsidRPr="00C24399" w:rsidTr="00C24399">
        <w:trPr>
          <w:trHeight w:val="182"/>
        </w:trPr>
        <w:tc>
          <w:tcPr>
            <w:tcW w:w="570" w:type="dxa"/>
            <w:vMerge/>
            <w:vAlign w:val="center"/>
            <w:hideMark/>
          </w:tcPr>
          <w:p w:rsidR="00C24399" w:rsidRPr="00C24399" w:rsidRDefault="00C24399" w:rsidP="00C2439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C24399" w:rsidRPr="00C24399" w:rsidRDefault="00C24399" w:rsidP="00C2439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restart"/>
            <w:shd w:val="clear" w:color="000000" w:fill="D9D9D9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Qtde</w:t>
            </w:r>
            <w:proofErr w:type="spellEnd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 xml:space="preserve"> Estimada</w:t>
            </w:r>
          </w:p>
        </w:tc>
        <w:tc>
          <w:tcPr>
            <w:tcW w:w="1040" w:type="dxa"/>
            <w:vMerge w:val="restart"/>
            <w:shd w:val="clear" w:color="000000" w:fill="D9D9D9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 xml:space="preserve"> Valor Unitário </w:t>
            </w:r>
          </w:p>
        </w:tc>
        <w:tc>
          <w:tcPr>
            <w:tcW w:w="1119" w:type="dxa"/>
            <w:vMerge w:val="restart"/>
            <w:shd w:val="clear" w:color="000000" w:fill="D9D9D9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Valor Total</w:t>
            </w:r>
          </w:p>
        </w:tc>
        <w:tc>
          <w:tcPr>
            <w:tcW w:w="1101" w:type="dxa"/>
            <w:vMerge w:val="restart"/>
            <w:shd w:val="clear" w:color="000000" w:fill="D9D9D9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Qtde</w:t>
            </w:r>
            <w:proofErr w:type="spellEnd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. Estimada</w:t>
            </w:r>
          </w:p>
        </w:tc>
        <w:tc>
          <w:tcPr>
            <w:tcW w:w="1099" w:type="dxa"/>
            <w:vMerge w:val="restart"/>
            <w:shd w:val="clear" w:color="000000" w:fill="D9D9D9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Valor Total</w:t>
            </w:r>
          </w:p>
        </w:tc>
        <w:tc>
          <w:tcPr>
            <w:tcW w:w="886" w:type="dxa"/>
            <w:vMerge w:val="restart"/>
            <w:shd w:val="clear" w:color="000000" w:fill="D9D9D9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Qtde</w:t>
            </w:r>
            <w:proofErr w:type="spellEnd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Valor Total</w:t>
            </w:r>
          </w:p>
        </w:tc>
      </w:tr>
      <w:tr w:rsidR="00C24399" w:rsidRPr="00C24399" w:rsidTr="00C24399">
        <w:trPr>
          <w:trHeight w:val="182"/>
        </w:trPr>
        <w:tc>
          <w:tcPr>
            <w:tcW w:w="570" w:type="dxa"/>
            <w:vMerge/>
            <w:vAlign w:val="center"/>
            <w:hideMark/>
          </w:tcPr>
          <w:p w:rsidR="00C24399" w:rsidRPr="00C24399" w:rsidRDefault="00C24399" w:rsidP="00C2439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C24399" w:rsidRPr="00C24399" w:rsidRDefault="00C24399" w:rsidP="00C2439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/>
            <w:vAlign w:val="center"/>
            <w:hideMark/>
          </w:tcPr>
          <w:p w:rsidR="00C24399" w:rsidRPr="00C24399" w:rsidRDefault="00C24399" w:rsidP="00C24399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C24399" w:rsidRPr="00C24399" w:rsidRDefault="00C24399" w:rsidP="00C24399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C24399" w:rsidRPr="00C24399" w:rsidRDefault="00C24399" w:rsidP="00C24399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C24399" w:rsidRPr="00C24399" w:rsidRDefault="00C24399" w:rsidP="00C24399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C24399" w:rsidRPr="00C24399" w:rsidRDefault="00C24399" w:rsidP="00C24399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C24399" w:rsidRPr="00C24399" w:rsidRDefault="00C24399" w:rsidP="00C24399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C24399" w:rsidRPr="00C24399" w:rsidRDefault="00C24399" w:rsidP="00C24399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  <w:tr w:rsidR="00C24399" w:rsidRPr="00C24399" w:rsidTr="00C24399">
        <w:trPr>
          <w:trHeight w:val="20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24399" w:rsidRPr="00C24399" w:rsidRDefault="00C24399" w:rsidP="00C24399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 xml:space="preserve">Hidrômetro </w:t>
            </w:r>
            <w:proofErr w:type="spellStart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Woltmann</w:t>
            </w:r>
            <w:proofErr w:type="spellEnd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 xml:space="preserve"> horizontal DN 2" </w:t>
            </w:r>
            <w:proofErr w:type="spellStart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Qn</w:t>
            </w:r>
            <w:proofErr w:type="spellEnd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 xml:space="preserve"> 15,0 m3/h conforme ISO 14005 Diâmetro nominal: 50 mm (2"); Comprimento: 200 mm; Vazão nominal: 15,0 m3/h Vazão máxima: 30,0 m3/h; Vazão de transição: 3000 l/h; Vazão mínima: 450 l/h; Classe metrológica: B; Pressão máxima de trabalho: 16 bar; Temperatura máxima admissível: 40º C;  Relojoaria tipo seca, hermeticamente selada, plana, com sensor de saída para telemetria, transmissão magnética, com </w:t>
            </w: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 xml:space="preserve">fechamento plástico e cúpula em vidro, giratória, sem a necessidade de uso de ferramentas, com ou sem limitador de fim de curso, com logotipo do </w:t>
            </w:r>
            <w:proofErr w:type="spellStart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saae</w:t>
            </w:r>
            <w:proofErr w:type="spellEnd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 xml:space="preserve"> na relojoaria; Pintura epóxi na cor azul, interna e externa, resistente às diversas formas de corrosão causada pela agua e intempéries do ambiente, devendo apresentar resistência mecânica e química adequada à sua utilização e inalteradas pelas variações de temperatura e pressões de serviço.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1.000,0000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50.000,00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50.000,00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250.000,00</w:t>
            </w:r>
          </w:p>
        </w:tc>
      </w:tr>
      <w:tr w:rsidR="00C24399" w:rsidRPr="00C24399" w:rsidTr="00C24399">
        <w:trPr>
          <w:trHeight w:val="20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C24399" w:rsidRPr="00C24399" w:rsidRDefault="00C24399" w:rsidP="00C24399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24399" w:rsidRPr="00C24399" w:rsidRDefault="00C24399" w:rsidP="00C24399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 xml:space="preserve">Hidrômetro </w:t>
            </w:r>
            <w:proofErr w:type="spellStart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Woltmann</w:t>
            </w:r>
            <w:proofErr w:type="spellEnd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 xml:space="preserve"> horizontal DN 3" </w:t>
            </w:r>
            <w:proofErr w:type="spellStart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Qn</w:t>
            </w:r>
            <w:proofErr w:type="spellEnd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 xml:space="preserve"> 40,0 m3/h conforme ISO 14005 Diâmetro nominal: 80 mm (3"); Comprimento: 225 mm; Vazão nominal: 40,0 m3/h Vazão máxima: 80,0 m3/h; Vazão de transição: 8000 l/h; Vazão mínima: 1200 l/h; Classe metrológica: B; Pressão máxima de trabalho: 16 bar; Temperatura máxima admissível: 40º C; Relojoaria tipo seca, hermeticamente selada, plana, com sensor de saída para telemetria, transmissão magnética, com fechamento plástico e cúpula em vidro, giratória, sem a necessidade de uso de ferramentas, com ou sem limitador de fim de curso, com logotipo do </w:t>
            </w:r>
            <w:proofErr w:type="spellStart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saae</w:t>
            </w:r>
            <w:proofErr w:type="spellEnd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 xml:space="preserve"> na relojoaria; Pintura epóxi na cor azul, interna e externa, resistente às diversas formas de corrosão causada pela agua e intempéries do ambiente, devendo apresentar resistência mecânica e química adequada à </w:t>
            </w: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sua utilização e inalteradas pelas variações de temperatura e pressões de serviço.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1.300,0000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65.000,00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65.000,00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325.000,00</w:t>
            </w:r>
          </w:p>
        </w:tc>
      </w:tr>
      <w:tr w:rsidR="00C24399" w:rsidRPr="00C24399" w:rsidTr="00C24399">
        <w:trPr>
          <w:trHeight w:val="20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C24399" w:rsidRPr="00C24399" w:rsidRDefault="00C24399" w:rsidP="00C24399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24399" w:rsidRPr="00C24399" w:rsidRDefault="00C24399" w:rsidP="00C24399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 xml:space="preserve">Hidrômetro </w:t>
            </w:r>
            <w:proofErr w:type="spellStart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Woltmann</w:t>
            </w:r>
            <w:proofErr w:type="spellEnd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 xml:space="preserve"> horizontal DN 4" </w:t>
            </w:r>
            <w:proofErr w:type="spellStart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Qn</w:t>
            </w:r>
            <w:proofErr w:type="spellEnd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 xml:space="preserve"> 60,0 m3/h conforme ISO 14005 Diâmetro nominal: 100 mm (4"); Comprimento: 250 mm; Vazão nominal: 60,0 m3/h Vazão máxima: 120,0 m3/h; Vazão de transição: 12000 l/h; Vazão mínima: 1800 l/h; Classe metrológica: B; Pressão máxima de trabalho: 16 bar; Temperatura máxima admissível: 40º C; Relojoaria tipo seca, hermeticamente selada, plana, com sensor de saída para telemetria, transmissão magnética, com fechamento plástico e cúpula em vidro, giratória, sem a necessidade de uso de ferramentas, com ou sem limitador de fim de curso, com logotipo do </w:t>
            </w:r>
            <w:proofErr w:type="spellStart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saae</w:t>
            </w:r>
            <w:proofErr w:type="spellEnd"/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 xml:space="preserve"> na relojoaria; Pintura epóxi na cor azul, interna e externa, resistente às diversas formas de corrosão causada pela agua e intempéries do ambiente, devendo apresentar resistência mecânica e química adequada à sua utilização e inalteradas pelas variações de temperatura e pressões de serviço.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 xml:space="preserve">     1.600,0000 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 xml:space="preserve">            8.000,00 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 xml:space="preserve">            8.000,00 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24399" w:rsidRPr="00C24399" w:rsidRDefault="00C24399" w:rsidP="00C24399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24399">
              <w:rPr>
                <w:rFonts w:ascii="Verdana" w:hAnsi="Verdana"/>
                <w:color w:val="000000"/>
                <w:sz w:val="15"/>
                <w:szCs w:val="15"/>
              </w:rPr>
              <w:t xml:space="preserve">         40.000,00 </w:t>
            </w:r>
          </w:p>
        </w:tc>
      </w:tr>
    </w:tbl>
    <w:p w:rsidR="00CF5B45" w:rsidRPr="008952DC" w:rsidRDefault="00CF5B45" w:rsidP="004B245E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kern w:val="2"/>
          <w:szCs w:val="22"/>
          <w:lang w:eastAsia="ar-SA"/>
        </w:rPr>
      </w:pPr>
    </w:p>
    <w:p w:rsidR="00CF5B45" w:rsidRPr="008952DC" w:rsidRDefault="00CF5B45" w:rsidP="00671B23">
      <w:pPr>
        <w:jc w:val="both"/>
        <w:rPr>
          <w:rFonts w:ascii="Verdana" w:hAnsi="Verdana" w:cs="Arial"/>
          <w:b/>
          <w:sz w:val="22"/>
          <w:szCs w:val="22"/>
        </w:rPr>
      </w:pPr>
      <w:r w:rsidRPr="008952DC">
        <w:rPr>
          <w:rFonts w:ascii="Verdana" w:hAnsi="Verdana" w:cs="Arial"/>
          <w:b/>
          <w:sz w:val="22"/>
          <w:szCs w:val="22"/>
        </w:rPr>
        <w:t xml:space="preserve">01 </w:t>
      </w:r>
      <w:r w:rsidRPr="008952DC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CF5B45" w:rsidRPr="008952DC" w:rsidRDefault="00CF5B45" w:rsidP="00671B23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8952DC" w:rsidRDefault="00CF5B45" w:rsidP="00671B23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8952DC">
        <w:rPr>
          <w:rFonts w:ascii="Verdana" w:hAnsi="Verdana"/>
          <w:sz w:val="22"/>
          <w:szCs w:val="22"/>
        </w:rPr>
        <w:t xml:space="preserve">I </w:t>
      </w:r>
      <w:r w:rsidRPr="008952DC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F5B45" w:rsidRPr="008952DC" w:rsidRDefault="00CF5B45" w:rsidP="00671B23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671B23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8952DC">
        <w:rPr>
          <w:rFonts w:ascii="Verdana" w:hAnsi="Verdana" w:cs="Arial"/>
          <w:b/>
          <w:sz w:val="22"/>
          <w:szCs w:val="22"/>
        </w:rPr>
        <w:t xml:space="preserve">02 </w:t>
      </w:r>
      <w:r w:rsidRPr="008952DC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CF5B45" w:rsidRPr="008952DC" w:rsidRDefault="00CF5B45" w:rsidP="00671B23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8952DC" w:rsidRDefault="00CF5B45" w:rsidP="00671B23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(doze) meses a partir da homologação do processo.</w:t>
      </w:r>
    </w:p>
    <w:p w:rsidR="00CF5B45" w:rsidRPr="008952DC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Pr="008952DC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III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Pr="008952DC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8952DC">
        <w:rPr>
          <w:rFonts w:ascii="Verdana" w:hAnsi="Verdana" w:cs="Arial"/>
          <w:b/>
          <w:sz w:val="22"/>
          <w:szCs w:val="22"/>
        </w:rPr>
        <w:t xml:space="preserve">03 </w:t>
      </w:r>
      <w:r w:rsidRPr="008952DC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CF5B45" w:rsidRPr="008952DC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8952DC">
        <w:rPr>
          <w:rFonts w:ascii="Verdana" w:hAnsi="Verdana" w:cs="Arial"/>
          <w:b/>
          <w:sz w:val="22"/>
          <w:szCs w:val="22"/>
        </w:rPr>
        <w:t xml:space="preserve">04 </w:t>
      </w:r>
      <w:r w:rsidRPr="008952DC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CF5B45" w:rsidRPr="008952DC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964ADA" w:rsidRPr="008952DC">
        <w:rPr>
          <w:rFonts w:ascii="Verdana" w:hAnsi="Verdana" w:cs="Arial"/>
          <w:sz w:val="22"/>
          <w:szCs w:val="22"/>
        </w:rPr>
        <w:t>026/2019</w:t>
      </w:r>
      <w:r w:rsidRPr="008952DC">
        <w:rPr>
          <w:rFonts w:ascii="Verdana" w:hAnsi="Verdana" w:cs="Arial"/>
          <w:sz w:val="22"/>
          <w:szCs w:val="22"/>
        </w:rPr>
        <w:t>.</w:t>
      </w:r>
    </w:p>
    <w:p w:rsidR="00CF5B45" w:rsidRPr="008952DC" w:rsidRDefault="00CF5B45" w:rsidP="004B245E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964ADA" w:rsidRPr="008952DC">
        <w:rPr>
          <w:rFonts w:ascii="Verdana" w:hAnsi="Verdana" w:cs="Arial"/>
          <w:sz w:val="22"/>
          <w:szCs w:val="22"/>
        </w:rPr>
        <w:t>026/2019</w:t>
      </w:r>
      <w:r w:rsidRPr="008952DC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CF5B45" w:rsidRPr="008952DC" w:rsidRDefault="00CF5B45" w:rsidP="004B245E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III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964ADA" w:rsidRPr="008952DC">
        <w:rPr>
          <w:rFonts w:ascii="Verdana" w:hAnsi="Verdana" w:cs="Arial"/>
          <w:sz w:val="22"/>
          <w:szCs w:val="22"/>
        </w:rPr>
        <w:t>026/2019</w:t>
      </w:r>
      <w:r w:rsidRPr="008952DC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CF5B45" w:rsidRPr="008952DC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8952DC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8952DC">
        <w:rPr>
          <w:rFonts w:ascii="Verdana" w:hAnsi="Verdana" w:cs="Arial"/>
          <w:b/>
          <w:sz w:val="22"/>
          <w:szCs w:val="22"/>
        </w:rPr>
        <w:t xml:space="preserve">05 </w:t>
      </w:r>
      <w:r w:rsidRPr="008952DC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CF5B45" w:rsidRPr="008952DC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Pr="008952DC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8952DC">
        <w:rPr>
          <w:rFonts w:ascii="Verdana" w:hAnsi="Verdana" w:cs="Arial"/>
          <w:b/>
          <w:sz w:val="22"/>
          <w:szCs w:val="22"/>
        </w:rPr>
        <w:t xml:space="preserve">06 </w:t>
      </w:r>
      <w:r w:rsidRPr="008952DC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CF5B45" w:rsidRPr="008952DC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</w:t>
      </w:r>
      <w:r w:rsidRPr="008952DC">
        <w:rPr>
          <w:rFonts w:ascii="Verdana" w:hAnsi="Verdana" w:cs="Arial"/>
          <w:sz w:val="22"/>
          <w:szCs w:val="22"/>
        </w:rPr>
        <w:lastRenderedPageBreak/>
        <w:t xml:space="preserve">Fazenda, </w:t>
      </w:r>
      <w:r w:rsidRPr="008952DC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8952DC">
        <w:rPr>
          <w:rFonts w:ascii="Verdana" w:hAnsi="Verdana" w:cs="Arial"/>
          <w:sz w:val="22"/>
          <w:szCs w:val="22"/>
        </w:rPr>
        <w:t>definitivo pela unidade requisitante</w:t>
      </w:r>
      <w:r w:rsidRPr="008952DC">
        <w:rPr>
          <w:rFonts w:ascii="Verdana" w:hAnsi="Verdana" w:cs="Arial"/>
          <w:bCs/>
          <w:sz w:val="22"/>
          <w:szCs w:val="22"/>
        </w:rPr>
        <w:t xml:space="preserve"> do objeto, </w:t>
      </w:r>
      <w:r w:rsidRPr="008952DC">
        <w:rPr>
          <w:rFonts w:ascii="Verdana" w:hAnsi="Verdana" w:cs="Arial"/>
          <w:sz w:val="22"/>
          <w:szCs w:val="22"/>
        </w:rPr>
        <w:t>mediante apresentação da Nota Fiscal.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I= (TX/100) 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EM = I x N x VP, onde: 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EM = Encargos moratórios; 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>VP = Valor da parcela em atraso.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8952DC">
        <w:rPr>
          <w:rFonts w:ascii="Verdana" w:hAnsi="Verdana" w:cs="Arial"/>
          <w:b/>
          <w:sz w:val="22"/>
          <w:szCs w:val="22"/>
        </w:rPr>
        <w:t xml:space="preserve">07 </w:t>
      </w:r>
      <w:r w:rsidRPr="008952DC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CF5B45" w:rsidRPr="008952DC" w:rsidRDefault="00CF5B45" w:rsidP="004B245E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Pr="008952DC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III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Pr="008952DC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IV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CF5B45" w:rsidRPr="008952DC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V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lastRenderedPageBreak/>
        <w:t xml:space="preserve">VI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Pr="008952DC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VII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8952DC">
        <w:rPr>
          <w:rFonts w:ascii="Verdana" w:hAnsi="Verdana" w:cs="Arial"/>
          <w:b/>
          <w:sz w:val="22"/>
          <w:szCs w:val="22"/>
        </w:rPr>
        <w:t xml:space="preserve">08 </w:t>
      </w:r>
      <w:r w:rsidRPr="008952DC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CF5B45" w:rsidRPr="008952DC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8952DC">
        <w:rPr>
          <w:rFonts w:ascii="Verdana" w:hAnsi="Verdana" w:cs="Arial"/>
          <w:sz w:val="22"/>
          <w:szCs w:val="22"/>
        </w:rPr>
        <w:t>á</w:t>
      </w:r>
      <w:proofErr w:type="spellEnd"/>
      <w:r w:rsidRPr="008952DC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Pr="008952DC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/>
          <w:sz w:val="22"/>
          <w:szCs w:val="22"/>
        </w:rPr>
        <w:t>a)</w:t>
      </w:r>
      <w:r w:rsidRPr="008952DC">
        <w:rPr>
          <w:rFonts w:ascii="Verdana" w:hAnsi="Verdana" w:cs="Arial"/>
          <w:sz w:val="22"/>
          <w:szCs w:val="22"/>
        </w:rPr>
        <w:t xml:space="preserve"> Advertência;</w:t>
      </w:r>
    </w:p>
    <w:p w:rsidR="00CF5B45" w:rsidRPr="008952DC" w:rsidRDefault="00CF5B45" w:rsidP="004B245E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8952DC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8952DC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CF5B45" w:rsidRPr="008952DC" w:rsidRDefault="00CF5B45" w:rsidP="004B245E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Pr="008952DC" w:rsidRDefault="00CF5B45" w:rsidP="004B245E">
      <w:pPr>
        <w:pStyle w:val="Corpodetexto"/>
        <w:rPr>
          <w:rFonts w:ascii="Verdana" w:hAnsi="Verdana"/>
          <w:szCs w:val="22"/>
        </w:rPr>
      </w:pPr>
    </w:p>
    <w:p w:rsidR="00CF5B45" w:rsidRPr="008952DC" w:rsidRDefault="00CF5B45" w:rsidP="004B245E">
      <w:pPr>
        <w:pStyle w:val="Corpodetexto"/>
        <w:rPr>
          <w:rFonts w:ascii="Verdana" w:hAnsi="Verdana" w:cs="Arial"/>
          <w:szCs w:val="22"/>
        </w:rPr>
      </w:pPr>
      <w:r w:rsidRPr="008952DC">
        <w:rPr>
          <w:rFonts w:ascii="Verdana" w:hAnsi="Verdana" w:cs="Arial"/>
          <w:szCs w:val="22"/>
          <w:lang w:val="pt-BR"/>
        </w:rPr>
        <w:t>d)</w:t>
      </w:r>
      <w:r w:rsidRPr="008952DC">
        <w:rPr>
          <w:rFonts w:ascii="Verdana" w:hAnsi="Verdana" w:cs="Arial"/>
          <w:szCs w:val="22"/>
        </w:rPr>
        <w:t xml:space="preserve"> Multa de 20% (vinte por cento) sobre o valor do contrato, nos casos:</w:t>
      </w:r>
    </w:p>
    <w:p w:rsidR="00CF5B45" w:rsidRPr="008952DC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8952DC" w:rsidRDefault="00CF5B45" w:rsidP="004B245E">
      <w:pPr>
        <w:pStyle w:val="Corpodetexto"/>
        <w:rPr>
          <w:rFonts w:ascii="Verdana" w:hAnsi="Verdana" w:cs="Arial"/>
          <w:szCs w:val="22"/>
        </w:rPr>
      </w:pPr>
      <w:r w:rsidRPr="008952DC">
        <w:rPr>
          <w:rFonts w:ascii="Verdana" w:hAnsi="Verdana" w:cs="Arial"/>
          <w:szCs w:val="22"/>
          <w:lang w:val="pt-BR"/>
        </w:rPr>
        <w:t>d.1)</w:t>
      </w:r>
      <w:r w:rsidRPr="008952DC">
        <w:rPr>
          <w:rFonts w:ascii="Verdana" w:hAnsi="Verdana" w:cs="Arial"/>
          <w:szCs w:val="22"/>
        </w:rPr>
        <w:t xml:space="preserve"> inobservância do nível de qualidade dos fornecimentos;</w:t>
      </w:r>
    </w:p>
    <w:p w:rsidR="00CF5B45" w:rsidRPr="008952DC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8952DC" w:rsidRDefault="00CF5B45" w:rsidP="004B245E">
      <w:pPr>
        <w:pStyle w:val="Corpodetexto"/>
        <w:rPr>
          <w:rFonts w:ascii="Verdana" w:hAnsi="Verdana" w:cs="Arial"/>
          <w:szCs w:val="22"/>
        </w:rPr>
      </w:pPr>
      <w:r w:rsidRPr="008952DC">
        <w:rPr>
          <w:rFonts w:ascii="Verdana" w:hAnsi="Verdana" w:cs="Arial"/>
          <w:szCs w:val="22"/>
          <w:lang w:val="pt-BR"/>
        </w:rPr>
        <w:t>d.2</w:t>
      </w:r>
      <w:r w:rsidRPr="008952DC">
        <w:rPr>
          <w:rFonts w:ascii="Verdana" w:hAnsi="Verdana" w:cs="Arial"/>
          <w:szCs w:val="22"/>
        </w:rPr>
        <w:t>) transferência total ou parcial do contrato a terceiros;</w:t>
      </w:r>
    </w:p>
    <w:p w:rsidR="00CF5B45" w:rsidRPr="008952DC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8952DC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 w:rsidRPr="008952DC">
        <w:rPr>
          <w:rFonts w:ascii="Verdana" w:hAnsi="Verdana" w:cs="Arial"/>
          <w:szCs w:val="22"/>
          <w:lang w:val="pt-BR"/>
        </w:rPr>
        <w:t>d.3</w:t>
      </w:r>
      <w:r w:rsidRPr="008952DC">
        <w:rPr>
          <w:rFonts w:ascii="Verdana" w:hAnsi="Verdana" w:cs="Arial"/>
          <w:szCs w:val="22"/>
        </w:rPr>
        <w:t>) subcontratação no todo ou em parte do objeto sem prévia autorização formal da Contratante;</w:t>
      </w:r>
    </w:p>
    <w:p w:rsidR="00CF5B45" w:rsidRPr="008952DC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8952DC" w:rsidRDefault="00CF5B45" w:rsidP="004B245E">
      <w:pPr>
        <w:pStyle w:val="Corpodetexto"/>
        <w:rPr>
          <w:rFonts w:ascii="Verdana" w:hAnsi="Verdana" w:cs="Arial"/>
          <w:szCs w:val="22"/>
        </w:rPr>
      </w:pPr>
      <w:r w:rsidRPr="008952DC">
        <w:rPr>
          <w:rFonts w:ascii="Verdana" w:hAnsi="Verdana" w:cs="Arial"/>
          <w:szCs w:val="22"/>
          <w:lang w:val="pt-BR"/>
        </w:rPr>
        <w:t>d.4</w:t>
      </w:r>
      <w:r w:rsidRPr="008952DC">
        <w:rPr>
          <w:rFonts w:ascii="Verdana" w:hAnsi="Verdana" w:cs="Arial"/>
          <w:szCs w:val="22"/>
        </w:rPr>
        <w:t>) descumprimento de cláusula contratual.</w:t>
      </w:r>
    </w:p>
    <w:p w:rsidR="00CF5B45" w:rsidRPr="008952DC" w:rsidRDefault="00CF5B45" w:rsidP="004B245E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III - </w:t>
      </w:r>
      <w:r w:rsidRPr="008952DC">
        <w:rPr>
          <w:rFonts w:ascii="Verdana" w:hAnsi="Verdana" w:cs="Arial"/>
          <w:bCs/>
          <w:sz w:val="22"/>
          <w:szCs w:val="22"/>
        </w:rPr>
        <w:t xml:space="preserve"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</w:t>
      </w:r>
      <w:r w:rsidRPr="008952DC">
        <w:rPr>
          <w:rFonts w:ascii="Verdana" w:hAnsi="Verdana" w:cs="Arial"/>
          <w:bCs/>
          <w:sz w:val="22"/>
          <w:szCs w:val="22"/>
        </w:rPr>
        <w:lastRenderedPageBreak/>
        <w:t>promovida a reabilitação perante a própria autoridade que aplicou a penalidade.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Pr="008952DC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8952DC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 w:rsidRPr="008952DC">
        <w:rPr>
          <w:rFonts w:ascii="Verdana" w:hAnsi="Verdana" w:cs="Arial"/>
          <w:szCs w:val="22"/>
          <w:lang w:val="pt-BR"/>
        </w:rPr>
        <w:t xml:space="preserve">V - </w:t>
      </w:r>
      <w:r w:rsidRPr="008952DC">
        <w:rPr>
          <w:rFonts w:ascii="Verdana" w:hAnsi="Verdana" w:cs="Arial"/>
          <w:szCs w:val="22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8952DC">
        <w:rPr>
          <w:rFonts w:ascii="Verdana" w:hAnsi="Verdana" w:cs="Arial"/>
          <w:b/>
          <w:sz w:val="22"/>
          <w:szCs w:val="22"/>
        </w:rPr>
        <w:t xml:space="preserve">09 </w:t>
      </w:r>
      <w:r w:rsidRPr="008952DC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964ADA" w:rsidRPr="008952DC">
        <w:rPr>
          <w:rFonts w:ascii="Verdana" w:hAnsi="Verdana" w:cs="Arial"/>
          <w:sz w:val="22"/>
          <w:szCs w:val="22"/>
        </w:rPr>
        <w:t>026/2019</w:t>
      </w:r>
      <w:r w:rsidRPr="008952DC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CF5B45" w:rsidRPr="008952DC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8952DC">
        <w:rPr>
          <w:rFonts w:ascii="Verdana" w:hAnsi="Verdana" w:cs="Arial"/>
          <w:b/>
          <w:sz w:val="22"/>
          <w:szCs w:val="22"/>
        </w:rPr>
        <w:t xml:space="preserve">10 </w:t>
      </w:r>
      <w:r w:rsidRPr="008952DC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CF5B45" w:rsidRPr="008952DC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Pr="008952DC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CF5B45" w:rsidRPr="008952DC" w:rsidRDefault="00CF5B45" w:rsidP="004B245E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8952DC">
        <w:rPr>
          <w:rFonts w:ascii="Verdana" w:hAnsi="Verdana" w:cs="Arial"/>
          <w:b/>
          <w:sz w:val="22"/>
          <w:szCs w:val="22"/>
        </w:rPr>
        <w:t xml:space="preserve">11 </w:t>
      </w:r>
      <w:r w:rsidRPr="008952DC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CF5B45" w:rsidRPr="008952DC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I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CF5B45" w:rsidRPr="008952DC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8952DC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8952DC">
        <w:rPr>
          <w:rFonts w:ascii="Verdana" w:hAnsi="Verdana" w:cs="Arial"/>
          <w:b/>
          <w:sz w:val="22"/>
          <w:szCs w:val="22"/>
        </w:rPr>
        <w:t>Pela Administração, quando:</w:t>
      </w:r>
    </w:p>
    <w:p w:rsidR="00CF5B45" w:rsidRPr="008952DC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A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8952DC">
        <w:rPr>
          <w:rFonts w:ascii="Verdana" w:hAnsi="Verdana" w:cs="Arial"/>
          <w:sz w:val="22"/>
          <w:szCs w:val="22"/>
        </w:rPr>
        <w:t>a</w:t>
      </w:r>
      <w:proofErr w:type="spellEnd"/>
      <w:r w:rsidRPr="008952DC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CF5B45" w:rsidRPr="008952DC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B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Pr="008952DC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C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CF5B45" w:rsidRPr="008952DC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D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Pr="008952DC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E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CF5B45" w:rsidRPr="008952DC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F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CF5B45" w:rsidRPr="008952DC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 w:rsidRPr="008952DC">
        <w:rPr>
          <w:rFonts w:ascii="Verdana" w:hAnsi="Verdana"/>
          <w:sz w:val="22"/>
          <w:szCs w:val="22"/>
        </w:rPr>
        <w:t xml:space="preserve">G </w:t>
      </w:r>
      <w:r w:rsidRPr="008952DC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Pr="008952DC" w:rsidRDefault="00CF5B45" w:rsidP="004B245E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b/>
          <w:sz w:val="22"/>
          <w:szCs w:val="22"/>
        </w:rPr>
        <w:t>Pelas detentoras, quando</w:t>
      </w:r>
      <w:r w:rsidRPr="008952DC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Pr="008952DC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A </w:t>
      </w:r>
      <w:r w:rsidRPr="008952DC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8952DC">
        <w:rPr>
          <w:rFonts w:ascii="Verdana" w:hAnsi="Verdana" w:cs="Arial"/>
          <w:sz w:val="22"/>
          <w:szCs w:val="22"/>
        </w:rPr>
        <w:t>a</w:t>
      </w:r>
      <w:proofErr w:type="spellEnd"/>
      <w:r w:rsidRPr="008952DC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Pr="008952DC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8952DC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8952DC">
        <w:rPr>
          <w:rFonts w:ascii="Verdana" w:hAnsi="Verdana" w:cs="Arial"/>
          <w:b/>
          <w:sz w:val="22"/>
          <w:szCs w:val="22"/>
        </w:rPr>
        <w:t xml:space="preserve">12 </w:t>
      </w:r>
      <w:r w:rsidRPr="008952DC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CF5B45" w:rsidRPr="008952DC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>I</w:t>
      </w:r>
      <w:r w:rsidRPr="008952DC">
        <w:rPr>
          <w:rFonts w:ascii="Verdana" w:hAnsi="Verdana" w:cs="Arial"/>
          <w:b/>
          <w:sz w:val="22"/>
          <w:szCs w:val="22"/>
        </w:rPr>
        <w:t xml:space="preserve"> </w:t>
      </w:r>
      <w:r w:rsidRPr="008952DC">
        <w:rPr>
          <w:rFonts w:ascii="Verdana" w:hAnsi="Verdana" w:cs="Arial"/>
          <w:b/>
          <w:sz w:val="22"/>
          <w:szCs w:val="22"/>
        </w:rPr>
        <w:noBreakHyphen/>
      </w:r>
      <w:r w:rsidRPr="008952DC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8952DC">
        <w:rPr>
          <w:rFonts w:ascii="Verdana" w:hAnsi="Verdana" w:cs="Arial"/>
          <w:b/>
          <w:sz w:val="22"/>
          <w:szCs w:val="22"/>
        </w:rPr>
        <w:t>13- DAS DISPOSIÇÕES FINAIS</w:t>
      </w:r>
    </w:p>
    <w:p w:rsidR="00CF5B45" w:rsidRPr="008952DC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CF5B45" w:rsidRPr="008952DC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8952DC">
        <w:rPr>
          <w:rFonts w:ascii="Verdana" w:hAnsi="Verdana" w:cs="Arial"/>
          <w:szCs w:val="22"/>
        </w:rPr>
        <w:t xml:space="preserve">14.1. Integram esta Ata, o edital do Pregão nº </w:t>
      </w:r>
      <w:r w:rsidR="00964ADA" w:rsidRPr="008952DC">
        <w:rPr>
          <w:rFonts w:ascii="Verdana" w:hAnsi="Verdana" w:cs="Arial"/>
          <w:szCs w:val="22"/>
        </w:rPr>
        <w:t>026/2019</w:t>
      </w:r>
      <w:r w:rsidRPr="008952DC"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CF5B45" w:rsidRPr="008952DC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CF5B45" w:rsidRPr="008952DC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lastRenderedPageBreak/>
        <w:t>14.3. Os casos omissos serão resolvidos de acordo com a Lei Federal 8.666/93, Lei 10.520/02 e demais normas aplicáveis. Subsidiariamente, aplicar-se-ão os princípios gerais de Direito.</w:t>
      </w: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jc w:val="center"/>
        <w:rPr>
          <w:rFonts w:ascii="Verdana" w:hAnsi="Verdana" w:cs="Arial"/>
          <w:sz w:val="22"/>
          <w:szCs w:val="22"/>
        </w:rPr>
      </w:pPr>
    </w:p>
    <w:p w:rsidR="00CF5B45" w:rsidRPr="008952DC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8952DC">
        <w:rPr>
          <w:rFonts w:ascii="Verdana" w:hAnsi="Verdana" w:cs="Arial"/>
          <w:sz w:val="22"/>
          <w:szCs w:val="22"/>
        </w:rPr>
        <w:t xml:space="preserve">Papagaios, </w:t>
      </w:r>
      <w:r w:rsidR="00C24399">
        <w:rPr>
          <w:rFonts w:ascii="Verdana" w:hAnsi="Verdana" w:cs="Arial"/>
          <w:sz w:val="22"/>
          <w:szCs w:val="22"/>
        </w:rPr>
        <w:t>03 de maio de 2019</w:t>
      </w:r>
    </w:p>
    <w:p w:rsidR="00CF5B45" w:rsidRPr="008952DC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8952DC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8952DC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8952DC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8952DC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8952DC">
        <w:rPr>
          <w:rFonts w:ascii="Verdana" w:hAnsi="Verdana" w:cs="Arial"/>
          <w:szCs w:val="22"/>
        </w:rPr>
        <w:t xml:space="preserve">Município de Papagaios/MG  </w:t>
      </w:r>
    </w:p>
    <w:p w:rsidR="00CF5B45" w:rsidRPr="008952DC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8952DC">
        <w:rPr>
          <w:rFonts w:ascii="Verdana" w:hAnsi="Verdana" w:cs="Arial"/>
          <w:szCs w:val="22"/>
        </w:rPr>
        <w:t xml:space="preserve">Mário Reis </w:t>
      </w:r>
      <w:proofErr w:type="spellStart"/>
      <w:r w:rsidRPr="008952DC">
        <w:rPr>
          <w:rFonts w:ascii="Verdana" w:hAnsi="Verdana" w:cs="Arial"/>
          <w:szCs w:val="22"/>
        </w:rPr>
        <w:t>Filgueiras</w:t>
      </w:r>
      <w:proofErr w:type="spellEnd"/>
    </w:p>
    <w:p w:rsidR="00CF5B45" w:rsidRPr="008952DC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Pr="008952DC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Pr="008952DC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Default="003F7B76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 xml:space="preserve">Saga Medição </w:t>
      </w:r>
      <w:proofErr w:type="spellStart"/>
      <w:r>
        <w:rPr>
          <w:rFonts w:ascii="Verdana" w:hAnsi="Verdana" w:cs="Arial"/>
          <w:szCs w:val="22"/>
          <w:lang w:val="pt-BR"/>
        </w:rPr>
        <w:t>Ltda</w:t>
      </w:r>
      <w:proofErr w:type="spellEnd"/>
    </w:p>
    <w:p w:rsidR="003F7B76" w:rsidRPr="003F7B76" w:rsidRDefault="003F7B76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>CNPJ/MF 08.026.075/0001-53</w:t>
      </w:r>
      <w:bookmarkStart w:id="0" w:name="_GoBack"/>
      <w:bookmarkEnd w:id="0"/>
    </w:p>
    <w:sectPr w:rsidR="003F7B76" w:rsidRPr="003F7B76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522" w:rsidRDefault="00636522" w:rsidP="00E00126">
      <w:r>
        <w:separator/>
      </w:r>
    </w:p>
  </w:endnote>
  <w:endnote w:type="continuationSeparator" w:id="0">
    <w:p w:rsidR="00636522" w:rsidRDefault="00636522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A6A" w:rsidRPr="00DC4E3F" w:rsidRDefault="003F5A6A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3F5A6A" w:rsidRPr="00DC4E3F" w:rsidRDefault="003F5A6A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522" w:rsidRDefault="00636522" w:rsidP="00E00126">
      <w:r>
        <w:separator/>
      </w:r>
    </w:p>
  </w:footnote>
  <w:footnote w:type="continuationSeparator" w:id="0">
    <w:p w:rsidR="00636522" w:rsidRDefault="00636522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F5A6A" w:rsidTr="00E33182">
      <w:trPr>
        <w:trHeight w:val="781"/>
      </w:trPr>
      <w:tc>
        <w:tcPr>
          <w:tcW w:w="2127" w:type="dxa"/>
          <w:vMerge w:val="restart"/>
          <w:vAlign w:val="center"/>
        </w:tcPr>
        <w:p w:rsidR="003F5A6A" w:rsidRDefault="003F5A6A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F5A6A" w:rsidRPr="000015CB" w:rsidRDefault="003F5A6A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F5A6A" w:rsidTr="000015CB">
      <w:trPr>
        <w:trHeight w:val="785"/>
      </w:trPr>
      <w:tc>
        <w:tcPr>
          <w:tcW w:w="2127" w:type="dxa"/>
          <w:vMerge/>
        </w:tcPr>
        <w:p w:rsidR="003F5A6A" w:rsidRDefault="003F5A6A">
          <w:pPr>
            <w:pStyle w:val="Cabealho"/>
          </w:pPr>
        </w:p>
      </w:tc>
      <w:tc>
        <w:tcPr>
          <w:tcW w:w="8930" w:type="dxa"/>
        </w:tcPr>
        <w:p w:rsidR="003F5A6A" w:rsidRPr="002936D7" w:rsidRDefault="003F5A6A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F5A6A" w:rsidRDefault="003F5A6A">
    <w:pPr>
      <w:pStyle w:val="Cabealho"/>
    </w:pPr>
  </w:p>
  <w:p w:rsidR="003F5A6A" w:rsidRDefault="003F5A6A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10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4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1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9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3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30"/>
  </w:num>
  <w:num w:numId="3">
    <w:abstractNumId w:val="13"/>
  </w:num>
  <w:num w:numId="4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7"/>
  </w:num>
  <w:num w:numId="7">
    <w:abstractNumId w:val="22"/>
  </w:num>
  <w:num w:numId="8">
    <w:abstractNumId w:val="32"/>
  </w:num>
  <w:num w:numId="9">
    <w:abstractNumId w:val="19"/>
  </w:num>
  <w:num w:numId="10">
    <w:abstractNumId w:val="28"/>
  </w:num>
  <w:num w:numId="11">
    <w:abstractNumId w:val="12"/>
  </w:num>
  <w:num w:numId="12">
    <w:abstractNumId w:val="9"/>
  </w:num>
  <w:num w:numId="13">
    <w:abstractNumId w:val="23"/>
  </w:num>
  <w:num w:numId="14">
    <w:abstractNumId w:val="20"/>
  </w:num>
  <w:num w:numId="15">
    <w:abstractNumId w:val="8"/>
  </w:num>
  <w:num w:numId="16">
    <w:abstractNumId w:val="6"/>
  </w:num>
  <w:num w:numId="17">
    <w:abstractNumId w:val="25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1"/>
  </w:num>
  <w:num w:numId="22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6"/>
  </w:num>
  <w:num w:numId="24">
    <w:abstractNumId w:val="29"/>
  </w:num>
  <w:num w:numId="25">
    <w:abstractNumId w:val="3"/>
  </w:num>
  <w:num w:numId="26">
    <w:abstractNumId w:val="15"/>
  </w:num>
  <w:num w:numId="27">
    <w:abstractNumId w:val="10"/>
  </w:num>
  <w:num w:numId="28">
    <w:abstractNumId w:val="24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29A7"/>
    <w:rsid w:val="0001715B"/>
    <w:rsid w:val="0002406D"/>
    <w:rsid w:val="000271B3"/>
    <w:rsid w:val="000445DE"/>
    <w:rsid w:val="00057494"/>
    <w:rsid w:val="000660BE"/>
    <w:rsid w:val="00077E56"/>
    <w:rsid w:val="00077EAC"/>
    <w:rsid w:val="00086BE7"/>
    <w:rsid w:val="00087AFA"/>
    <w:rsid w:val="000951FF"/>
    <w:rsid w:val="000A3062"/>
    <w:rsid w:val="000A4472"/>
    <w:rsid w:val="000B0023"/>
    <w:rsid w:val="000B07D9"/>
    <w:rsid w:val="000C53C9"/>
    <w:rsid w:val="000C7A25"/>
    <w:rsid w:val="000D0558"/>
    <w:rsid w:val="000D091C"/>
    <w:rsid w:val="000E4B0A"/>
    <w:rsid w:val="000E67A7"/>
    <w:rsid w:val="000E7423"/>
    <w:rsid w:val="000F07E4"/>
    <w:rsid w:val="000F5C38"/>
    <w:rsid w:val="000F7A1F"/>
    <w:rsid w:val="00103986"/>
    <w:rsid w:val="0011035F"/>
    <w:rsid w:val="00113908"/>
    <w:rsid w:val="00116696"/>
    <w:rsid w:val="00123E75"/>
    <w:rsid w:val="00134BDF"/>
    <w:rsid w:val="00153A81"/>
    <w:rsid w:val="00153F96"/>
    <w:rsid w:val="00154AC8"/>
    <w:rsid w:val="00162607"/>
    <w:rsid w:val="00170677"/>
    <w:rsid w:val="001831D6"/>
    <w:rsid w:val="00183FC8"/>
    <w:rsid w:val="001924F0"/>
    <w:rsid w:val="001A5450"/>
    <w:rsid w:val="001B6ECC"/>
    <w:rsid w:val="001C6C97"/>
    <w:rsid w:val="001D3647"/>
    <w:rsid w:val="001D5CBE"/>
    <w:rsid w:val="001F0C8B"/>
    <w:rsid w:val="001F1AD7"/>
    <w:rsid w:val="001F41DE"/>
    <w:rsid w:val="001F5069"/>
    <w:rsid w:val="001F6B14"/>
    <w:rsid w:val="00212F69"/>
    <w:rsid w:val="0022388C"/>
    <w:rsid w:val="00236DA2"/>
    <w:rsid w:val="002448C5"/>
    <w:rsid w:val="00256E20"/>
    <w:rsid w:val="00273172"/>
    <w:rsid w:val="00275F9A"/>
    <w:rsid w:val="00276732"/>
    <w:rsid w:val="00276DD1"/>
    <w:rsid w:val="0029129C"/>
    <w:rsid w:val="002912BD"/>
    <w:rsid w:val="002936D7"/>
    <w:rsid w:val="00293A7B"/>
    <w:rsid w:val="002C0921"/>
    <w:rsid w:val="002E07D2"/>
    <w:rsid w:val="002F02DD"/>
    <w:rsid w:val="002F43A2"/>
    <w:rsid w:val="002F68A3"/>
    <w:rsid w:val="00314706"/>
    <w:rsid w:val="00347F93"/>
    <w:rsid w:val="003531D5"/>
    <w:rsid w:val="00362920"/>
    <w:rsid w:val="0036583E"/>
    <w:rsid w:val="00371BF9"/>
    <w:rsid w:val="0037349A"/>
    <w:rsid w:val="00394A80"/>
    <w:rsid w:val="00396FD3"/>
    <w:rsid w:val="003B0ED8"/>
    <w:rsid w:val="003B3096"/>
    <w:rsid w:val="003D77AB"/>
    <w:rsid w:val="003F5A6A"/>
    <w:rsid w:val="003F7B76"/>
    <w:rsid w:val="00422337"/>
    <w:rsid w:val="004343F4"/>
    <w:rsid w:val="00436B88"/>
    <w:rsid w:val="00445AC6"/>
    <w:rsid w:val="00452FBE"/>
    <w:rsid w:val="004842F3"/>
    <w:rsid w:val="00485378"/>
    <w:rsid w:val="004972E7"/>
    <w:rsid w:val="004B1983"/>
    <w:rsid w:val="004B245E"/>
    <w:rsid w:val="004C44D3"/>
    <w:rsid w:val="004C4D68"/>
    <w:rsid w:val="004C5120"/>
    <w:rsid w:val="004C7425"/>
    <w:rsid w:val="004C77CE"/>
    <w:rsid w:val="004E3D54"/>
    <w:rsid w:val="004F1265"/>
    <w:rsid w:val="00505063"/>
    <w:rsid w:val="0050557D"/>
    <w:rsid w:val="00515564"/>
    <w:rsid w:val="00516BD9"/>
    <w:rsid w:val="00533B87"/>
    <w:rsid w:val="0053585E"/>
    <w:rsid w:val="00546E98"/>
    <w:rsid w:val="00554734"/>
    <w:rsid w:val="00566730"/>
    <w:rsid w:val="00590636"/>
    <w:rsid w:val="005921BE"/>
    <w:rsid w:val="00592E79"/>
    <w:rsid w:val="005A1AB5"/>
    <w:rsid w:val="005A5412"/>
    <w:rsid w:val="005A6EF5"/>
    <w:rsid w:val="005D197E"/>
    <w:rsid w:val="0060342D"/>
    <w:rsid w:val="00603DE1"/>
    <w:rsid w:val="0060498E"/>
    <w:rsid w:val="00610160"/>
    <w:rsid w:val="00627685"/>
    <w:rsid w:val="00627925"/>
    <w:rsid w:val="00632ADF"/>
    <w:rsid w:val="00636522"/>
    <w:rsid w:val="00664287"/>
    <w:rsid w:val="006670AD"/>
    <w:rsid w:val="00671B23"/>
    <w:rsid w:val="00680B94"/>
    <w:rsid w:val="006909AD"/>
    <w:rsid w:val="006933AF"/>
    <w:rsid w:val="006B4A13"/>
    <w:rsid w:val="006C294D"/>
    <w:rsid w:val="006C5179"/>
    <w:rsid w:val="006E7555"/>
    <w:rsid w:val="0070391E"/>
    <w:rsid w:val="00704E0F"/>
    <w:rsid w:val="0071384D"/>
    <w:rsid w:val="00745C62"/>
    <w:rsid w:val="00775E07"/>
    <w:rsid w:val="007766C0"/>
    <w:rsid w:val="007859C4"/>
    <w:rsid w:val="007922BB"/>
    <w:rsid w:val="00795CBD"/>
    <w:rsid w:val="007A228F"/>
    <w:rsid w:val="007A3868"/>
    <w:rsid w:val="007B2225"/>
    <w:rsid w:val="007B6E8A"/>
    <w:rsid w:val="007C1466"/>
    <w:rsid w:val="007D1C03"/>
    <w:rsid w:val="007D2715"/>
    <w:rsid w:val="007D4E89"/>
    <w:rsid w:val="007D5FAC"/>
    <w:rsid w:val="00805ED7"/>
    <w:rsid w:val="00807EF3"/>
    <w:rsid w:val="00814F97"/>
    <w:rsid w:val="008204B1"/>
    <w:rsid w:val="00820821"/>
    <w:rsid w:val="00830FCD"/>
    <w:rsid w:val="008352E4"/>
    <w:rsid w:val="00836741"/>
    <w:rsid w:val="0084267D"/>
    <w:rsid w:val="00844842"/>
    <w:rsid w:val="008474B6"/>
    <w:rsid w:val="0085164B"/>
    <w:rsid w:val="00855120"/>
    <w:rsid w:val="008556F6"/>
    <w:rsid w:val="00860E2F"/>
    <w:rsid w:val="00884808"/>
    <w:rsid w:val="008952DC"/>
    <w:rsid w:val="008A0DB1"/>
    <w:rsid w:val="008A1D35"/>
    <w:rsid w:val="008A3628"/>
    <w:rsid w:val="008E004D"/>
    <w:rsid w:val="008F65DA"/>
    <w:rsid w:val="00916079"/>
    <w:rsid w:val="009246DC"/>
    <w:rsid w:val="00932C1E"/>
    <w:rsid w:val="00934A13"/>
    <w:rsid w:val="009373AF"/>
    <w:rsid w:val="00943CAD"/>
    <w:rsid w:val="009571BD"/>
    <w:rsid w:val="009601B6"/>
    <w:rsid w:val="0096453D"/>
    <w:rsid w:val="00964ADA"/>
    <w:rsid w:val="00965451"/>
    <w:rsid w:val="0097482B"/>
    <w:rsid w:val="00981756"/>
    <w:rsid w:val="009877CF"/>
    <w:rsid w:val="00997D49"/>
    <w:rsid w:val="009B04BB"/>
    <w:rsid w:val="009C7386"/>
    <w:rsid w:val="009D1F3E"/>
    <w:rsid w:val="009D36CA"/>
    <w:rsid w:val="009D73CE"/>
    <w:rsid w:val="009E40AE"/>
    <w:rsid w:val="009F6CE9"/>
    <w:rsid w:val="00A1121D"/>
    <w:rsid w:val="00A21D4D"/>
    <w:rsid w:val="00A307AD"/>
    <w:rsid w:val="00A57EE8"/>
    <w:rsid w:val="00A621B9"/>
    <w:rsid w:val="00A679B1"/>
    <w:rsid w:val="00A7006D"/>
    <w:rsid w:val="00A80EE9"/>
    <w:rsid w:val="00A823D6"/>
    <w:rsid w:val="00A832D4"/>
    <w:rsid w:val="00A85A7B"/>
    <w:rsid w:val="00AA217E"/>
    <w:rsid w:val="00AA253F"/>
    <w:rsid w:val="00AB224A"/>
    <w:rsid w:val="00B0678C"/>
    <w:rsid w:val="00B132FF"/>
    <w:rsid w:val="00B32DC3"/>
    <w:rsid w:val="00B412C8"/>
    <w:rsid w:val="00B507A5"/>
    <w:rsid w:val="00B52D52"/>
    <w:rsid w:val="00B53D45"/>
    <w:rsid w:val="00B6662D"/>
    <w:rsid w:val="00B834CD"/>
    <w:rsid w:val="00B873E7"/>
    <w:rsid w:val="00B90C32"/>
    <w:rsid w:val="00BA7745"/>
    <w:rsid w:val="00BA7BE6"/>
    <w:rsid w:val="00BB3DDF"/>
    <w:rsid w:val="00BC33DA"/>
    <w:rsid w:val="00BC59BD"/>
    <w:rsid w:val="00C06843"/>
    <w:rsid w:val="00C13A72"/>
    <w:rsid w:val="00C1535B"/>
    <w:rsid w:val="00C24399"/>
    <w:rsid w:val="00C26A25"/>
    <w:rsid w:val="00C322C5"/>
    <w:rsid w:val="00C53468"/>
    <w:rsid w:val="00C8645F"/>
    <w:rsid w:val="00C91ECF"/>
    <w:rsid w:val="00CD5748"/>
    <w:rsid w:val="00CD5CBE"/>
    <w:rsid w:val="00CD6728"/>
    <w:rsid w:val="00CE4D8C"/>
    <w:rsid w:val="00CF5B45"/>
    <w:rsid w:val="00CF71E3"/>
    <w:rsid w:val="00D17008"/>
    <w:rsid w:val="00D20E89"/>
    <w:rsid w:val="00D3797A"/>
    <w:rsid w:val="00D458FE"/>
    <w:rsid w:val="00D57146"/>
    <w:rsid w:val="00D635E9"/>
    <w:rsid w:val="00D72B18"/>
    <w:rsid w:val="00D74363"/>
    <w:rsid w:val="00D8593D"/>
    <w:rsid w:val="00D875C5"/>
    <w:rsid w:val="00DA169D"/>
    <w:rsid w:val="00DB0040"/>
    <w:rsid w:val="00DB480A"/>
    <w:rsid w:val="00DB5319"/>
    <w:rsid w:val="00DC00E8"/>
    <w:rsid w:val="00DC4E3F"/>
    <w:rsid w:val="00DD032C"/>
    <w:rsid w:val="00DD1774"/>
    <w:rsid w:val="00DE1E68"/>
    <w:rsid w:val="00DE2F4F"/>
    <w:rsid w:val="00DE7386"/>
    <w:rsid w:val="00E00126"/>
    <w:rsid w:val="00E044CC"/>
    <w:rsid w:val="00E1465A"/>
    <w:rsid w:val="00E32262"/>
    <w:rsid w:val="00E33182"/>
    <w:rsid w:val="00E41DFA"/>
    <w:rsid w:val="00E55D45"/>
    <w:rsid w:val="00E64728"/>
    <w:rsid w:val="00E74559"/>
    <w:rsid w:val="00E74E3F"/>
    <w:rsid w:val="00EA5EEB"/>
    <w:rsid w:val="00EA78B1"/>
    <w:rsid w:val="00EC60C4"/>
    <w:rsid w:val="00ED2798"/>
    <w:rsid w:val="00EF2957"/>
    <w:rsid w:val="00EF7BE2"/>
    <w:rsid w:val="00F174E9"/>
    <w:rsid w:val="00F2771E"/>
    <w:rsid w:val="00F30B0C"/>
    <w:rsid w:val="00F335C8"/>
    <w:rsid w:val="00F40025"/>
    <w:rsid w:val="00F473FE"/>
    <w:rsid w:val="00F5021C"/>
    <w:rsid w:val="00F77C49"/>
    <w:rsid w:val="00F91C51"/>
    <w:rsid w:val="00F922D1"/>
    <w:rsid w:val="00FA702D"/>
    <w:rsid w:val="00FB029D"/>
    <w:rsid w:val="00FB0975"/>
    <w:rsid w:val="00FE3688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uiPriority w:val="9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uiPriority w:val="99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qFormat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qFormat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qFormat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uiPriority w:val="99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qFormat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qFormat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qFormat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qFormat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qFormat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qFormat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qFormat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qFormat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qFormat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qFormat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qFormat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qFormat/>
    <w:rsid w:val="00CF5B45"/>
  </w:style>
  <w:style w:type="character" w:customStyle="1" w:styleId="WW-Absatz-Standardschriftart">
    <w:name w:val="WW-Absatz-Standardschriftart"/>
    <w:qFormat/>
    <w:rsid w:val="00CF5B45"/>
  </w:style>
  <w:style w:type="character" w:customStyle="1" w:styleId="WW-Absatz-Standardschriftart1">
    <w:name w:val="WW-Absatz-Standardschriftart1"/>
    <w:qFormat/>
    <w:rsid w:val="00CF5B45"/>
  </w:style>
  <w:style w:type="character" w:customStyle="1" w:styleId="WW-Absatz-Standardschriftart11">
    <w:name w:val="WW-Absatz-Standardschriftart11"/>
    <w:qFormat/>
    <w:rsid w:val="00CF5B45"/>
  </w:style>
  <w:style w:type="character" w:customStyle="1" w:styleId="WW-Absatz-Standardschriftart111">
    <w:name w:val="WW-Absatz-Standardschriftart111"/>
    <w:qFormat/>
    <w:rsid w:val="00CF5B45"/>
  </w:style>
  <w:style w:type="character" w:customStyle="1" w:styleId="WW-Absatz-Standardschriftart1111">
    <w:name w:val="WW-Absatz-Standardschriftart1111"/>
    <w:qFormat/>
    <w:rsid w:val="00CF5B45"/>
  </w:style>
  <w:style w:type="character" w:customStyle="1" w:styleId="WW-Absatz-Standardschriftart11111">
    <w:name w:val="WW-Absatz-Standardschriftart11111"/>
    <w:qFormat/>
    <w:rsid w:val="00CF5B45"/>
  </w:style>
  <w:style w:type="character" w:customStyle="1" w:styleId="WW-Absatz-Standardschriftart111111">
    <w:name w:val="WW-Absatz-Standardschriftart111111"/>
    <w:qFormat/>
    <w:rsid w:val="00CF5B45"/>
  </w:style>
  <w:style w:type="character" w:customStyle="1" w:styleId="Fontepargpadro8">
    <w:name w:val="Fonte parág. padrão8"/>
    <w:qFormat/>
    <w:rsid w:val="00CF5B45"/>
  </w:style>
  <w:style w:type="character" w:customStyle="1" w:styleId="WW-Absatz-Standardschriftart1111111">
    <w:name w:val="WW-Absatz-Standardschriftart1111111"/>
    <w:qFormat/>
    <w:rsid w:val="00CF5B45"/>
  </w:style>
  <w:style w:type="character" w:customStyle="1" w:styleId="WW-Absatz-Standardschriftart11111111">
    <w:name w:val="WW-Absatz-Standardschriftart11111111"/>
    <w:qFormat/>
    <w:rsid w:val="00CF5B45"/>
  </w:style>
  <w:style w:type="character" w:customStyle="1" w:styleId="WW-Absatz-Standardschriftart111111111">
    <w:name w:val="WW-Absatz-Standardschriftart111111111"/>
    <w:qFormat/>
    <w:rsid w:val="00CF5B45"/>
  </w:style>
  <w:style w:type="character" w:customStyle="1" w:styleId="WW-Absatz-Standardschriftart1111111111">
    <w:name w:val="WW-Absatz-Standardschriftart1111111111"/>
    <w:qFormat/>
    <w:rsid w:val="00CF5B45"/>
  </w:style>
  <w:style w:type="character" w:customStyle="1" w:styleId="WW-Absatz-Standardschriftart11111111111">
    <w:name w:val="WW-Absatz-Standardschriftart11111111111"/>
    <w:qFormat/>
    <w:rsid w:val="00CF5B45"/>
  </w:style>
  <w:style w:type="character" w:customStyle="1" w:styleId="WW-Absatz-Standardschriftart111111111111">
    <w:name w:val="WW-Absatz-Standardschriftart111111111111"/>
    <w:qFormat/>
    <w:rsid w:val="00CF5B45"/>
  </w:style>
  <w:style w:type="character" w:customStyle="1" w:styleId="WW-Absatz-Standardschriftart1111111111111">
    <w:name w:val="WW-Absatz-Standardschriftart1111111111111"/>
    <w:qFormat/>
    <w:rsid w:val="00CF5B45"/>
  </w:style>
  <w:style w:type="character" w:customStyle="1" w:styleId="WW-Absatz-Standardschriftart11111111111111">
    <w:name w:val="WW-Absatz-Standardschriftart11111111111111"/>
    <w:qFormat/>
    <w:rsid w:val="00CF5B45"/>
  </w:style>
  <w:style w:type="character" w:customStyle="1" w:styleId="WW-Absatz-Standardschriftart111111111111111">
    <w:name w:val="WW-Absatz-Standardschriftart111111111111111"/>
    <w:qFormat/>
    <w:rsid w:val="00CF5B45"/>
  </w:style>
  <w:style w:type="character" w:customStyle="1" w:styleId="WW-Absatz-Standardschriftart1111111111111111">
    <w:name w:val="WW-Absatz-Standardschriftart1111111111111111"/>
    <w:qFormat/>
    <w:rsid w:val="00CF5B45"/>
  </w:style>
  <w:style w:type="character" w:customStyle="1" w:styleId="Fontepargpadro7">
    <w:name w:val="Fonte parág. padrão7"/>
    <w:qFormat/>
    <w:rsid w:val="00CF5B45"/>
  </w:style>
  <w:style w:type="character" w:customStyle="1" w:styleId="WW-Absatz-Standardschriftart11111111111111111">
    <w:name w:val="WW-Absatz-Standardschriftart11111111111111111"/>
    <w:qFormat/>
    <w:rsid w:val="00CF5B45"/>
  </w:style>
  <w:style w:type="character" w:customStyle="1" w:styleId="WW-Absatz-Standardschriftart111111111111111111">
    <w:name w:val="WW-Absatz-Standardschriftart111111111111111111"/>
    <w:qFormat/>
    <w:rsid w:val="00CF5B45"/>
  </w:style>
  <w:style w:type="character" w:customStyle="1" w:styleId="WW-Absatz-Standardschriftart1111111111111111111">
    <w:name w:val="WW-Absatz-Standardschriftart1111111111111111111"/>
    <w:qFormat/>
    <w:rsid w:val="00CF5B45"/>
  </w:style>
  <w:style w:type="character" w:customStyle="1" w:styleId="WW-Absatz-Standardschriftart11111111111111111111">
    <w:name w:val="WW-Absatz-Standardschriftart11111111111111111111"/>
    <w:qFormat/>
    <w:rsid w:val="00CF5B45"/>
  </w:style>
  <w:style w:type="character" w:customStyle="1" w:styleId="WW-Absatz-Standardschriftart111111111111111111111">
    <w:name w:val="WW-Absatz-Standardschriftart111111111111111111111"/>
    <w:qFormat/>
    <w:rsid w:val="00CF5B45"/>
  </w:style>
  <w:style w:type="character" w:customStyle="1" w:styleId="WW-Absatz-Standardschriftart1111111111111111111111">
    <w:name w:val="WW-Absatz-Standardschriftart1111111111111111111111"/>
    <w:qFormat/>
    <w:rsid w:val="00CF5B45"/>
  </w:style>
  <w:style w:type="character" w:customStyle="1" w:styleId="WW-Absatz-Standardschriftart11111111111111111111111">
    <w:name w:val="WW-Absatz-Standardschriftart11111111111111111111111"/>
    <w:qFormat/>
    <w:rsid w:val="00CF5B45"/>
  </w:style>
  <w:style w:type="character" w:customStyle="1" w:styleId="WW-Absatz-Standardschriftart111111111111111111111111">
    <w:name w:val="WW-Absatz-Standardschriftart111111111111111111111111"/>
    <w:qFormat/>
    <w:rsid w:val="00CF5B45"/>
  </w:style>
  <w:style w:type="character" w:customStyle="1" w:styleId="WW-Absatz-Standardschriftart1111111111111111111111111">
    <w:name w:val="WW-Absatz-Standardschriftart1111111111111111111111111"/>
    <w:qFormat/>
    <w:rsid w:val="00CF5B45"/>
  </w:style>
  <w:style w:type="character" w:customStyle="1" w:styleId="WW-Absatz-Standardschriftart11111111111111111111111111">
    <w:name w:val="WW-Absatz-Standardschriftart11111111111111111111111111"/>
    <w:qFormat/>
    <w:rsid w:val="00CF5B45"/>
  </w:style>
  <w:style w:type="character" w:customStyle="1" w:styleId="WW-Absatz-Standardschriftart111111111111111111111111111">
    <w:name w:val="WW-Absatz-Standardschriftart111111111111111111111111111"/>
    <w:qFormat/>
    <w:rsid w:val="00CF5B45"/>
  </w:style>
  <w:style w:type="character" w:customStyle="1" w:styleId="WW-Absatz-Standardschriftart1111111111111111111111111111">
    <w:name w:val="WW-Absatz-Standardschriftart1111111111111111111111111111"/>
    <w:qFormat/>
    <w:rsid w:val="00CF5B45"/>
  </w:style>
  <w:style w:type="character" w:customStyle="1" w:styleId="WW-Absatz-Standardschriftart11111111111111111111111111111">
    <w:name w:val="WW-Absatz-Standardschriftart11111111111111111111111111111"/>
    <w:qFormat/>
    <w:rsid w:val="00CF5B45"/>
  </w:style>
  <w:style w:type="character" w:customStyle="1" w:styleId="WW-Absatz-Standardschriftart111111111111111111111111111111">
    <w:name w:val="WW-Absatz-Standardschriftart111111111111111111111111111111"/>
    <w:qFormat/>
    <w:rsid w:val="00CF5B45"/>
  </w:style>
  <w:style w:type="character" w:customStyle="1" w:styleId="WW-Absatz-Standardschriftart1111111111111111111111111111111">
    <w:name w:val="WW-Absatz-Standardschriftart1111111111111111111111111111111"/>
    <w:qFormat/>
    <w:rsid w:val="00CF5B45"/>
  </w:style>
  <w:style w:type="character" w:customStyle="1" w:styleId="WW-Absatz-Standardschriftart11111111111111111111111111111111">
    <w:name w:val="WW-Absatz-Standardschriftart11111111111111111111111111111111"/>
    <w:qFormat/>
    <w:rsid w:val="00CF5B45"/>
  </w:style>
  <w:style w:type="character" w:customStyle="1" w:styleId="WW-Absatz-Standardschriftart111111111111111111111111111111111">
    <w:name w:val="WW-Absatz-Standardschriftart111111111111111111111111111111111"/>
    <w:qFormat/>
    <w:rsid w:val="00CF5B45"/>
  </w:style>
  <w:style w:type="character" w:customStyle="1" w:styleId="WW-Absatz-Standardschriftart1111111111111111111111111111111111">
    <w:name w:val="WW-Absatz-Standardschriftart1111111111111111111111111111111111"/>
    <w:qFormat/>
    <w:rsid w:val="00CF5B45"/>
  </w:style>
  <w:style w:type="character" w:customStyle="1" w:styleId="WW-Absatz-Standardschriftart11111111111111111111111111111111111">
    <w:name w:val="WW-Absatz-Standardschriftart11111111111111111111111111111111111"/>
    <w:qFormat/>
    <w:rsid w:val="00CF5B45"/>
  </w:style>
  <w:style w:type="character" w:customStyle="1" w:styleId="WW-Absatz-Standardschriftart111111111111111111111111111111111111">
    <w:name w:val="WW-Absatz-Standardschriftart111111111111111111111111111111111111"/>
    <w:qFormat/>
    <w:rsid w:val="00CF5B45"/>
  </w:style>
  <w:style w:type="character" w:customStyle="1" w:styleId="WW-Absatz-Standardschriftart1111111111111111111111111111111111111">
    <w:name w:val="WW-Absatz-Standardschriftart1111111111111111111111111111111111111"/>
    <w:qFormat/>
    <w:rsid w:val="00CF5B45"/>
  </w:style>
  <w:style w:type="character" w:customStyle="1" w:styleId="WW-Absatz-Standardschriftart11111111111111111111111111111111111111">
    <w:name w:val="WW-Absatz-Standardschriftart11111111111111111111111111111111111111"/>
    <w:qFormat/>
    <w:rsid w:val="00CF5B45"/>
  </w:style>
  <w:style w:type="character" w:customStyle="1" w:styleId="WW-Absatz-Standardschriftart111111111111111111111111111111111111111">
    <w:name w:val="WW-Absatz-Standardschriftart111111111111111111111111111111111111111"/>
    <w:qFormat/>
    <w:rsid w:val="00CF5B45"/>
  </w:style>
  <w:style w:type="character" w:customStyle="1" w:styleId="WW-Absatz-Standardschriftart1111111111111111111111111111111111111111">
    <w:name w:val="WW-Absatz-Standardschriftart1111111111111111111111111111111111111111"/>
    <w:qFormat/>
    <w:rsid w:val="00CF5B45"/>
  </w:style>
  <w:style w:type="character" w:customStyle="1" w:styleId="WW-Absatz-Standardschriftart11111111111111111111111111111111111111111">
    <w:name w:val="WW-Absatz-Standardschriftart11111111111111111111111111111111111111111"/>
    <w:qFormat/>
    <w:rsid w:val="00CF5B4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CF5B45"/>
  </w:style>
  <w:style w:type="character" w:customStyle="1" w:styleId="Fontepargpadro6">
    <w:name w:val="Fonte parág. padrão6"/>
    <w:qFormat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CF5B45"/>
  </w:style>
  <w:style w:type="character" w:customStyle="1" w:styleId="Fontepargpadro5">
    <w:name w:val="Fonte parág. padrão5"/>
    <w:qFormat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CF5B45"/>
  </w:style>
  <w:style w:type="character" w:customStyle="1" w:styleId="Fontepargpadro4">
    <w:name w:val="Fonte parág. padrão4"/>
    <w:qFormat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CF5B45"/>
  </w:style>
  <w:style w:type="character" w:customStyle="1" w:styleId="Fontepargpadro3">
    <w:name w:val="Fonte parág. padrão3"/>
    <w:qFormat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CF5B45"/>
  </w:style>
  <w:style w:type="character" w:customStyle="1" w:styleId="Marcas">
    <w:name w:val="Marcas"/>
    <w:qFormat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qFormat/>
    <w:rsid w:val="00CF5B45"/>
  </w:style>
  <w:style w:type="character" w:customStyle="1" w:styleId="conteudodestaquepeqlaranja1">
    <w:name w:val="conteudo_destaque_peq_laranja1"/>
    <w:qFormat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character" w:customStyle="1" w:styleId="LinkdaInternet">
    <w:name w:val="Link da Internet"/>
    <w:uiPriority w:val="99"/>
    <w:semiHidden/>
    <w:rsid w:val="0070391E"/>
    <w:rPr>
      <w:strike w:val="0"/>
      <w:dstrike w:val="0"/>
      <w:color w:val="000099"/>
      <w:u w:val="none"/>
    </w:rPr>
  </w:style>
  <w:style w:type="character" w:styleId="Forte">
    <w:name w:val="Strong"/>
    <w:qFormat/>
    <w:rsid w:val="0070391E"/>
    <w:rPr>
      <w:b/>
      <w:bCs/>
    </w:rPr>
  </w:style>
  <w:style w:type="character" w:customStyle="1" w:styleId="ListLabel1">
    <w:name w:val="ListLabel 1"/>
    <w:qFormat/>
    <w:rsid w:val="0070391E"/>
    <w:rPr>
      <w:rFonts w:cs="Courier New"/>
    </w:rPr>
  </w:style>
  <w:style w:type="character" w:customStyle="1" w:styleId="ListLabel2">
    <w:name w:val="ListLabel 2"/>
    <w:qFormat/>
    <w:rsid w:val="0070391E"/>
    <w:rPr>
      <w:rFonts w:cs="Courier New"/>
    </w:rPr>
  </w:style>
  <w:style w:type="character" w:customStyle="1" w:styleId="ListLabel3">
    <w:name w:val="ListLabel 3"/>
    <w:qFormat/>
    <w:rsid w:val="0070391E"/>
    <w:rPr>
      <w:rFonts w:cs="Courier New"/>
    </w:rPr>
  </w:style>
  <w:style w:type="character" w:customStyle="1" w:styleId="ListLabel4">
    <w:name w:val="ListLabel 4"/>
    <w:qFormat/>
    <w:rsid w:val="0070391E"/>
    <w:rPr>
      <w:rFonts w:cs="Courier New"/>
    </w:rPr>
  </w:style>
  <w:style w:type="character" w:customStyle="1" w:styleId="ListLabel5">
    <w:name w:val="ListLabel 5"/>
    <w:qFormat/>
    <w:rsid w:val="0070391E"/>
    <w:rPr>
      <w:rFonts w:cs="Courier New"/>
    </w:rPr>
  </w:style>
  <w:style w:type="character" w:customStyle="1" w:styleId="ListLabel6">
    <w:name w:val="ListLabel 6"/>
    <w:qFormat/>
    <w:rsid w:val="0070391E"/>
    <w:rPr>
      <w:rFonts w:cs="Courier New"/>
    </w:rPr>
  </w:style>
  <w:style w:type="character" w:customStyle="1" w:styleId="ListLabel7">
    <w:name w:val="ListLabel 7"/>
    <w:qFormat/>
    <w:rsid w:val="0070391E"/>
    <w:rPr>
      <w:rFonts w:cs="Courier New"/>
    </w:rPr>
  </w:style>
  <w:style w:type="character" w:customStyle="1" w:styleId="ListLabel8">
    <w:name w:val="ListLabel 8"/>
    <w:qFormat/>
    <w:rsid w:val="0070391E"/>
    <w:rPr>
      <w:rFonts w:cs="Courier New"/>
    </w:rPr>
  </w:style>
  <w:style w:type="character" w:customStyle="1" w:styleId="ListLabel9">
    <w:name w:val="ListLabel 9"/>
    <w:qFormat/>
    <w:rsid w:val="0070391E"/>
    <w:rPr>
      <w:rFonts w:cs="Courier New"/>
    </w:rPr>
  </w:style>
  <w:style w:type="character" w:customStyle="1" w:styleId="ListLabel10">
    <w:name w:val="ListLabel 10"/>
    <w:qFormat/>
    <w:rsid w:val="0070391E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70391E"/>
    <w:rPr>
      <w:rFonts w:cs="Times New Roman"/>
    </w:rPr>
  </w:style>
  <w:style w:type="character" w:customStyle="1" w:styleId="ListLabel12">
    <w:name w:val="ListLabel 12"/>
    <w:qFormat/>
    <w:rsid w:val="0070391E"/>
    <w:rPr>
      <w:rFonts w:cs="Times New Roman"/>
    </w:rPr>
  </w:style>
  <w:style w:type="character" w:customStyle="1" w:styleId="ListLabel13">
    <w:name w:val="ListLabel 13"/>
    <w:qFormat/>
    <w:rsid w:val="0070391E"/>
    <w:rPr>
      <w:rFonts w:cs="Times New Roman"/>
    </w:rPr>
  </w:style>
  <w:style w:type="character" w:customStyle="1" w:styleId="ListLabel14">
    <w:name w:val="ListLabel 14"/>
    <w:qFormat/>
    <w:rsid w:val="0070391E"/>
    <w:rPr>
      <w:rFonts w:cs="Times New Roman"/>
    </w:rPr>
  </w:style>
  <w:style w:type="character" w:customStyle="1" w:styleId="ListLabel15">
    <w:name w:val="ListLabel 15"/>
    <w:qFormat/>
    <w:rsid w:val="0070391E"/>
    <w:rPr>
      <w:rFonts w:cs="Times New Roman"/>
    </w:rPr>
  </w:style>
  <w:style w:type="character" w:customStyle="1" w:styleId="ListLabel16">
    <w:name w:val="ListLabel 16"/>
    <w:qFormat/>
    <w:rsid w:val="0070391E"/>
    <w:rPr>
      <w:rFonts w:cs="Times New Roman"/>
    </w:rPr>
  </w:style>
  <w:style w:type="character" w:customStyle="1" w:styleId="ListLabel17">
    <w:name w:val="ListLabel 17"/>
    <w:qFormat/>
    <w:rsid w:val="0070391E"/>
    <w:rPr>
      <w:rFonts w:cs="Times New Roman"/>
    </w:rPr>
  </w:style>
  <w:style w:type="character" w:customStyle="1" w:styleId="ListLabel18">
    <w:name w:val="ListLabel 18"/>
    <w:qFormat/>
    <w:rsid w:val="0070391E"/>
    <w:rPr>
      <w:rFonts w:cs="Times New Roman"/>
    </w:rPr>
  </w:style>
  <w:style w:type="character" w:customStyle="1" w:styleId="TtuloChar1">
    <w:name w:val="Título Char1"/>
    <w:basedOn w:val="Fontepargpadro"/>
    <w:uiPriority w:val="10"/>
    <w:rsid w:val="007039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rpodetextoChar1">
    <w:name w:val="Corpo de texto Char1"/>
    <w:basedOn w:val="Fontepargpadro"/>
    <w:uiPriority w:val="99"/>
    <w:semiHidden/>
    <w:rsid w:val="0070391E"/>
  </w:style>
  <w:style w:type="character" w:customStyle="1" w:styleId="CabealhoChar1">
    <w:name w:val="Cabeçalho Char1"/>
    <w:basedOn w:val="Fontepargpadro"/>
    <w:uiPriority w:val="99"/>
    <w:semiHidden/>
    <w:rsid w:val="0070391E"/>
  </w:style>
  <w:style w:type="character" w:customStyle="1" w:styleId="RodapChar1">
    <w:name w:val="Rodapé Char1"/>
    <w:basedOn w:val="Fontepargpadro"/>
    <w:uiPriority w:val="99"/>
    <w:semiHidden/>
    <w:rsid w:val="0070391E"/>
  </w:style>
  <w:style w:type="character" w:customStyle="1" w:styleId="TextodebaloChar1">
    <w:name w:val="Texto de balão Char1"/>
    <w:basedOn w:val="Fontepargpadro"/>
    <w:uiPriority w:val="99"/>
    <w:semiHidden/>
    <w:rsid w:val="0070391E"/>
    <w:rPr>
      <w:rFonts w:ascii="Tahoma" w:hAnsi="Tahoma" w:cs="Tahoma"/>
      <w:sz w:val="16"/>
      <w:szCs w:val="16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0391E"/>
  </w:style>
  <w:style w:type="character" w:customStyle="1" w:styleId="SubttuloChar1">
    <w:name w:val="Subtítulo Char1"/>
    <w:basedOn w:val="Fontepargpadro"/>
    <w:uiPriority w:val="11"/>
    <w:rsid w:val="007039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western">
    <w:name w:val="western"/>
    <w:basedOn w:val="Normal"/>
    <w:qFormat/>
    <w:rsid w:val="0070391E"/>
    <w:pPr>
      <w:spacing w:beforeAutospacing="1" w:after="119"/>
    </w:pPr>
  </w:style>
  <w:style w:type="paragraph" w:customStyle="1" w:styleId="yiv9081381503msonormal">
    <w:name w:val="yiv9081381503msonormal"/>
    <w:basedOn w:val="Normal"/>
    <w:qFormat/>
    <w:rsid w:val="0070391E"/>
    <w:pPr>
      <w:spacing w:beforeAutospacing="1" w:after="160" w:afterAutospacing="1"/>
    </w:pPr>
  </w:style>
  <w:style w:type="paragraph" w:styleId="SemEspaamento">
    <w:name w:val="No Spacing"/>
    <w:uiPriority w:val="1"/>
    <w:qFormat/>
    <w:rsid w:val="000F5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2312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8</cp:revision>
  <cp:lastPrinted>2019-05-03T12:16:00Z</cp:lastPrinted>
  <dcterms:created xsi:type="dcterms:W3CDTF">2019-05-03T12:51:00Z</dcterms:created>
  <dcterms:modified xsi:type="dcterms:W3CDTF">2019-05-03T12:57:00Z</dcterms:modified>
</cp:coreProperties>
</file>