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F37C95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F37C95">
        <w:rPr>
          <w:rFonts w:ascii="Verdana" w:hAnsi="Verdana"/>
          <w:b/>
          <w:sz w:val="22"/>
          <w:szCs w:val="22"/>
        </w:rPr>
        <w:t xml:space="preserve">PROCESSO LICITATÓRIO Nº </w:t>
      </w:r>
      <w:r w:rsidR="002D2481" w:rsidRPr="00F37C95">
        <w:rPr>
          <w:rFonts w:ascii="Verdana" w:hAnsi="Verdana"/>
          <w:b/>
          <w:sz w:val="22"/>
          <w:szCs w:val="22"/>
        </w:rPr>
        <w:t>130/2018</w:t>
      </w:r>
    </w:p>
    <w:p w:rsidR="003214FB" w:rsidRPr="00F37C95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2D2481" w:rsidRPr="00F37C95">
        <w:rPr>
          <w:rFonts w:ascii="Verdana" w:hAnsi="Verdana" w:cs="Arial"/>
          <w:b/>
          <w:sz w:val="22"/>
          <w:szCs w:val="22"/>
        </w:rPr>
        <w:t>074/2018</w:t>
      </w:r>
    </w:p>
    <w:p w:rsidR="003214FB" w:rsidRPr="00F37C95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ATA DE REGISTRO DE PREÇOS Nº </w:t>
      </w:r>
      <w:r w:rsidR="00683EAD" w:rsidRPr="00F37C95">
        <w:rPr>
          <w:rFonts w:ascii="Verdana" w:hAnsi="Verdana" w:cs="Arial"/>
          <w:sz w:val="22"/>
          <w:szCs w:val="22"/>
        </w:rPr>
        <w:t>057</w:t>
      </w:r>
      <w:r w:rsidR="00D75DD1" w:rsidRPr="00F37C95">
        <w:rPr>
          <w:rFonts w:ascii="Verdana" w:hAnsi="Verdana" w:cs="Arial"/>
          <w:sz w:val="22"/>
          <w:szCs w:val="22"/>
        </w:rPr>
        <w:t>/2018</w:t>
      </w:r>
      <w:r w:rsidRPr="00F37C95">
        <w:rPr>
          <w:rFonts w:ascii="Verdana" w:hAnsi="Verdana" w:cs="Arial"/>
          <w:sz w:val="22"/>
          <w:szCs w:val="22"/>
        </w:rPr>
        <w:t>.</w:t>
      </w: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PREGÃO Nº </w:t>
      </w:r>
      <w:r w:rsidR="002D2481" w:rsidRPr="00F37C95">
        <w:rPr>
          <w:rFonts w:ascii="Verdana" w:hAnsi="Verdana" w:cs="Arial"/>
          <w:sz w:val="22"/>
          <w:szCs w:val="22"/>
        </w:rPr>
        <w:t>130/2018</w:t>
      </w:r>
      <w:r w:rsidRPr="00F37C95">
        <w:rPr>
          <w:rFonts w:ascii="Verdana" w:hAnsi="Verdana" w:cs="Arial"/>
          <w:sz w:val="22"/>
          <w:szCs w:val="22"/>
        </w:rPr>
        <w:t>.</w:t>
      </w: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PROCESSO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>.</w:t>
      </w: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VALIDADE: 12 meses.</w:t>
      </w: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48668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Aos </w:t>
      </w:r>
      <w:r w:rsidR="00324CEA" w:rsidRPr="00F37C95">
        <w:rPr>
          <w:rFonts w:ascii="Verdana" w:hAnsi="Verdana" w:cs="Arial"/>
          <w:sz w:val="22"/>
          <w:szCs w:val="22"/>
        </w:rPr>
        <w:t xml:space="preserve">02 (dois) </w:t>
      </w:r>
      <w:r w:rsidRPr="00F37C95">
        <w:rPr>
          <w:rFonts w:ascii="Verdana" w:hAnsi="Verdana" w:cs="Arial"/>
          <w:sz w:val="22"/>
          <w:szCs w:val="22"/>
        </w:rPr>
        <w:t>dias do mês de</w:t>
      </w:r>
      <w:r w:rsidR="00324CEA" w:rsidRPr="00F37C95">
        <w:rPr>
          <w:rFonts w:ascii="Verdana" w:hAnsi="Verdana" w:cs="Arial"/>
          <w:sz w:val="22"/>
          <w:szCs w:val="22"/>
        </w:rPr>
        <w:t xml:space="preserve"> janeiro de 2019</w:t>
      </w:r>
      <w:r w:rsidRPr="00F37C95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324CEA" w:rsidRPr="00F37C95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F37C95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B00D2B" w:rsidRPr="00F37C95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B00D2B" w:rsidRPr="00F37C95">
        <w:rPr>
          <w:rFonts w:ascii="Verdana" w:hAnsi="Verdana" w:cs="Arial"/>
          <w:sz w:val="22"/>
          <w:szCs w:val="22"/>
        </w:rPr>
        <w:t>Filgueiras</w:t>
      </w:r>
      <w:proofErr w:type="spellEnd"/>
      <w:r w:rsidRPr="00F37C95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</w:t>
      </w:r>
      <w:r w:rsidRPr="0048668B">
        <w:rPr>
          <w:rFonts w:ascii="Verdana" w:hAnsi="Verdana" w:cs="Arial"/>
          <w:sz w:val="22"/>
          <w:szCs w:val="22"/>
        </w:rPr>
        <w:t xml:space="preserve">classificação das propostas apresentadas no PREGÃO PARA REGISTRO DE PREÇOS Nº </w:t>
      </w:r>
      <w:r w:rsidR="002D2481" w:rsidRPr="0048668B">
        <w:rPr>
          <w:rFonts w:ascii="Verdana" w:hAnsi="Verdana" w:cs="Arial"/>
          <w:sz w:val="22"/>
          <w:szCs w:val="22"/>
        </w:rPr>
        <w:t>074/2018</w:t>
      </w:r>
      <w:r w:rsidRPr="0048668B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2D2481" w:rsidRPr="0048668B">
        <w:rPr>
          <w:rFonts w:ascii="Verdana" w:hAnsi="Verdana" w:cs="Arial"/>
          <w:sz w:val="22"/>
          <w:szCs w:val="22"/>
        </w:rPr>
        <w:t>130/2018</w:t>
      </w:r>
      <w:r w:rsidRPr="0048668B">
        <w:rPr>
          <w:rFonts w:ascii="Verdana" w:hAnsi="Verdana" w:cs="Arial"/>
          <w:sz w:val="22"/>
          <w:szCs w:val="22"/>
        </w:rPr>
        <w:t xml:space="preserve"> RESOLVE registrar os </w:t>
      </w:r>
      <w:r w:rsidR="0048668B" w:rsidRPr="0048668B">
        <w:rPr>
          <w:rFonts w:ascii="Verdana" w:hAnsi="Verdana" w:cs="Arial"/>
          <w:b/>
          <w:sz w:val="22"/>
          <w:szCs w:val="22"/>
        </w:rPr>
        <w:t>ADILSON ANTONIO DE MORAIS JUNIOR ME</w:t>
      </w:r>
      <w:r w:rsidR="0048668B" w:rsidRPr="0048668B">
        <w:rPr>
          <w:rFonts w:ascii="Verdana" w:hAnsi="Verdana" w:cs="Arial"/>
          <w:sz w:val="22"/>
          <w:szCs w:val="22"/>
        </w:rPr>
        <w:t>, localizado na Avenida Padre Vilaça, nº. 812, Loja B, bairro Nossa Senhora do Rosário, Mateus Leme/MG, CEP 35.670-000, cujo CNPJ é 20.457.918/0001-71, neste ato representado por Adilson Antônio de Morais Junior, inscrito no CPF/MF sob o nº. 071.305.066-79, conforme quadro abaixo</w:t>
      </w:r>
      <w:r w:rsidRPr="0048668B">
        <w:rPr>
          <w:rFonts w:ascii="Verdana" w:hAnsi="Verdana" w:cs="Arial"/>
          <w:sz w:val="22"/>
          <w:szCs w:val="22"/>
        </w:rPr>
        <w:t>:</w:t>
      </w:r>
    </w:p>
    <w:p w:rsidR="003214F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80"/>
        <w:gridCol w:w="798"/>
        <w:gridCol w:w="940"/>
        <w:gridCol w:w="1120"/>
        <w:gridCol w:w="917"/>
        <w:gridCol w:w="1100"/>
        <w:gridCol w:w="1026"/>
        <w:gridCol w:w="1100"/>
      </w:tblGrid>
      <w:tr w:rsidR="00C0655A" w:rsidRPr="00C0655A" w:rsidTr="00A15E4D">
        <w:trPr>
          <w:trHeight w:val="18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C0655A" w:rsidRPr="00C0655A" w:rsidRDefault="00C0655A" w:rsidP="00C0655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C0655A" w:rsidRPr="00C0655A" w:rsidRDefault="00C0655A" w:rsidP="00C0655A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001" w:type="dxa"/>
            <w:gridSpan w:val="7"/>
            <w:shd w:val="clear" w:color="auto" w:fill="auto"/>
            <w:vAlign w:val="center"/>
            <w:hideMark/>
          </w:tcPr>
          <w:p w:rsidR="00C0655A" w:rsidRPr="00C0655A" w:rsidRDefault="00C0655A" w:rsidP="00C0655A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C0655A" w:rsidRPr="00C0655A" w:rsidTr="00A15E4D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C0655A" w:rsidRPr="00C0655A" w:rsidRDefault="00C0655A" w:rsidP="00C0655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0655A" w:rsidRPr="00C0655A" w:rsidRDefault="00C0655A" w:rsidP="00C0655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2858" w:type="dxa"/>
            <w:gridSpan w:val="3"/>
            <w:shd w:val="clear" w:color="000000" w:fill="BFBFBF"/>
            <w:vAlign w:val="center"/>
            <w:hideMark/>
          </w:tcPr>
          <w:p w:rsidR="00C0655A" w:rsidRPr="00C0655A" w:rsidRDefault="00C0655A" w:rsidP="00C065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2017" w:type="dxa"/>
            <w:gridSpan w:val="2"/>
            <w:shd w:val="clear" w:color="000000" w:fill="BFBFBF"/>
            <w:vAlign w:val="center"/>
            <w:hideMark/>
          </w:tcPr>
          <w:p w:rsidR="00C0655A" w:rsidRPr="00C0655A" w:rsidRDefault="00C0655A" w:rsidP="00C065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2126" w:type="dxa"/>
            <w:gridSpan w:val="2"/>
            <w:shd w:val="clear" w:color="000000" w:fill="BFBFBF"/>
            <w:vAlign w:val="center"/>
            <w:hideMark/>
          </w:tcPr>
          <w:p w:rsidR="00C0655A" w:rsidRPr="00C0655A" w:rsidRDefault="00C0655A" w:rsidP="00C065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A15E4D" w:rsidRPr="00C0655A" w:rsidTr="00A15E4D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C0655A" w:rsidRPr="00C0655A" w:rsidRDefault="00C0655A" w:rsidP="00C0655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0655A" w:rsidRPr="00C0655A" w:rsidRDefault="00C0655A" w:rsidP="00C0655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798" w:type="dxa"/>
            <w:vMerge w:val="restart"/>
            <w:shd w:val="clear" w:color="000000" w:fill="D9D9D9"/>
            <w:vAlign w:val="center"/>
            <w:hideMark/>
          </w:tcPr>
          <w:p w:rsidR="00C0655A" w:rsidRPr="00C0655A" w:rsidRDefault="00C0655A" w:rsidP="00C065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C0655A" w:rsidRPr="00C0655A" w:rsidRDefault="00C0655A" w:rsidP="00C065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C0655A" w:rsidRPr="00C0655A" w:rsidRDefault="00C0655A" w:rsidP="00C065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17" w:type="dxa"/>
            <w:vMerge w:val="restart"/>
            <w:shd w:val="clear" w:color="000000" w:fill="D9D9D9"/>
            <w:vAlign w:val="center"/>
            <w:hideMark/>
          </w:tcPr>
          <w:p w:rsidR="00C0655A" w:rsidRPr="00C0655A" w:rsidRDefault="00C0655A" w:rsidP="00C065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C0655A" w:rsidRPr="00C0655A" w:rsidRDefault="00C0655A" w:rsidP="00C065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026" w:type="dxa"/>
            <w:vMerge w:val="restart"/>
            <w:shd w:val="clear" w:color="000000" w:fill="D9D9D9"/>
            <w:vAlign w:val="center"/>
            <w:hideMark/>
          </w:tcPr>
          <w:p w:rsidR="00C0655A" w:rsidRPr="00C0655A" w:rsidRDefault="00C0655A" w:rsidP="00C065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C0655A" w:rsidRPr="00C0655A" w:rsidRDefault="00C0655A" w:rsidP="00C065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C0655A" w:rsidRPr="00C0655A" w:rsidTr="00A15E4D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C0655A" w:rsidRPr="00C0655A" w:rsidRDefault="00C0655A" w:rsidP="00C0655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0655A" w:rsidRPr="00C0655A" w:rsidRDefault="00C0655A" w:rsidP="00C0655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0655A" w:rsidRPr="00C0655A" w:rsidRDefault="00C0655A" w:rsidP="00C0655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C0655A" w:rsidRPr="00C0655A" w:rsidRDefault="00C0655A" w:rsidP="00C0655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C0655A" w:rsidRPr="00C0655A" w:rsidRDefault="00C0655A" w:rsidP="00C0655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:rsidR="00C0655A" w:rsidRPr="00C0655A" w:rsidRDefault="00C0655A" w:rsidP="00C0655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C0655A" w:rsidRPr="00C0655A" w:rsidRDefault="00C0655A" w:rsidP="00C0655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C0655A" w:rsidRPr="00C0655A" w:rsidRDefault="00C0655A" w:rsidP="00C0655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C0655A" w:rsidRPr="00C0655A" w:rsidRDefault="00C0655A" w:rsidP="00C0655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</w:tr>
      <w:tr w:rsidR="00A15E4D" w:rsidRPr="00C0655A" w:rsidTr="00A15E4D">
        <w:trPr>
          <w:trHeight w:val="7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0655A" w:rsidRPr="00C0655A" w:rsidRDefault="00C0655A" w:rsidP="00C065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C0655A" w:rsidRPr="00C0655A" w:rsidRDefault="00C0655A" w:rsidP="00C0655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 DE TONNER PARA IMPRESSORA BROTHER MFC L902 TN 3442 COMPATÍVEL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0655A" w:rsidRPr="00C0655A" w:rsidRDefault="00C0655A" w:rsidP="00C065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55A" w:rsidRPr="00C0655A" w:rsidRDefault="00C0655A" w:rsidP="00A15E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48,00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C0655A" w:rsidRPr="00C0655A" w:rsidRDefault="00C0655A" w:rsidP="00A15E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9.600,00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C0655A" w:rsidRPr="00C0655A" w:rsidRDefault="00C0655A" w:rsidP="00A15E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0655A" w:rsidRPr="00C0655A" w:rsidRDefault="00C0655A" w:rsidP="00A15E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9.600,00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C0655A" w:rsidRPr="00C0655A" w:rsidRDefault="00C0655A" w:rsidP="00A15E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0655A" w:rsidRPr="00C0655A" w:rsidRDefault="00C0655A" w:rsidP="00A15E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48.000,00</w:t>
            </w:r>
          </w:p>
        </w:tc>
      </w:tr>
      <w:tr w:rsidR="00A15E4D" w:rsidRPr="00C0655A" w:rsidTr="00A15E4D">
        <w:trPr>
          <w:trHeight w:val="540"/>
        </w:trPr>
        <w:tc>
          <w:tcPr>
            <w:tcW w:w="541" w:type="dxa"/>
            <w:shd w:val="clear" w:color="auto" w:fill="auto"/>
            <w:vAlign w:val="center"/>
            <w:hideMark/>
          </w:tcPr>
          <w:p w:rsidR="00C0655A" w:rsidRPr="00C0655A" w:rsidRDefault="00C0655A" w:rsidP="00C065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C0655A" w:rsidRPr="00C0655A" w:rsidRDefault="00C0655A" w:rsidP="00C0655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CARTUCHO/TONNER PARA IMPRESSORA BROTHER TN 650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0655A" w:rsidRPr="00C0655A" w:rsidRDefault="00C0655A" w:rsidP="00C065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55A" w:rsidRPr="00C0655A" w:rsidRDefault="00C0655A" w:rsidP="00A15E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C0655A" w:rsidRPr="00C0655A" w:rsidRDefault="00C0655A" w:rsidP="00A15E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C0655A" w:rsidRPr="00C0655A" w:rsidRDefault="00C0655A" w:rsidP="00A15E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0655A" w:rsidRPr="00C0655A" w:rsidRDefault="00C0655A" w:rsidP="00A15E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6.000,00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C0655A" w:rsidRPr="00C0655A" w:rsidRDefault="00C0655A" w:rsidP="00A15E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0655A" w:rsidRPr="00C0655A" w:rsidRDefault="00C0655A" w:rsidP="00A15E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C0655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30.000,00</w:t>
            </w:r>
          </w:p>
        </w:tc>
      </w:tr>
    </w:tbl>
    <w:p w:rsidR="003214FB" w:rsidRPr="0048668B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8668B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48668B">
        <w:rPr>
          <w:rFonts w:ascii="Verdana" w:hAnsi="Verdana" w:cs="Arial"/>
          <w:b/>
          <w:sz w:val="22"/>
          <w:szCs w:val="22"/>
        </w:rPr>
        <w:t xml:space="preserve">01 </w:t>
      </w:r>
      <w:r w:rsidRPr="0048668B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48668B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48668B">
        <w:rPr>
          <w:rFonts w:ascii="Verdana" w:hAnsi="Verdana"/>
          <w:sz w:val="22"/>
          <w:szCs w:val="22"/>
        </w:rPr>
        <w:t xml:space="preserve">I </w:t>
      </w:r>
      <w:r w:rsidRPr="0048668B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</w:t>
      </w:r>
      <w:r w:rsidRPr="00F37C95">
        <w:rPr>
          <w:rFonts w:ascii="Verdana" w:hAnsi="Verdana"/>
          <w:sz w:val="22"/>
          <w:szCs w:val="22"/>
        </w:rPr>
        <w:t xml:space="preserve"> estimado e o prazo para entrega.</w:t>
      </w:r>
    </w:p>
    <w:p w:rsidR="003214FB" w:rsidRPr="00F37C95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02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F37C95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</w:t>
      </w:r>
      <w:r w:rsidRPr="00F37C95">
        <w:rPr>
          <w:rFonts w:ascii="Verdana" w:hAnsi="Verdana" w:cs="Arial"/>
          <w:sz w:val="22"/>
          <w:szCs w:val="22"/>
        </w:rPr>
        <w:lastRenderedPageBreak/>
        <w:t>Preços, o município não será obrigado a adquirir os produtos referidos nesta ata.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03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F37C95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04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>.</w:t>
      </w:r>
    </w:p>
    <w:p w:rsidR="003214FB" w:rsidRPr="00F37C95" w:rsidRDefault="003214FB" w:rsidP="006D7146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F37C95" w:rsidRDefault="003214FB" w:rsidP="006D7146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F37C95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05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06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F37C95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F37C95">
        <w:rPr>
          <w:rFonts w:ascii="Verdana" w:hAnsi="Verdana" w:cs="Arial"/>
          <w:sz w:val="22"/>
          <w:szCs w:val="22"/>
        </w:rPr>
        <w:t>definitivo pela unidade requisitante</w:t>
      </w:r>
      <w:r w:rsidRPr="00F37C95">
        <w:rPr>
          <w:rFonts w:ascii="Verdana" w:hAnsi="Verdana" w:cs="Arial"/>
          <w:bCs/>
          <w:sz w:val="22"/>
          <w:szCs w:val="22"/>
        </w:rPr>
        <w:t xml:space="preserve"> do objeto, </w:t>
      </w:r>
      <w:r w:rsidRPr="00F37C95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F37C95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</w:t>
      </w:r>
      <w:r w:rsidRPr="00F37C95">
        <w:rPr>
          <w:rFonts w:ascii="Verdana" w:hAnsi="Verdana"/>
          <w:sz w:val="22"/>
          <w:szCs w:val="22"/>
        </w:rPr>
        <w:t xml:space="preserve"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</w:t>
      </w:r>
      <w:r w:rsidRPr="00F37C95">
        <w:rPr>
          <w:rFonts w:ascii="Verdana" w:hAnsi="Verdana"/>
          <w:sz w:val="22"/>
          <w:szCs w:val="22"/>
        </w:rPr>
        <w:lastRenderedPageBreak/>
        <w:t>taxa de 0,5% (meio por cento) ao mês, ou 6% (seis por cento) ao ano, mediante aplicação da seguinte formula: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I= (TX/100) 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F37C95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F37C95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F37C95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07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F37C95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IV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V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VI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VII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08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F37C95">
        <w:rPr>
          <w:rFonts w:ascii="Verdana" w:hAnsi="Verdana" w:cs="Arial"/>
          <w:sz w:val="22"/>
          <w:szCs w:val="22"/>
        </w:rPr>
        <w:t>á</w:t>
      </w:r>
      <w:proofErr w:type="spellEnd"/>
      <w:r w:rsidRPr="00F37C95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A. Advertência;</w:t>
      </w:r>
    </w:p>
    <w:p w:rsidR="003214FB" w:rsidRPr="00F37C95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F37C95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F37C95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F37C95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F37C95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III – </w:t>
      </w:r>
      <w:r w:rsidRPr="00F37C95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F37C95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F37C95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09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10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F37C95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11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F37C95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A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F37C95">
        <w:rPr>
          <w:rFonts w:ascii="Verdana" w:hAnsi="Verdana" w:cs="Arial"/>
          <w:sz w:val="22"/>
          <w:szCs w:val="22"/>
        </w:rPr>
        <w:t>a</w:t>
      </w:r>
      <w:proofErr w:type="spellEnd"/>
      <w:r w:rsidRPr="00F37C95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B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C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D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F37C95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E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F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F37C95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lastRenderedPageBreak/>
        <w:t xml:space="preserve">G </w:t>
      </w:r>
      <w:r w:rsidRPr="00F37C95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F37C95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>Pelas detentoras, quando</w:t>
      </w:r>
      <w:r w:rsidRPr="00F37C95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F37C95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A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F37C95">
        <w:rPr>
          <w:rFonts w:ascii="Verdana" w:hAnsi="Verdana" w:cs="Arial"/>
          <w:sz w:val="22"/>
          <w:szCs w:val="22"/>
        </w:rPr>
        <w:t>a</w:t>
      </w:r>
      <w:proofErr w:type="spellEnd"/>
      <w:r w:rsidRPr="00F37C95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F37C95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12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I</w:t>
      </w:r>
      <w:r w:rsidRPr="00F37C95">
        <w:rPr>
          <w:rFonts w:ascii="Verdana" w:hAnsi="Verdana" w:cs="Arial"/>
          <w:b/>
          <w:sz w:val="22"/>
          <w:szCs w:val="22"/>
        </w:rPr>
        <w:t xml:space="preserve"> </w:t>
      </w:r>
      <w:r w:rsidRPr="00F37C95">
        <w:rPr>
          <w:rFonts w:ascii="Verdana" w:hAnsi="Verdana" w:cs="Arial"/>
          <w:b/>
          <w:sz w:val="22"/>
          <w:szCs w:val="22"/>
        </w:rPr>
        <w:noBreakHyphen/>
      </w:r>
      <w:r w:rsidRPr="00F37C95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F37C95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F37C95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F37C95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Papagaios, </w:t>
      </w:r>
      <w:r w:rsidR="00DF3972" w:rsidRPr="00F37C95">
        <w:rPr>
          <w:rFonts w:ascii="Verdana" w:hAnsi="Verdana" w:cs="Arial"/>
          <w:sz w:val="22"/>
          <w:szCs w:val="22"/>
        </w:rPr>
        <w:t>02 de janeiro de 2019</w:t>
      </w:r>
      <w:r w:rsidRPr="00F37C95">
        <w:rPr>
          <w:rFonts w:ascii="Verdana" w:hAnsi="Verdana" w:cs="Arial"/>
          <w:sz w:val="22"/>
          <w:szCs w:val="22"/>
        </w:rPr>
        <w:t>.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F37C95" w:rsidRPr="00562CE8" w:rsidRDefault="00F37C95" w:rsidP="00F37C9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562CE8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F37C95" w:rsidRPr="00562CE8" w:rsidRDefault="00F37C95" w:rsidP="00F37C9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562CE8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562CE8">
        <w:rPr>
          <w:rFonts w:ascii="Verdana" w:hAnsi="Verdana" w:cs="Arial"/>
          <w:sz w:val="22"/>
          <w:szCs w:val="22"/>
        </w:rPr>
        <w:t>Filgueiras</w:t>
      </w:r>
      <w:proofErr w:type="spellEnd"/>
    </w:p>
    <w:p w:rsidR="00F37C95" w:rsidRPr="00562CE8" w:rsidRDefault="00F37C95" w:rsidP="00F37C9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562CE8" w:rsidRPr="00562CE8" w:rsidRDefault="00562CE8" w:rsidP="00562CE8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562CE8" w:rsidRPr="00562CE8" w:rsidRDefault="00562CE8" w:rsidP="00562CE8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562CE8" w:rsidRPr="00562CE8" w:rsidRDefault="00562CE8" w:rsidP="00562CE8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562CE8">
        <w:rPr>
          <w:rFonts w:ascii="Verdana" w:hAnsi="Verdana" w:cs="Arial"/>
          <w:sz w:val="22"/>
          <w:szCs w:val="22"/>
        </w:rPr>
        <w:t>Adilson Antônio de Morais Junior ME</w:t>
      </w:r>
    </w:p>
    <w:p w:rsidR="00562CE8" w:rsidRPr="00562CE8" w:rsidRDefault="00562CE8" w:rsidP="00562CE8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562CE8">
        <w:rPr>
          <w:rFonts w:ascii="Verdana" w:hAnsi="Verdana" w:cs="Arial"/>
          <w:sz w:val="22"/>
          <w:szCs w:val="22"/>
        </w:rPr>
        <w:t>CNPJ/MF 20.457.918/0001-71</w:t>
      </w:r>
    </w:p>
    <w:p w:rsidR="00E33182" w:rsidRPr="00562CE8" w:rsidRDefault="00E33182" w:rsidP="003214FB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E33182" w:rsidRPr="00562CE8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57" w:rsidRDefault="005B0C57" w:rsidP="00E00126">
      <w:r>
        <w:separator/>
      </w:r>
    </w:p>
  </w:endnote>
  <w:endnote w:type="continuationSeparator" w:id="0">
    <w:p w:rsidR="005B0C57" w:rsidRDefault="005B0C5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BE" w:rsidRPr="00320A16" w:rsidRDefault="003D39BE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57" w:rsidRDefault="005B0C57" w:rsidP="00E00126">
      <w:r>
        <w:separator/>
      </w:r>
    </w:p>
  </w:footnote>
  <w:footnote w:type="continuationSeparator" w:id="0">
    <w:p w:rsidR="005B0C57" w:rsidRDefault="005B0C5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D39BE" w:rsidTr="00E33182">
      <w:trPr>
        <w:trHeight w:val="781"/>
      </w:trPr>
      <w:tc>
        <w:tcPr>
          <w:tcW w:w="2127" w:type="dxa"/>
          <w:vMerge w:val="restart"/>
          <w:vAlign w:val="center"/>
        </w:tcPr>
        <w:p w:rsidR="003D39BE" w:rsidRDefault="003D39BE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D39BE" w:rsidRPr="000015CB" w:rsidRDefault="003D39BE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D39BE" w:rsidTr="000015CB">
      <w:trPr>
        <w:trHeight w:val="785"/>
      </w:trPr>
      <w:tc>
        <w:tcPr>
          <w:tcW w:w="2127" w:type="dxa"/>
          <w:vMerge/>
        </w:tcPr>
        <w:p w:rsidR="003D39BE" w:rsidRDefault="003D39BE">
          <w:pPr>
            <w:pStyle w:val="Cabealho"/>
          </w:pPr>
        </w:p>
      </w:tc>
      <w:tc>
        <w:tcPr>
          <w:tcW w:w="8930" w:type="dxa"/>
        </w:tcPr>
        <w:p w:rsidR="003D39BE" w:rsidRPr="002936D7" w:rsidRDefault="003D39BE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D39BE" w:rsidRDefault="003D39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7123"/>
    <w:rsid w:val="000E6A17"/>
    <w:rsid w:val="000F2E3E"/>
    <w:rsid w:val="001062A7"/>
    <w:rsid w:val="0011310E"/>
    <w:rsid w:val="001463D3"/>
    <w:rsid w:val="001659CD"/>
    <w:rsid w:val="001B2493"/>
    <w:rsid w:val="001C236C"/>
    <w:rsid w:val="001D244A"/>
    <w:rsid w:val="002342C8"/>
    <w:rsid w:val="002431AA"/>
    <w:rsid w:val="00264466"/>
    <w:rsid w:val="0027735F"/>
    <w:rsid w:val="00277514"/>
    <w:rsid w:val="00287689"/>
    <w:rsid w:val="002936D7"/>
    <w:rsid w:val="002C7E36"/>
    <w:rsid w:val="002D2481"/>
    <w:rsid w:val="002F68A3"/>
    <w:rsid w:val="0030551D"/>
    <w:rsid w:val="00320A16"/>
    <w:rsid w:val="003214FB"/>
    <w:rsid w:val="00324CEA"/>
    <w:rsid w:val="00351ADF"/>
    <w:rsid w:val="00386875"/>
    <w:rsid w:val="003951DD"/>
    <w:rsid w:val="003C130E"/>
    <w:rsid w:val="003D39BE"/>
    <w:rsid w:val="003F02A6"/>
    <w:rsid w:val="003F5678"/>
    <w:rsid w:val="00407D55"/>
    <w:rsid w:val="00410E45"/>
    <w:rsid w:val="00433E4C"/>
    <w:rsid w:val="00455796"/>
    <w:rsid w:val="0046368B"/>
    <w:rsid w:val="0048668B"/>
    <w:rsid w:val="004B5890"/>
    <w:rsid w:val="004F6027"/>
    <w:rsid w:val="00513AE8"/>
    <w:rsid w:val="005235F1"/>
    <w:rsid w:val="005261B3"/>
    <w:rsid w:val="005320BA"/>
    <w:rsid w:val="00534211"/>
    <w:rsid w:val="00556E95"/>
    <w:rsid w:val="00562CE8"/>
    <w:rsid w:val="005639A2"/>
    <w:rsid w:val="00580C35"/>
    <w:rsid w:val="00596F67"/>
    <w:rsid w:val="005B0C57"/>
    <w:rsid w:val="0061147D"/>
    <w:rsid w:val="00647F9B"/>
    <w:rsid w:val="00650EF7"/>
    <w:rsid w:val="00672E79"/>
    <w:rsid w:val="00683EAD"/>
    <w:rsid w:val="006A4CAB"/>
    <w:rsid w:val="006B3C89"/>
    <w:rsid w:val="006D7146"/>
    <w:rsid w:val="006E4F98"/>
    <w:rsid w:val="006E7555"/>
    <w:rsid w:val="007020E9"/>
    <w:rsid w:val="00710506"/>
    <w:rsid w:val="00722A59"/>
    <w:rsid w:val="00790095"/>
    <w:rsid w:val="007B099B"/>
    <w:rsid w:val="007B2225"/>
    <w:rsid w:val="007B460C"/>
    <w:rsid w:val="007D4667"/>
    <w:rsid w:val="007E1E17"/>
    <w:rsid w:val="007F586D"/>
    <w:rsid w:val="008257EF"/>
    <w:rsid w:val="00834053"/>
    <w:rsid w:val="00861C73"/>
    <w:rsid w:val="008835B4"/>
    <w:rsid w:val="00892F8B"/>
    <w:rsid w:val="008A4FEE"/>
    <w:rsid w:val="008A51F1"/>
    <w:rsid w:val="008B5F41"/>
    <w:rsid w:val="008D0A2B"/>
    <w:rsid w:val="0093700A"/>
    <w:rsid w:val="0097482B"/>
    <w:rsid w:val="009A777E"/>
    <w:rsid w:val="009C7035"/>
    <w:rsid w:val="009C7BE7"/>
    <w:rsid w:val="009D4EF2"/>
    <w:rsid w:val="009E6215"/>
    <w:rsid w:val="00A15E4D"/>
    <w:rsid w:val="00A43F8E"/>
    <w:rsid w:val="00A50A15"/>
    <w:rsid w:val="00A71783"/>
    <w:rsid w:val="00AB4166"/>
    <w:rsid w:val="00AC6D3E"/>
    <w:rsid w:val="00AD4AB3"/>
    <w:rsid w:val="00B00D2B"/>
    <w:rsid w:val="00B23595"/>
    <w:rsid w:val="00B45296"/>
    <w:rsid w:val="00B53D45"/>
    <w:rsid w:val="00B63A37"/>
    <w:rsid w:val="00BE777A"/>
    <w:rsid w:val="00C0181F"/>
    <w:rsid w:val="00C0655A"/>
    <w:rsid w:val="00C07112"/>
    <w:rsid w:val="00C12241"/>
    <w:rsid w:val="00C20EE0"/>
    <w:rsid w:val="00C828B3"/>
    <w:rsid w:val="00C86A69"/>
    <w:rsid w:val="00CD07BA"/>
    <w:rsid w:val="00D33AE5"/>
    <w:rsid w:val="00D520F1"/>
    <w:rsid w:val="00D559F6"/>
    <w:rsid w:val="00D63541"/>
    <w:rsid w:val="00D75DD1"/>
    <w:rsid w:val="00D9523C"/>
    <w:rsid w:val="00DA41A2"/>
    <w:rsid w:val="00DD5CE4"/>
    <w:rsid w:val="00DF3972"/>
    <w:rsid w:val="00E00126"/>
    <w:rsid w:val="00E2158B"/>
    <w:rsid w:val="00E3064C"/>
    <w:rsid w:val="00E33182"/>
    <w:rsid w:val="00E512AF"/>
    <w:rsid w:val="00E52310"/>
    <w:rsid w:val="00E672E4"/>
    <w:rsid w:val="00E8317A"/>
    <w:rsid w:val="00EC28D8"/>
    <w:rsid w:val="00ED6C4A"/>
    <w:rsid w:val="00F37C95"/>
    <w:rsid w:val="00F4320D"/>
    <w:rsid w:val="00F8374C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CorpodetextoChar1">
    <w:name w:val="Corpo de texto Char1"/>
    <w:basedOn w:val="Fontepargpadro"/>
    <w:rsid w:val="00F37C95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1913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8</cp:revision>
  <cp:lastPrinted>2018-04-04T19:43:00Z</cp:lastPrinted>
  <dcterms:created xsi:type="dcterms:W3CDTF">2019-02-11T16:02:00Z</dcterms:created>
  <dcterms:modified xsi:type="dcterms:W3CDTF">2019-02-11T16:04:00Z</dcterms:modified>
</cp:coreProperties>
</file>