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86" w:rsidRPr="007871E5" w:rsidRDefault="00124886" w:rsidP="00590A17">
      <w:pPr>
        <w:rPr>
          <w:rFonts w:ascii="Verdana" w:hAnsi="Verdana"/>
          <w:sz w:val="21"/>
          <w:szCs w:val="21"/>
        </w:rPr>
      </w:pPr>
      <w:r w:rsidRPr="007871E5">
        <w:rPr>
          <w:rFonts w:ascii="Verdana" w:hAnsi="Verdana"/>
          <w:b/>
          <w:sz w:val="21"/>
          <w:szCs w:val="21"/>
        </w:rPr>
        <w:t xml:space="preserve">PROCESSO LICITATÓRIO </w:t>
      </w:r>
      <w:r w:rsidR="00DF751A" w:rsidRPr="007871E5">
        <w:rPr>
          <w:rFonts w:ascii="Verdana" w:hAnsi="Verdana"/>
          <w:b/>
          <w:sz w:val="21"/>
          <w:szCs w:val="21"/>
        </w:rPr>
        <w:t>068/2018</w:t>
      </w:r>
    </w:p>
    <w:p w:rsidR="00124886" w:rsidRPr="007871E5" w:rsidRDefault="00124886" w:rsidP="00590A17">
      <w:pPr>
        <w:rPr>
          <w:rFonts w:ascii="Verdana" w:hAnsi="Verdana"/>
          <w:sz w:val="21"/>
          <w:szCs w:val="21"/>
        </w:rPr>
      </w:pPr>
      <w:r w:rsidRPr="007871E5">
        <w:rPr>
          <w:rFonts w:ascii="Verdana" w:hAnsi="Verdana"/>
          <w:b/>
          <w:sz w:val="21"/>
          <w:szCs w:val="21"/>
        </w:rPr>
        <w:t xml:space="preserve">PREGÃO PRESENCIAL </w:t>
      </w:r>
      <w:r w:rsidR="00DF751A" w:rsidRPr="007871E5">
        <w:rPr>
          <w:rFonts w:ascii="Verdana" w:hAnsi="Verdana"/>
          <w:b/>
          <w:sz w:val="21"/>
          <w:szCs w:val="21"/>
        </w:rPr>
        <w:t>039/2018</w:t>
      </w:r>
    </w:p>
    <w:p w:rsidR="00124886" w:rsidRPr="007871E5" w:rsidRDefault="00124886" w:rsidP="00590A17">
      <w:pPr>
        <w:pStyle w:val="Padro"/>
        <w:jc w:val="center"/>
        <w:rPr>
          <w:rFonts w:ascii="Verdana" w:hAnsi="Verdana" w:cs="Arial"/>
          <w:b/>
          <w:sz w:val="21"/>
          <w:szCs w:val="21"/>
          <w:lang w:val="pt-BR"/>
        </w:rPr>
      </w:pPr>
    </w:p>
    <w:p w:rsidR="00124886" w:rsidRPr="007871E5" w:rsidRDefault="00124886" w:rsidP="00590A17">
      <w:pPr>
        <w:pStyle w:val="Padro"/>
        <w:jc w:val="center"/>
        <w:rPr>
          <w:rFonts w:ascii="Verdana" w:hAnsi="Verdana"/>
          <w:sz w:val="21"/>
          <w:szCs w:val="21"/>
          <w:lang w:val="pt-BR"/>
        </w:rPr>
      </w:pPr>
      <w:r w:rsidRPr="007871E5">
        <w:rPr>
          <w:rFonts w:ascii="Verdana" w:hAnsi="Verdana" w:cs="Arial"/>
          <w:b/>
          <w:sz w:val="21"/>
          <w:szCs w:val="21"/>
          <w:lang w:val="pt-BR"/>
        </w:rPr>
        <w:t>PREÂMBULO</w:t>
      </w:r>
    </w:p>
    <w:p w:rsidR="00124886" w:rsidRPr="007871E5" w:rsidRDefault="00124886" w:rsidP="00590A17">
      <w:pPr>
        <w:pStyle w:val="Padro"/>
        <w:jc w:val="center"/>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 xml:space="preserve">O </w:t>
      </w:r>
      <w:r w:rsidRPr="007871E5">
        <w:rPr>
          <w:rFonts w:ascii="Verdana" w:hAnsi="Verdana" w:cs="Arial"/>
          <w:b/>
          <w:sz w:val="21"/>
          <w:szCs w:val="21"/>
          <w:lang w:val="pt-BR"/>
        </w:rPr>
        <w:t>MUNICÍPIO DE PAPAGAIOS/MG</w:t>
      </w:r>
      <w:r w:rsidRPr="007871E5">
        <w:rPr>
          <w:rFonts w:ascii="Verdana" w:hAnsi="Verdana" w:cs="Arial"/>
          <w:sz w:val="21"/>
          <w:szCs w:val="21"/>
          <w:lang w:val="pt-BR"/>
        </w:rPr>
        <w:t xml:space="preserve">, torna público que realizará procedimento licitatório nº </w:t>
      </w:r>
      <w:r w:rsidR="00DF751A" w:rsidRPr="007871E5">
        <w:rPr>
          <w:rFonts w:ascii="Verdana" w:hAnsi="Verdana" w:cs="Arial"/>
          <w:sz w:val="21"/>
          <w:szCs w:val="21"/>
          <w:lang w:val="pt-BR"/>
        </w:rPr>
        <w:t>068/2018</w:t>
      </w:r>
      <w:r w:rsidRPr="007871E5">
        <w:rPr>
          <w:rFonts w:ascii="Verdana" w:hAnsi="Verdana" w:cs="Arial"/>
          <w:sz w:val="21"/>
          <w:szCs w:val="21"/>
          <w:lang w:val="pt-BR"/>
        </w:rPr>
        <w:t xml:space="preserve">, modalidade </w:t>
      </w:r>
      <w:r w:rsidRPr="007871E5">
        <w:rPr>
          <w:rFonts w:ascii="Verdana" w:hAnsi="Verdana" w:cs="Arial"/>
          <w:b/>
          <w:sz w:val="21"/>
          <w:szCs w:val="21"/>
          <w:lang w:val="pt-BR"/>
        </w:rPr>
        <w:t>Pregão Presencial para Registro de Preços</w:t>
      </w:r>
      <w:r w:rsidRPr="007871E5">
        <w:rPr>
          <w:rFonts w:ascii="Verdana" w:hAnsi="Verdana" w:cs="Arial"/>
          <w:sz w:val="21"/>
          <w:szCs w:val="21"/>
          <w:lang w:val="pt-BR"/>
        </w:rPr>
        <w:t xml:space="preserve">, </w:t>
      </w:r>
      <w:r w:rsidRPr="007871E5">
        <w:rPr>
          <w:rFonts w:ascii="Verdana" w:hAnsi="Verdana" w:cs="Arial"/>
          <w:b/>
          <w:sz w:val="21"/>
          <w:szCs w:val="21"/>
          <w:lang w:val="pt-BR"/>
        </w:rPr>
        <w:t>tipo MENOR PREÇO</w:t>
      </w:r>
      <w:r w:rsidRPr="007871E5">
        <w:rPr>
          <w:rFonts w:ascii="Verdana" w:hAnsi="Verdana" w:cs="Arial"/>
          <w:sz w:val="21"/>
          <w:szCs w:val="21"/>
          <w:lang w:val="pt-BR"/>
        </w:rPr>
        <w:t xml:space="preserve">, </w:t>
      </w:r>
      <w:r w:rsidRPr="007871E5">
        <w:rPr>
          <w:rFonts w:ascii="Verdana" w:hAnsi="Verdana" w:cs="Arial"/>
          <w:b/>
          <w:sz w:val="21"/>
          <w:szCs w:val="21"/>
          <w:lang w:val="pt-BR"/>
        </w:rPr>
        <w:t>Regime de execução: TAREFA</w:t>
      </w:r>
      <w:r w:rsidRPr="007871E5">
        <w:rPr>
          <w:rFonts w:ascii="Verdana" w:hAnsi="Verdana" w:cs="Arial"/>
          <w:sz w:val="21"/>
          <w:szCs w:val="21"/>
          <w:lang w:val="pt-BR"/>
        </w:rPr>
        <w:t xml:space="preserve">, nos termos da Lei 10.520/2002, e legislação correlata; em especial a Lei federal 8.666/93, </w:t>
      </w:r>
      <w:r w:rsidR="00DF751A" w:rsidRPr="007871E5">
        <w:rPr>
          <w:rFonts w:ascii="Verdana" w:hAnsi="Verdana" w:cs="Arial"/>
          <w:sz w:val="21"/>
          <w:szCs w:val="21"/>
          <w:lang w:val="pt-BR"/>
        </w:rPr>
        <w:t>e de</w:t>
      </w:r>
      <w:r w:rsidRPr="007871E5">
        <w:rPr>
          <w:rFonts w:ascii="Verdana" w:hAnsi="Verdana" w:cs="Arial"/>
          <w:sz w:val="21"/>
          <w:szCs w:val="21"/>
          <w:lang w:val="pt-BR"/>
        </w:rPr>
        <w:t xml:space="preserve"> acordo com as condições estabelecidas no presente instrumento convocatório e seus anexos. Os envelopes contendo a proposta comercial e documentação de habilitação serão recebidos em sessão pública às </w:t>
      </w:r>
      <w:r w:rsidRPr="007871E5">
        <w:rPr>
          <w:rFonts w:ascii="Verdana" w:hAnsi="Verdana" w:cs="Arial"/>
          <w:b/>
          <w:sz w:val="21"/>
          <w:szCs w:val="21"/>
          <w:lang w:val="pt-BR"/>
        </w:rPr>
        <w:t xml:space="preserve">09:00 horas do dia </w:t>
      </w:r>
      <w:r w:rsidR="00DF751A" w:rsidRPr="007871E5">
        <w:rPr>
          <w:rFonts w:ascii="Verdana" w:hAnsi="Verdana" w:cs="Arial"/>
          <w:b/>
          <w:sz w:val="21"/>
          <w:szCs w:val="21"/>
          <w:lang w:val="pt-BR"/>
        </w:rPr>
        <w:t>09 de maio de 2018</w:t>
      </w:r>
      <w:r w:rsidRPr="007871E5">
        <w:rPr>
          <w:rFonts w:ascii="Verdana" w:hAnsi="Verdana" w:cs="Arial"/>
          <w:b/>
          <w:sz w:val="21"/>
          <w:szCs w:val="21"/>
          <w:lang w:val="pt-BR"/>
        </w:rPr>
        <w:t>,</w:t>
      </w:r>
      <w:r w:rsidRPr="007871E5">
        <w:rPr>
          <w:rFonts w:ascii="Verdana" w:hAnsi="Verdana" w:cs="Arial"/>
          <w:sz w:val="21"/>
          <w:szCs w:val="21"/>
          <w:lang w:val="pt-BR"/>
        </w:rPr>
        <w:t xml:space="preserve"> na sala da Comissão Permanente de Licitação da Prefeitura Municipal de Papagaios, situada na Rua Francisco Valadares da Fonseca, nº. 250, bairro Vasco Lopes, Papagaios/MG, CEP 35.669-000, oportunidade em que serão examinados. O pregão será realizado pelo Pregoeiro oficial, ou substituto designados pela portaria </w:t>
      </w:r>
      <w:r w:rsidR="007A2B02" w:rsidRPr="007871E5">
        <w:rPr>
          <w:rFonts w:ascii="Verdana" w:hAnsi="Verdana" w:cs="Arial"/>
          <w:sz w:val="21"/>
          <w:szCs w:val="21"/>
          <w:lang w:val="pt-BR"/>
        </w:rPr>
        <w:t>002/2018</w:t>
      </w:r>
      <w:r w:rsidRPr="007871E5">
        <w:rPr>
          <w:rFonts w:ascii="Verdana" w:hAnsi="Verdana" w:cs="Arial"/>
          <w:sz w:val="21"/>
          <w:szCs w:val="21"/>
          <w:lang w:val="pt-BR"/>
        </w:rPr>
        <w:t xml:space="preserve"> de 02 de janeiro de </w:t>
      </w:r>
      <w:r w:rsidR="00FC28A7" w:rsidRPr="007871E5">
        <w:rPr>
          <w:rFonts w:ascii="Verdana" w:hAnsi="Verdana" w:cs="Arial"/>
          <w:sz w:val="21"/>
          <w:szCs w:val="21"/>
          <w:lang w:val="pt-BR"/>
        </w:rPr>
        <w:t>2018</w:t>
      </w:r>
      <w:r w:rsidRPr="007871E5">
        <w:rPr>
          <w:rFonts w:ascii="Verdana" w:hAnsi="Verdana" w:cs="Arial"/>
          <w:sz w:val="21"/>
          <w:szCs w:val="21"/>
          <w:lang w:val="pt-BR"/>
        </w:rPr>
        <w:t>.</w:t>
      </w:r>
    </w:p>
    <w:p w:rsidR="00124886" w:rsidRPr="007871E5" w:rsidRDefault="00124886" w:rsidP="00590A17">
      <w:pPr>
        <w:pStyle w:val="Recuodocorpodetexto"/>
        <w:ind w:left="0" w:firstLine="0"/>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w:t>
      </w:r>
      <w:r w:rsidRPr="007871E5">
        <w:rPr>
          <w:rFonts w:ascii="Verdana" w:hAnsi="Verdana" w:cs="Arial"/>
          <w:sz w:val="21"/>
          <w:szCs w:val="21"/>
          <w:lang w:val="pt-BR"/>
        </w:rPr>
        <w:t xml:space="preserve"> </w:t>
      </w:r>
      <w:r w:rsidRPr="007871E5">
        <w:rPr>
          <w:rFonts w:ascii="Verdana" w:hAnsi="Verdana" w:cs="Arial"/>
          <w:b/>
          <w:sz w:val="21"/>
          <w:szCs w:val="21"/>
          <w:lang w:val="pt-BR"/>
        </w:rPr>
        <w:t>OBJETO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 xml:space="preserve">1.1. A presente licitação tem por objeto o </w:t>
      </w:r>
      <w:r w:rsidR="00DF751A" w:rsidRPr="007871E5">
        <w:rPr>
          <w:rFonts w:ascii="Verdana" w:hAnsi="Verdana" w:cs="Arial"/>
          <w:b/>
          <w:bCs/>
          <w:i/>
          <w:sz w:val="21"/>
          <w:szCs w:val="21"/>
          <w:lang w:val="pt-BR"/>
        </w:rPr>
        <w:t xml:space="preserve">Registro de Preços para a eventual contratação de empresa para execução de serviços de manutenção em diversos prédios públicos deste município, conforme tabela do município com base preço SETOP/SINAPI </w:t>
      </w:r>
      <w:r w:rsidRPr="007871E5">
        <w:rPr>
          <w:rFonts w:ascii="Verdana" w:hAnsi="Verdana" w:cs="Arial"/>
          <w:b/>
          <w:bCs/>
          <w:i/>
          <w:sz w:val="21"/>
          <w:szCs w:val="21"/>
          <w:lang w:val="pt-BR"/>
        </w:rPr>
        <w:t>– Anexo VIII</w:t>
      </w:r>
      <w:r w:rsidRPr="007871E5">
        <w:rPr>
          <w:rFonts w:ascii="Verdana" w:hAnsi="Verdana" w:cs="Arial"/>
          <w:bCs/>
          <w:sz w:val="21"/>
          <w:szCs w:val="21"/>
          <w:lang w:val="pt-BR"/>
        </w:rPr>
        <w:t xml:space="preserve">, </w:t>
      </w:r>
      <w:r w:rsidRPr="007871E5">
        <w:rPr>
          <w:rFonts w:ascii="Verdana" w:hAnsi="Verdana" w:cs="Arial"/>
          <w:sz w:val="21"/>
          <w:szCs w:val="21"/>
          <w:lang w:val="pt-BR"/>
        </w:rPr>
        <w:t>para atender a Secretaria Municipal de Transportes, Obras e Serviços Públicos</w:t>
      </w:r>
      <w:r w:rsidRPr="007871E5">
        <w:rPr>
          <w:rFonts w:ascii="Verdana" w:hAnsi="Verdana" w:cs="Arial"/>
          <w:bCs/>
          <w:sz w:val="21"/>
          <w:szCs w:val="21"/>
          <w:lang w:val="pt-BR"/>
        </w:rPr>
        <w:t xml:space="preserve"> </w:t>
      </w:r>
      <w:r w:rsidRPr="007871E5">
        <w:rPr>
          <w:rFonts w:ascii="Verdana" w:hAnsi="Verdana" w:cs="Arial"/>
          <w:sz w:val="21"/>
          <w:szCs w:val="21"/>
          <w:lang w:val="pt-BR"/>
        </w:rPr>
        <w:t>de acordo com as especificações contidas no Anexo III – Termo de Referência.</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2. CONDIÇÕES DE PARTICIPAÇÃO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2.1. Poderão participar da presente licitação todos quantos militem no ramo pertinente ao objeto desta licitação.</w:t>
      </w: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2.2. Não poderão participar do presente certame a empresa:</w:t>
      </w:r>
    </w:p>
    <w:p w:rsidR="00124886" w:rsidRPr="007871E5" w:rsidRDefault="00124886" w:rsidP="00590A17">
      <w:pPr>
        <w:tabs>
          <w:tab w:val="left" w:pos="927"/>
        </w:tabs>
        <w:jc w:val="both"/>
        <w:rPr>
          <w:rFonts w:ascii="Verdana" w:hAnsi="Verdana"/>
          <w:sz w:val="21"/>
          <w:szCs w:val="21"/>
        </w:rPr>
      </w:pPr>
      <w:r w:rsidRPr="007871E5">
        <w:rPr>
          <w:rFonts w:ascii="Verdana" w:hAnsi="Verdana"/>
          <w:sz w:val="21"/>
          <w:szCs w:val="21"/>
        </w:rPr>
        <w:t>2.2.1. Concordatária; em processo de falência; sob concurso de credores; em dissolução; ou em recuperação judicial;</w:t>
      </w:r>
    </w:p>
    <w:p w:rsidR="00124886" w:rsidRPr="007871E5" w:rsidRDefault="00124886" w:rsidP="00590A17">
      <w:pPr>
        <w:tabs>
          <w:tab w:val="left" w:pos="142"/>
        </w:tabs>
        <w:jc w:val="both"/>
        <w:rPr>
          <w:rFonts w:ascii="Verdana" w:hAnsi="Verdana"/>
          <w:sz w:val="21"/>
          <w:szCs w:val="21"/>
        </w:rPr>
      </w:pPr>
      <w:r w:rsidRPr="007871E5">
        <w:rPr>
          <w:rFonts w:ascii="Verdana" w:hAnsi="Verdana"/>
          <w:sz w:val="21"/>
          <w:szCs w:val="21"/>
        </w:rPr>
        <w:t>2.2.2. Estrangeira que não funcione no País;</w:t>
      </w:r>
    </w:p>
    <w:p w:rsidR="00124886" w:rsidRPr="007871E5" w:rsidRDefault="00124886" w:rsidP="00590A17">
      <w:pPr>
        <w:tabs>
          <w:tab w:val="left" w:pos="142"/>
        </w:tabs>
        <w:jc w:val="both"/>
        <w:rPr>
          <w:rFonts w:ascii="Verdana" w:hAnsi="Verdana"/>
          <w:sz w:val="21"/>
          <w:szCs w:val="21"/>
        </w:rPr>
      </w:pPr>
      <w:r w:rsidRPr="007871E5">
        <w:rPr>
          <w:rFonts w:ascii="Verdana" w:hAnsi="Verdana"/>
          <w:sz w:val="21"/>
          <w:szCs w:val="21"/>
        </w:rPr>
        <w:t>2.2.3. Com o direito suspenso de contratar com a Administração Pública ou por ter sido declarada inidônea;</w:t>
      </w:r>
    </w:p>
    <w:p w:rsidR="00124886" w:rsidRPr="007871E5" w:rsidRDefault="00124886" w:rsidP="00590A17">
      <w:pPr>
        <w:tabs>
          <w:tab w:val="left" w:pos="142"/>
        </w:tabs>
        <w:jc w:val="both"/>
        <w:rPr>
          <w:rFonts w:ascii="Verdana" w:hAnsi="Verdana"/>
          <w:sz w:val="21"/>
          <w:szCs w:val="21"/>
        </w:rPr>
      </w:pPr>
      <w:r w:rsidRPr="007871E5">
        <w:rPr>
          <w:rFonts w:ascii="Verdana" w:hAnsi="Verdana"/>
          <w:sz w:val="21"/>
          <w:szCs w:val="21"/>
        </w:rPr>
        <w:t>2.2.4. Que esteja cumprindo penalidade que a impeça de participar de licitação junto à Administração Pública;</w:t>
      </w:r>
    </w:p>
    <w:p w:rsidR="00124886" w:rsidRPr="007871E5" w:rsidRDefault="00124886" w:rsidP="00590A17">
      <w:pPr>
        <w:pStyle w:val="Recuodecorpodetexto"/>
        <w:tabs>
          <w:tab w:val="left" w:pos="142"/>
        </w:tabs>
        <w:ind w:firstLine="0"/>
        <w:rPr>
          <w:rFonts w:ascii="Verdana" w:hAnsi="Verdana"/>
          <w:sz w:val="21"/>
          <w:szCs w:val="21"/>
        </w:rPr>
      </w:pPr>
      <w:r w:rsidRPr="007871E5">
        <w:rPr>
          <w:rFonts w:ascii="Verdana" w:hAnsi="Verdana" w:cs="Verdana"/>
          <w:sz w:val="21"/>
          <w:szCs w:val="21"/>
        </w:rPr>
        <w:t>2.2.5. Que possua participação direta ou indireta de sócio, diretor ou responsável técnico que tenha vínculo empregatício com a Prefeitura de Papagaios/MG.</w:t>
      </w:r>
    </w:p>
    <w:p w:rsidR="00124886" w:rsidRPr="007871E5" w:rsidRDefault="00124886" w:rsidP="00590A17">
      <w:pPr>
        <w:jc w:val="both"/>
        <w:rPr>
          <w:rFonts w:ascii="Verdana" w:hAnsi="Verdana"/>
          <w:sz w:val="21"/>
          <w:szCs w:val="21"/>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3. ENTREGA DOS ENVELOPES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3.1. Dos envelopes “PROPOSTA COMERCIAL” e “DOCUMENTAÇÃO DE HABILITAÇÃO”.</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3.1.1. Os envelopes “Proposta Comercial” e “Documentos de Habilitação” deverão ser indevassáveis, hermeticamente fechados e entregues ao pregoeiro, na sessão pública de abertura deste certame, conforme endereço, dia e horário especificados abaixo.</w:t>
      </w:r>
    </w:p>
    <w:p w:rsidR="00124886" w:rsidRPr="007871E5" w:rsidRDefault="00124886" w:rsidP="00590A17">
      <w:pPr>
        <w:pStyle w:val="Padro"/>
        <w:jc w:val="both"/>
        <w:rPr>
          <w:rFonts w:ascii="Verdana" w:hAnsi="Verdana" w:cs="Arial"/>
          <w:sz w:val="21"/>
          <w:szCs w:val="21"/>
          <w:lang w:val="pt-BR"/>
        </w:rPr>
      </w:pPr>
    </w:p>
    <w:tbl>
      <w:tblPr>
        <w:tblW w:w="0" w:type="auto"/>
        <w:tblInd w:w="108" w:type="dxa"/>
        <w:tblLayout w:type="fixed"/>
        <w:tblLook w:val="0000" w:firstRow="0" w:lastRow="0" w:firstColumn="0" w:lastColumn="0" w:noHBand="0" w:noVBand="0"/>
      </w:tblPr>
      <w:tblGrid>
        <w:gridCol w:w="9370"/>
      </w:tblGrid>
      <w:tr w:rsidR="00124886" w:rsidRPr="007871E5" w:rsidTr="00590A17">
        <w:trPr>
          <w:trHeight w:val="570"/>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Recuodocorpodetexto"/>
              <w:ind w:left="0" w:firstLine="0"/>
              <w:jc w:val="both"/>
              <w:rPr>
                <w:rFonts w:ascii="Verdana" w:hAnsi="Verdana"/>
                <w:sz w:val="21"/>
                <w:szCs w:val="21"/>
                <w:lang w:val="pt-BR"/>
              </w:rPr>
            </w:pPr>
            <w:r w:rsidRPr="007871E5">
              <w:rPr>
                <w:rFonts w:ascii="Verdana" w:hAnsi="Verdana" w:cs="Arial"/>
                <w:sz w:val="21"/>
                <w:szCs w:val="21"/>
                <w:lang w:val="pt-BR"/>
              </w:rPr>
              <w:lastRenderedPageBreak/>
              <w:t>LOCAL: Sala de Licitação – Centro Administrativo da Prefeitura de Papagaios/MG, na Rua Francisco Valadares da Fonseca, nº. 250, bairro Vasco Lopes, Papagaios/MG, CEP 35.669-000</w:t>
            </w:r>
          </w:p>
          <w:p w:rsidR="00124886" w:rsidRPr="007871E5" w:rsidRDefault="00124886" w:rsidP="00590A17">
            <w:pPr>
              <w:pStyle w:val="Recuodocorpodetexto"/>
              <w:ind w:left="0" w:firstLine="0"/>
              <w:jc w:val="both"/>
              <w:rPr>
                <w:rFonts w:ascii="Verdana" w:hAnsi="Verdana"/>
                <w:sz w:val="21"/>
                <w:szCs w:val="21"/>
                <w:lang w:val="pt-BR"/>
              </w:rPr>
            </w:pPr>
            <w:r w:rsidRPr="007871E5">
              <w:rPr>
                <w:rFonts w:ascii="Verdana" w:hAnsi="Verdana" w:cs="Arial"/>
                <w:sz w:val="21"/>
                <w:szCs w:val="21"/>
                <w:lang w:val="pt-BR"/>
              </w:rPr>
              <w:t xml:space="preserve">A/C do pregoeiro, até o dia </w:t>
            </w:r>
            <w:r w:rsidR="00EA2F21" w:rsidRPr="007871E5">
              <w:rPr>
                <w:rFonts w:ascii="Verdana" w:hAnsi="Verdana" w:cs="Arial"/>
                <w:sz w:val="21"/>
                <w:szCs w:val="21"/>
                <w:lang w:val="pt-BR"/>
              </w:rPr>
              <w:t>09/05/2018</w:t>
            </w:r>
            <w:r w:rsidRPr="007871E5">
              <w:rPr>
                <w:rFonts w:ascii="Verdana" w:hAnsi="Verdana" w:cs="Arial"/>
                <w:sz w:val="21"/>
                <w:szCs w:val="21"/>
                <w:lang w:val="pt-BR"/>
              </w:rPr>
              <w:t xml:space="preserve"> às 09:00 horas. </w:t>
            </w:r>
          </w:p>
        </w:tc>
      </w:tr>
    </w:tbl>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3.1.2. Os envelopes deverão ainda indicar em sua parte externa e frontal os seguintes dizeres:</w:t>
      </w:r>
    </w:p>
    <w:p w:rsidR="00124886" w:rsidRPr="007871E5" w:rsidRDefault="00124886" w:rsidP="00590A17">
      <w:pPr>
        <w:pStyle w:val="Padro"/>
        <w:tabs>
          <w:tab w:val="left" w:pos="2160"/>
        </w:tabs>
        <w:jc w:val="both"/>
        <w:rPr>
          <w:rFonts w:ascii="Verdana" w:hAnsi="Verdana" w:cs="Arial"/>
          <w:sz w:val="21"/>
          <w:szCs w:val="21"/>
          <w:lang w:val="pt-BR"/>
        </w:rPr>
      </w:pPr>
    </w:p>
    <w:tbl>
      <w:tblPr>
        <w:tblW w:w="0" w:type="auto"/>
        <w:tblInd w:w="108" w:type="dxa"/>
        <w:tblLayout w:type="fixed"/>
        <w:tblLook w:val="0000" w:firstRow="0" w:lastRow="0" w:firstColumn="0" w:lastColumn="0" w:noHBand="0" w:noVBand="0"/>
      </w:tblPr>
      <w:tblGrid>
        <w:gridCol w:w="9370"/>
      </w:tblGrid>
      <w:tr w:rsidR="00124886" w:rsidRPr="007871E5" w:rsidTr="00590A17">
        <w:trPr>
          <w:trHeight w:val="1150"/>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Recuodocorpodetexto"/>
              <w:keepNext/>
              <w:snapToGrid w:val="0"/>
              <w:ind w:left="0" w:firstLine="0"/>
              <w:jc w:val="both"/>
              <w:rPr>
                <w:rFonts w:ascii="Verdana" w:hAnsi="Verdana" w:cs="Arial"/>
                <w:sz w:val="21"/>
                <w:szCs w:val="21"/>
                <w:lang w:val="pt-BR"/>
              </w:rPr>
            </w:pPr>
          </w:p>
          <w:p w:rsidR="00124886" w:rsidRPr="007871E5" w:rsidRDefault="00124886" w:rsidP="00590A17">
            <w:pPr>
              <w:pStyle w:val="Recuodocorpodetexto"/>
              <w:keepNext/>
              <w:ind w:left="0" w:firstLine="0"/>
              <w:jc w:val="both"/>
              <w:rPr>
                <w:rFonts w:ascii="Verdana" w:hAnsi="Verdana"/>
                <w:sz w:val="21"/>
                <w:szCs w:val="21"/>
                <w:lang w:val="pt-BR"/>
              </w:rPr>
            </w:pPr>
            <w:r w:rsidRPr="007871E5">
              <w:rPr>
                <w:rFonts w:ascii="Verdana" w:hAnsi="Verdana" w:cs="Arial"/>
                <w:sz w:val="21"/>
                <w:szCs w:val="21"/>
                <w:lang w:val="pt-BR"/>
              </w:rPr>
              <w:t>MUNICÍPIO DE PAPAGAIOS</w:t>
            </w:r>
          </w:p>
          <w:p w:rsidR="00124886" w:rsidRPr="007871E5" w:rsidRDefault="00124886" w:rsidP="00590A17">
            <w:pPr>
              <w:pStyle w:val="Recuodocorpodetexto"/>
              <w:keepNext/>
              <w:ind w:left="0" w:firstLine="0"/>
              <w:jc w:val="both"/>
              <w:rPr>
                <w:rFonts w:ascii="Verdana" w:hAnsi="Verdana"/>
                <w:sz w:val="21"/>
                <w:szCs w:val="21"/>
                <w:lang w:val="pt-BR"/>
              </w:rPr>
            </w:pPr>
            <w:r w:rsidRPr="007871E5">
              <w:rPr>
                <w:rFonts w:ascii="Verdana" w:hAnsi="Verdana" w:cs="Arial"/>
                <w:sz w:val="21"/>
                <w:szCs w:val="21"/>
                <w:lang w:val="pt-BR"/>
              </w:rPr>
              <w:t xml:space="preserve">PREGÃO PRESENCIAL N.º </w:t>
            </w:r>
            <w:r w:rsidR="00DF751A" w:rsidRPr="007871E5">
              <w:rPr>
                <w:rFonts w:ascii="Verdana" w:hAnsi="Verdana" w:cs="Arial"/>
                <w:sz w:val="21"/>
                <w:szCs w:val="21"/>
                <w:lang w:val="pt-BR"/>
              </w:rPr>
              <w:t>039/2018</w:t>
            </w:r>
          </w:p>
          <w:p w:rsidR="00124886" w:rsidRPr="007871E5" w:rsidRDefault="00124886" w:rsidP="00590A17">
            <w:pPr>
              <w:pStyle w:val="Recuodocorpodetexto"/>
              <w:keepNext/>
              <w:ind w:left="0" w:firstLine="0"/>
              <w:jc w:val="both"/>
              <w:rPr>
                <w:rFonts w:ascii="Verdana" w:hAnsi="Verdana"/>
                <w:sz w:val="21"/>
                <w:szCs w:val="21"/>
                <w:lang w:val="pt-BR"/>
              </w:rPr>
            </w:pPr>
            <w:r w:rsidRPr="007871E5">
              <w:rPr>
                <w:rFonts w:ascii="Verdana" w:hAnsi="Verdana" w:cs="Arial"/>
                <w:sz w:val="21"/>
                <w:szCs w:val="21"/>
                <w:lang w:val="pt-BR"/>
              </w:rPr>
              <w:t>ENVELOPE N.º 1 – PROPOSTA COMERCIAL</w:t>
            </w:r>
          </w:p>
          <w:p w:rsidR="00124886" w:rsidRPr="007871E5" w:rsidRDefault="00124886" w:rsidP="00590A17">
            <w:pPr>
              <w:pStyle w:val="Recuodocorpodetexto"/>
              <w:ind w:left="0" w:firstLine="0"/>
              <w:jc w:val="both"/>
              <w:rPr>
                <w:rFonts w:ascii="Verdana" w:hAnsi="Verdana"/>
                <w:sz w:val="21"/>
                <w:szCs w:val="21"/>
                <w:lang w:val="pt-BR"/>
              </w:rPr>
            </w:pPr>
            <w:r w:rsidRPr="007871E5">
              <w:rPr>
                <w:rFonts w:ascii="Verdana" w:hAnsi="Verdana" w:cs="Arial"/>
                <w:sz w:val="21"/>
                <w:szCs w:val="21"/>
                <w:lang w:val="pt-BR"/>
              </w:rPr>
              <w:t>PROPONENTE: ________________________________</w:t>
            </w:r>
          </w:p>
          <w:p w:rsidR="00124886" w:rsidRPr="007871E5" w:rsidRDefault="00124886" w:rsidP="00590A17">
            <w:pPr>
              <w:pStyle w:val="Recuodocorpodetexto"/>
              <w:ind w:left="0" w:firstLine="0"/>
              <w:jc w:val="both"/>
              <w:rPr>
                <w:rFonts w:ascii="Verdana" w:hAnsi="Verdana" w:cs="Arial"/>
                <w:sz w:val="21"/>
                <w:szCs w:val="21"/>
                <w:lang w:val="pt-BR"/>
              </w:rPr>
            </w:pPr>
          </w:p>
        </w:tc>
      </w:tr>
    </w:tbl>
    <w:p w:rsidR="00124886" w:rsidRPr="007871E5" w:rsidRDefault="00124886" w:rsidP="00590A17">
      <w:pPr>
        <w:pStyle w:val="Recuodocorpodetexto"/>
        <w:ind w:left="0" w:firstLine="0"/>
        <w:jc w:val="both"/>
        <w:rPr>
          <w:rFonts w:ascii="Verdana" w:hAnsi="Verdana" w:cs="Arial"/>
          <w:sz w:val="21"/>
          <w:szCs w:val="21"/>
          <w:lang w:val="pt-BR"/>
        </w:rPr>
      </w:pPr>
    </w:p>
    <w:tbl>
      <w:tblPr>
        <w:tblW w:w="0" w:type="auto"/>
        <w:tblInd w:w="108" w:type="dxa"/>
        <w:tblLayout w:type="fixed"/>
        <w:tblLook w:val="0000" w:firstRow="0" w:lastRow="0" w:firstColumn="0" w:lastColumn="0" w:noHBand="0" w:noVBand="0"/>
      </w:tblPr>
      <w:tblGrid>
        <w:gridCol w:w="9370"/>
      </w:tblGrid>
      <w:tr w:rsidR="00124886" w:rsidRPr="007871E5" w:rsidTr="00590A17">
        <w:trPr>
          <w:trHeight w:val="1150"/>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Recuodocorpodetexto"/>
              <w:keepNext/>
              <w:snapToGrid w:val="0"/>
              <w:ind w:left="0" w:firstLine="0"/>
              <w:jc w:val="both"/>
              <w:rPr>
                <w:rFonts w:ascii="Verdana" w:hAnsi="Verdana" w:cs="Arial"/>
                <w:sz w:val="21"/>
                <w:szCs w:val="21"/>
                <w:lang w:val="pt-BR"/>
              </w:rPr>
            </w:pPr>
          </w:p>
          <w:p w:rsidR="00124886" w:rsidRPr="007871E5" w:rsidRDefault="00124886" w:rsidP="00590A17">
            <w:pPr>
              <w:pStyle w:val="Recuodocorpodetexto"/>
              <w:keepNext/>
              <w:ind w:left="0" w:firstLine="0"/>
              <w:jc w:val="both"/>
              <w:rPr>
                <w:rFonts w:ascii="Verdana" w:hAnsi="Verdana"/>
                <w:sz w:val="21"/>
                <w:szCs w:val="21"/>
                <w:lang w:val="pt-BR"/>
              </w:rPr>
            </w:pPr>
            <w:r w:rsidRPr="007871E5">
              <w:rPr>
                <w:rFonts w:ascii="Verdana" w:hAnsi="Verdana" w:cs="Arial"/>
                <w:sz w:val="21"/>
                <w:szCs w:val="21"/>
                <w:lang w:val="pt-BR"/>
              </w:rPr>
              <w:t>MUNICÍPIO DE PAPAGAIOS</w:t>
            </w:r>
          </w:p>
          <w:p w:rsidR="00124886" w:rsidRPr="007871E5" w:rsidRDefault="00124886" w:rsidP="00590A17">
            <w:pPr>
              <w:pStyle w:val="Recuodocorpodetexto"/>
              <w:keepNext/>
              <w:ind w:left="0" w:firstLine="0"/>
              <w:jc w:val="both"/>
              <w:rPr>
                <w:rFonts w:ascii="Verdana" w:hAnsi="Verdana"/>
                <w:sz w:val="21"/>
                <w:szCs w:val="21"/>
                <w:lang w:val="pt-BR"/>
              </w:rPr>
            </w:pPr>
            <w:r w:rsidRPr="007871E5">
              <w:rPr>
                <w:rFonts w:ascii="Verdana" w:hAnsi="Verdana" w:cs="Arial"/>
                <w:sz w:val="21"/>
                <w:szCs w:val="21"/>
                <w:lang w:val="pt-BR"/>
              </w:rPr>
              <w:t xml:space="preserve">PREGÃO PRESENCIAL N.º </w:t>
            </w:r>
            <w:r w:rsidR="00DF751A" w:rsidRPr="007871E5">
              <w:rPr>
                <w:rFonts w:ascii="Verdana" w:hAnsi="Verdana" w:cs="Arial"/>
                <w:sz w:val="21"/>
                <w:szCs w:val="21"/>
                <w:lang w:val="pt-BR"/>
              </w:rPr>
              <w:t>039/2018</w:t>
            </w:r>
          </w:p>
          <w:p w:rsidR="00124886" w:rsidRPr="007871E5" w:rsidRDefault="00124886" w:rsidP="00590A17">
            <w:pPr>
              <w:pStyle w:val="Recuodocorpodetexto"/>
              <w:keepNext/>
              <w:ind w:left="0" w:firstLine="0"/>
              <w:jc w:val="both"/>
              <w:rPr>
                <w:rFonts w:ascii="Verdana" w:hAnsi="Verdana"/>
                <w:sz w:val="21"/>
                <w:szCs w:val="21"/>
                <w:lang w:val="pt-BR"/>
              </w:rPr>
            </w:pPr>
            <w:r w:rsidRPr="007871E5">
              <w:rPr>
                <w:rFonts w:ascii="Verdana" w:hAnsi="Verdana" w:cs="Arial"/>
                <w:sz w:val="21"/>
                <w:szCs w:val="21"/>
                <w:lang w:val="pt-BR"/>
              </w:rPr>
              <w:t>ENVELOPE N.º 2 – DOCUMENTOS DE HABILITAÇÃO</w:t>
            </w:r>
          </w:p>
          <w:p w:rsidR="00124886" w:rsidRPr="007871E5" w:rsidRDefault="00124886" w:rsidP="00590A17">
            <w:pPr>
              <w:pStyle w:val="Recuodocorpodetexto"/>
              <w:ind w:left="0" w:firstLine="0"/>
              <w:jc w:val="both"/>
              <w:rPr>
                <w:rFonts w:ascii="Verdana" w:hAnsi="Verdana"/>
                <w:sz w:val="21"/>
                <w:szCs w:val="21"/>
              </w:rPr>
            </w:pPr>
            <w:r w:rsidRPr="007871E5">
              <w:rPr>
                <w:rFonts w:ascii="Verdana" w:hAnsi="Verdana" w:cs="Arial"/>
                <w:sz w:val="21"/>
                <w:szCs w:val="21"/>
              </w:rPr>
              <w:t>PROPONENTE:</w:t>
            </w:r>
            <w:r w:rsidRPr="007871E5">
              <w:rPr>
                <w:rFonts w:ascii="Verdana" w:hAnsi="Verdana" w:cs="Arial"/>
                <w:sz w:val="21"/>
                <w:szCs w:val="21"/>
                <w:lang w:val="pt-BR"/>
              </w:rPr>
              <w:t xml:space="preserve"> </w:t>
            </w:r>
            <w:r w:rsidRPr="007871E5">
              <w:rPr>
                <w:rFonts w:ascii="Verdana" w:hAnsi="Verdana" w:cs="Arial"/>
                <w:sz w:val="21"/>
                <w:szCs w:val="21"/>
              </w:rPr>
              <w:t>________________________________</w:t>
            </w:r>
          </w:p>
          <w:p w:rsidR="00124886" w:rsidRPr="007871E5" w:rsidRDefault="00124886" w:rsidP="00590A17">
            <w:pPr>
              <w:pStyle w:val="Recuodocorpodetexto"/>
              <w:ind w:left="0" w:firstLine="0"/>
              <w:jc w:val="both"/>
              <w:rPr>
                <w:rFonts w:ascii="Verdana" w:hAnsi="Verdana" w:cs="Arial"/>
                <w:sz w:val="21"/>
                <w:szCs w:val="21"/>
              </w:rPr>
            </w:pPr>
          </w:p>
        </w:tc>
      </w:tr>
    </w:tbl>
    <w:p w:rsidR="00124886" w:rsidRPr="007871E5" w:rsidRDefault="00124886" w:rsidP="00590A17">
      <w:pPr>
        <w:pStyle w:val="Padro"/>
        <w:jc w:val="both"/>
        <w:rPr>
          <w:rFonts w:ascii="Verdana" w:hAnsi="Verdana" w:cs="Arial"/>
          <w:sz w:val="21"/>
          <w:szCs w:val="21"/>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3.2. O interessado deverá entregar juntamente com os dois envelopes a Declaração dando ciência de que cumpre plenamente os requisitos de habilitação, conforme Anexo V (a referida declaração deverá estar por fora dos envelopes).</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3.3. Em se tratando de microempresa – ME ou empresa de pequeno porte – EPP, a comprovação desta condição será efetuada mediante certidão expedida pela Junta Comercial, sob pena de não aplicação dos efeitos da Lei Complementar nº. 123/2006. (A referida declaração deverá estar FORA DOS ENVELOPES)</w:t>
      </w:r>
    </w:p>
    <w:p w:rsidR="00124886" w:rsidRPr="007871E5" w:rsidRDefault="00124886" w:rsidP="00590A17">
      <w:pPr>
        <w:pStyle w:val="Padro"/>
        <w:jc w:val="both"/>
        <w:rPr>
          <w:rFonts w:ascii="Verdana" w:hAnsi="Verdana" w:cs="Verdana"/>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3.4. Em se tratando de MEI – micro empreendedor individual, a comprovação desta condição será efetuada mediante Certificado da Condição de Micro Empreendedor Individual – CCMEI. (A referida declaração deverá estar FORA DOS ENVELOPES)</w:t>
      </w:r>
    </w:p>
    <w:p w:rsidR="00124886" w:rsidRPr="007871E5" w:rsidRDefault="00124886" w:rsidP="00590A17">
      <w:pPr>
        <w:pStyle w:val="Padro"/>
        <w:jc w:val="both"/>
        <w:rPr>
          <w:rFonts w:ascii="Verdana" w:hAnsi="Verdana" w:cs="Verdana"/>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3.5. As certidões descritas nos itens 3.3. e 3.4. apresentadas após o dia 31 de janeiro do corrente ano, obrigatoriamente deverão ter sido emitidas no exercício em curso.</w:t>
      </w:r>
    </w:p>
    <w:p w:rsidR="00124886" w:rsidRPr="007871E5" w:rsidRDefault="00124886" w:rsidP="00590A17">
      <w:pPr>
        <w:pStyle w:val="Padro"/>
        <w:jc w:val="both"/>
        <w:rPr>
          <w:rFonts w:ascii="Verdana" w:hAnsi="Verdana" w:cs="Verdana"/>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3.6. Poderá a licitante apresentar envelopes através da Empresa Brasileira de Correios e Telégrafos ou por representante não credenciado, ficando a licitante obrigada a apresentá-los até a hora e data estabelecida no preâmbulo, e na forma do item 3.1.1 deste Edital.</w:t>
      </w:r>
    </w:p>
    <w:p w:rsidR="00124886" w:rsidRPr="007871E5" w:rsidRDefault="00124886" w:rsidP="00590A17">
      <w:pPr>
        <w:pStyle w:val="Padro"/>
        <w:jc w:val="both"/>
        <w:rPr>
          <w:rFonts w:ascii="Verdana" w:hAnsi="Verdana" w:cs="Verdana"/>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3.6.1. A participação na forma do item 3.6, sem a presença de representante no ato da sessão, impede a apresentação de lances por parte da licitante.</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3.7. O PREGOEIRO não se responsabilizará por envelopes de “Proposta Comercial” e “Documentos de Habilitação” que não sejam entregues ao pregoeiro designado, no local, data e horário definidos neste edital.</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lastRenderedPageBreak/>
        <w:t>3.8.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4. CREDENCIAMENTO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4.1.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4.2. O credenciamento far-se-á através de instrumento público ou particular de procuração, com firma reconhecida, ou documento que comprove os necessários poderes para formular ofertas e lances de preços, e praticar todos os demais atos pertinentes ao certame, em nome do proponente.</w:t>
      </w:r>
    </w:p>
    <w:p w:rsidR="00124886" w:rsidRPr="007871E5" w:rsidRDefault="00124886" w:rsidP="00590A17">
      <w:pPr>
        <w:pStyle w:val="PargrafodaLista"/>
        <w:spacing w:after="0" w:line="240" w:lineRule="auto"/>
        <w:ind w:left="0"/>
        <w:contextualSpacing w:val="0"/>
        <w:rPr>
          <w:rFonts w:ascii="Verdana" w:hAnsi="Verdana" w:cs="Arial"/>
          <w:sz w:val="21"/>
          <w:szCs w:val="21"/>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4.3. 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4.4. O documento de credenciamento poderá obedecer o modelo em anexo, para facilitar sua interpretação.</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4.5. A não apresentação ou incorreção de quaisquer dos documentos de credenciamento impedirá a participação do representante da licitante na sessão, para fins de apresentação de lances.</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4.6. O representante poderá ser substituído por outro devidamente credenciado.</w:t>
      </w:r>
    </w:p>
    <w:p w:rsidR="00124886" w:rsidRPr="007871E5" w:rsidRDefault="00124886" w:rsidP="00590A17">
      <w:pPr>
        <w:pStyle w:val="Corpodetexto"/>
        <w:spacing w:after="0"/>
        <w:rPr>
          <w:rFonts w:ascii="Verdana" w:hAnsi="Verdana" w:cs="Verdana"/>
          <w:sz w:val="21"/>
          <w:szCs w:val="21"/>
        </w:rPr>
      </w:pPr>
    </w:p>
    <w:p w:rsidR="00124886" w:rsidRPr="007871E5" w:rsidRDefault="00124886" w:rsidP="00590A17">
      <w:pPr>
        <w:pStyle w:val="Corpodetexto"/>
        <w:spacing w:after="0"/>
        <w:rPr>
          <w:rFonts w:ascii="Verdana" w:hAnsi="Verdana"/>
          <w:sz w:val="21"/>
          <w:szCs w:val="21"/>
        </w:rPr>
      </w:pPr>
      <w:r w:rsidRPr="007871E5">
        <w:rPr>
          <w:rFonts w:ascii="Verdana" w:hAnsi="Verdana" w:cs="Arial"/>
          <w:sz w:val="21"/>
          <w:szCs w:val="21"/>
        </w:rPr>
        <w:t>4.7. Não será admitida a participação de um mesmo representante para mais de uma empresa licitante.</w:t>
      </w:r>
    </w:p>
    <w:p w:rsidR="00124886" w:rsidRPr="007871E5" w:rsidRDefault="00124886" w:rsidP="00590A17">
      <w:pPr>
        <w:jc w:val="both"/>
        <w:rPr>
          <w:rFonts w:ascii="Verdana" w:hAnsi="Verdana"/>
          <w:b/>
          <w:sz w:val="21"/>
          <w:szCs w:val="21"/>
        </w:rPr>
      </w:pPr>
    </w:p>
    <w:p w:rsidR="00124886" w:rsidRPr="007871E5" w:rsidRDefault="00124886" w:rsidP="00590A17">
      <w:pPr>
        <w:jc w:val="both"/>
        <w:rPr>
          <w:rFonts w:ascii="Verdana" w:hAnsi="Verdana"/>
          <w:sz w:val="21"/>
          <w:szCs w:val="21"/>
        </w:rPr>
      </w:pPr>
      <w:r w:rsidRPr="007871E5">
        <w:rPr>
          <w:rFonts w:ascii="Verdana" w:hAnsi="Verdana"/>
          <w:b/>
          <w:sz w:val="21"/>
          <w:szCs w:val="21"/>
        </w:rPr>
        <w:t xml:space="preserve">4.8. </w:t>
      </w:r>
      <w:r w:rsidRPr="007871E5">
        <w:rPr>
          <w:rFonts w:ascii="Verdana" w:hAnsi="Verdana" w:cs="Verdana"/>
          <w:b/>
          <w:sz w:val="21"/>
          <w:szCs w:val="21"/>
          <w:u w:val="single"/>
        </w:rPr>
        <w:t>As autenticações efetuadas na Prefeitura só serão feitas mediante apresentação dos documentos originais.</w:t>
      </w:r>
    </w:p>
    <w:p w:rsidR="00124886" w:rsidRPr="007871E5" w:rsidRDefault="00124886" w:rsidP="00590A17">
      <w:pPr>
        <w:pStyle w:val="Padro"/>
        <w:tabs>
          <w:tab w:val="left" w:pos="1440"/>
        </w:tabs>
        <w:jc w:val="both"/>
        <w:rPr>
          <w:rFonts w:ascii="Verdana" w:hAnsi="Verdana" w:cs="Arial"/>
          <w:b/>
          <w:sz w:val="21"/>
          <w:szCs w:val="21"/>
          <w:u w:val="single"/>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5. PROPOSTAS COMERCIAIS</w:t>
      </w:r>
    </w:p>
    <w:p w:rsidR="00124886" w:rsidRPr="007871E5" w:rsidRDefault="00124886" w:rsidP="00590A17">
      <w:pPr>
        <w:pStyle w:val="Padro"/>
        <w:tabs>
          <w:tab w:val="left" w:pos="1080"/>
          <w:tab w:val="left" w:pos="1440"/>
        </w:tabs>
        <w:jc w:val="both"/>
        <w:rPr>
          <w:rFonts w:ascii="Verdana" w:hAnsi="Verdana" w:cs="Arial"/>
          <w:b/>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5.1. As propostas comerciais serão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podendo observar o modelo anexo a este edital, e constarão:</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5.1.2. Nome, número do CNPJ, endereço, telefone e fax da empresa proponente;</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lastRenderedPageBreak/>
        <w:t>5.1.3. Termo de compromisso do licitante, declarando que o objeto do certame será entregue conforme estipulado neste edital, conforme Anexo I relativo às propostas.</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5.1.4. Prazo de validade da proposta de 60 (sessenta) dias, contados da data estipulada para a entrega dos envelopes;</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cs="Arial"/>
          <w:sz w:val="21"/>
          <w:szCs w:val="21"/>
          <w:lang w:val="pt-BR"/>
        </w:rPr>
      </w:pPr>
      <w:r w:rsidRPr="007871E5">
        <w:rPr>
          <w:rFonts w:ascii="Verdana" w:hAnsi="Verdana" w:cs="Arial"/>
          <w:sz w:val="21"/>
          <w:szCs w:val="21"/>
          <w:lang w:val="pt-BR"/>
        </w:rPr>
        <w:t>5.1.5. O percentual de desconto sobre os valores constantes dos serviços constante da Tabela do Município ANEXO VIII.</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5.1.6. Prazo para início da prestação dos serviços e fornecimento dos materiais de 05 (cinco) dias úteis, a contar do recebimento da ordem de serviços/fornecimento.</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5.2. As propostas poderão ser corrigidas automaticamente pelo pregoeiro, caso contenham erros de soma e/ou multiplicação, bem como divergências entre o preço unitário e o total do item, hipótese em que prevalecerá sempre o primeiro. Sendo a proposta corrigida o representante da empresa, este deverá assiná-la se estiver presente na sessão.</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5.3. Serão desclassificadas as propostas que não atenderem às exigências do presente edital e seus anexos, por estarem omissas ou apresentarem irregularidades, ou defeitos capazes de dificultar o julgamento.</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5.4. Os preços serão cotados com uma casa decimal. Ex: 10,5%.</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 xml:space="preserve">5.5. Nos preços propostos estarão incluídos todos os tributos, encargos sociais e trabalhistas, frete até o destino e quaisquer outros ônus que porventura possam recair sobre o fornecimento do objeto da presente licitação, os quais ficarão a cargo única e </w:t>
      </w:r>
      <w:r w:rsidR="003F38EA" w:rsidRPr="007871E5">
        <w:rPr>
          <w:rFonts w:ascii="Verdana" w:hAnsi="Verdana" w:cs="Arial"/>
          <w:sz w:val="21"/>
          <w:szCs w:val="21"/>
          <w:lang w:val="pt-BR"/>
        </w:rPr>
        <w:t>exclusivamente</w:t>
      </w:r>
      <w:r w:rsidRPr="007871E5">
        <w:rPr>
          <w:rFonts w:ascii="Verdana" w:hAnsi="Verdana" w:cs="Arial"/>
          <w:sz w:val="21"/>
          <w:szCs w:val="21"/>
          <w:lang w:val="pt-BR"/>
        </w:rPr>
        <w:t xml:space="preserve"> da contratada.</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tabs>
          <w:tab w:val="left" w:pos="1080"/>
          <w:tab w:val="left" w:pos="1440"/>
        </w:tabs>
        <w:jc w:val="both"/>
        <w:rPr>
          <w:rFonts w:ascii="Verdana" w:hAnsi="Verdana"/>
          <w:sz w:val="21"/>
          <w:szCs w:val="21"/>
          <w:lang w:val="pt-BR"/>
        </w:rPr>
      </w:pPr>
      <w:r w:rsidRPr="007871E5">
        <w:rPr>
          <w:rFonts w:ascii="Verdana" w:hAnsi="Verdana" w:cs="Arial"/>
          <w:sz w:val="21"/>
          <w:szCs w:val="21"/>
          <w:lang w:val="pt-BR"/>
        </w:rPr>
        <w:t>5.6. A licitante apresentará, FORA DO ENVELOPE, por ocasião da apresentação da Proposta Comercial, a Declaração de que atende plenamente a todos os requisitos de habilitação exigidos para o certame, conforme ANEXO V.</w:t>
      </w:r>
    </w:p>
    <w:p w:rsidR="00124886" w:rsidRPr="007871E5" w:rsidRDefault="00124886" w:rsidP="00590A17">
      <w:pPr>
        <w:pStyle w:val="Padro"/>
        <w:tabs>
          <w:tab w:val="left" w:pos="1080"/>
          <w:tab w:val="left" w:pos="1440"/>
        </w:tabs>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6. HABILITAÇÃO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6.1.Quanto à REGULARIDADE JURÍDICA, a licitante apresentará:</w:t>
      </w: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a) Registro Comercial, no caso de empresa individual;</w:t>
      </w: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b) Ato constitutivo, estatuto ou contrato social em vigor, devidamente registrados, em se tratando de sociedades comerciais, e no caso de sociedade de ações, acompanhadas de documentos de eleição de seus administradores;</w:t>
      </w:r>
    </w:p>
    <w:p w:rsidR="00124886" w:rsidRPr="007871E5" w:rsidRDefault="00124886" w:rsidP="00590A17">
      <w:pPr>
        <w:jc w:val="both"/>
        <w:rPr>
          <w:rFonts w:ascii="Verdana" w:hAnsi="Verdana"/>
          <w:sz w:val="21"/>
          <w:szCs w:val="21"/>
        </w:rPr>
      </w:pPr>
      <w:r w:rsidRPr="007871E5">
        <w:rPr>
          <w:rFonts w:ascii="Verdana" w:hAnsi="Verdana"/>
          <w:sz w:val="21"/>
          <w:szCs w:val="21"/>
        </w:rPr>
        <w:t>c) Em se tratando de Micro Empreendedor Individual – MEI, o Contrato Social ou Estatuto poderá ser substituído pelo Certificado da Condição de Micro Empreendedor Individual – CCMEI;</w:t>
      </w: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d) Inscrição do ato constitutivo, no caso de sociedades civis, acompanhada de prova de diretoria em exercício;</w:t>
      </w: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e) Decreto de autorização, em se tratando de empresa ou sociedade estrangeira em funcionamento no País, e ato de registro ou autorização para funcionamento expedido pelo Órgão competente, quando a atividade assim o exigir.</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6.2. Quanto à REGULARIDADE FISCAL E TRABALHISTA, apresentará:</w:t>
      </w:r>
    </w:p>
    <w:p w:rsidR="00124886" w:rsidRPr="007871E5" w:rsidRDefault="00124886" w:rsidP="00590A17">
      <w:pPr>
        <w:jc w:val="both"/>
        <w:rPr>
          <w:rFonts w:ascii="Verdana" w:hAnsi="Verdana"/>
          <w:sz w:val="21"/>
          <w:szCs w:val="21"/>
        </w:rPr>
      </w:pPr>
      <w:r w:rsidRPr="007871E5">
        <w:rPr>
          <w:rFonts w:ascii="Verdana" w:hAnsi="Verdana"/>
          <w:sz w:val="21"/>
          <w:szCs w:val="21"/>
        </w:rPr>
        <w:lastRenderedPageBreak/>
        <w:t>a) Prova de inscrição no Cadastro Nacional de Pessoas Jurídicas (CNPJ) atualizado, relativo ao domicílio ou sede do licitante, pertinente e compatível com o objeto desta licitação;</w:t>
      </w:r>
    </w:p>
    <w:p w:rsidR="00124886" w:rsidRPr="007871E5" w:rsidRDefault="00124886" w:rsidP="00590A17">
      <w:pPr>
        <w:jc w:val="both"/>
        <w:rPr>
          <w:rFonts w:ascii="Verdana" w:hAnsi="Verdana"/>
          <w:sz w:val="21"/>
          <w:szCs w:val="21"/>
        </w:rPr>
      </w:pPr>
      <w:r w:rsidRPr="007871E5">
        <w:rPr>
          <w:rFonts w:ascii="Verdana" w:hAnsi="Verdana"/>
          <w:kern w:val="1"/>
          <w:sz w:val="21"/>
          <w:szCs w:val="21"/>
        </w:rPr>
        <w:t>b) P</w:t>
      </w:r>
      <w:r w:rsidRPr="007871E5">
        <w:rPr>
          <w:rFonts w:ascii="Verdana" w:hAnsi="Verdana"/>
          <w:sz w:val="21"/>
          <w:szCs w:val="21"/>
        </w:rPr>
        <w:t>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124886" w:rsidRPr="007871E5" w:rsidRDefault="00124886" w:rsidP="00590A17">
      <w:pPr>
        <w:jc w:val="both"/>
        <w:rPr>
          <w:rFonts w:ascii="Verdana" w:hAnsi="Verdana"/>
          <w:sz w:val="21"/>
          <w:szCs w:val="21"/>
        </w:rPr>
      </w:pPr>
      <w:r w:rsidRPr="007871E5">
        <w:rPr>
          <w:rFonts w:ascii="Verdana" w:hAnsi="Verdana"/>
          <w:sz w:val="21"/>
          <w:szCs w:val="21"/>
        </w:rPr>
        <w:t>c) Prova de regularidade relativa ao Fundo de Garantia por Tempo de Serviço, demonstrando situação regular no cumprimento dos encargos sociais instituídos por lei, mediante a apresentação de:</w:t>
      </w:r>
    </w:p>
    <w:p w:rsidR="00124886" w:rsidRPr="007871E5" w:rsidRDefault="00124886" w:rsidP="00590A17">
      <w:pPr>
        <w:jc w:val="both"/>
        <w:rPr>
          <w:rFonts w:ascii="Verdana" w:hAnsi="Verdana"/>
          <w:sz w:val="21"/>
          <w:szCs w:val="21"/>
        </w:rPr>
      </w:pPr>
      <w:r w:rsidRPr="007871E5">
        <w:rPr>
          <w:rFonts w:ascii="Verdana" w:hAnsi="Verdana"/>
          <w:sz w:val="21"/>
          <w:szCs w:val="21"/>
        </w:rPr>
        <w:t>- Certificado de Regularidade de Situação perante o Fundo de Garantia do Tempo de Serviço - FGTS ou documento equivalente que comprove a regularidade.</w:t>
      </w:r>
    </w:p>
    <w:p w:rsidR="00124886" w:rsidRPr="007871E5" w:rsidRDefault="00124886" w:rsidP="00590A17">
      <w:pPr>
        <w:jc w:val="both"/>
        <w:rPr>
          <w:rFonts w:ascii="Verdana" w:hAnsi="Verdana"/>
          <w:sz w:val="21"/>
          <w:szCs w:val="21"/>
        </w:rPr>
      </w:pPr>
      <w:r w:rsidRPr="007871E5">
        <w:rPr>
          <w:rFonts w:ascii="Verdana" w:hAnsi="Verdana"/>
          <w:sz w:val="21"/>
          <w:szCs w:val="21"/>
        </w:rPr>
        <w:t>d) Prova de regularidade junto a Fazenda Estadual e Municipal;</w:t>
      </w:r>
    </w:p>
    <w:p w:rsidR="00124886" w:rsidRPr="007871E5" w:rsidRDefault="00124886" w:rsidP="00590A17">
      <w:pPr>
        <w:jc w:val="both"/>
        <w:rPr>
          <w:rFonts w:ascii="Verdana" w:hAnsi="Verdana"/>
          <w:sz w:val="21"/>
          <w:szCs w:val="21"/>
        </w:rPr>
      </w:pPr>
      <w:r w:rsidRPr="007871E5">
        <w:rPr>
          <w:rFonts w:ascii="Verdana" w:hAnsi="Verdana"/>
          <w:sz w:val="21"/>
          <w:szCs w:val="21"/>
        </w:rPr>
        <w:t>e) Certidão Negativa de Débitos Trabalhistas (CNDT), provando a inexistência de débitos inadimplidos perante a Justiça do Trabalho.</w:t>
      </w:r>
    </w:p>
    <w:p w:rsidR="00124886" w:rsidRPr="007871E5" w:rsidRDefault="00124886" w:rsidP="00590A17">
      <w:pPr>
        <w:jc w:val="both"/>
        <w:rPr>
          <w:rFonts w:ascii="Verdana" w:hAnsi="Verdana"/>
          <w:sz w:val="21"/>
          <w:szCs w:val="21"/>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6.3. Quanto à REGULARIDADE ECONOMICO-FINANCEIRA, apresentará:</w:t>
      </w:r>
    </w:p>
    <w:p w:rsidR="00124886" w:rsidRPr="007871E5" w:rsidRDefault="00124886" w:rsidP="00590A17">
      <w:pPr>
        <w:pStyle w:val="Padro"/>
        <w:tabs>
          <w:tab w:val="left" w:pos="0"/>
          <w:tab w:val="left" w:pos="2160"/>
        </w:tabs>
        <w:jc w:val="both"/>
        <w:rPr>
          <w:rFonts w:ascii="Verdana" w:hAnsi="Verdana"/>
          <w:sz w:val="21"/>
          <w:szCs w:val="21"/>
          <w:lang w:val="pt-BR"/>
        </w:rPr>
      </w:pPr>
      <w:r w:rsidRPr="007871E5">
        <w:rPr>
          <w:rFonts w:ascii="Verdana" w:hAnsi="Verdana" w:cs="Arial"/>
          <w:sz w:val="21"/>
          <w:szCs w:val="21"/>
          <w:lang w:val="pt-BR"/>
        </w:rPr>
        <w:t>a) Certidão de Falência e Concordata emitida por órgão competente com data de emissão de até 90 (noventa) dias antes da abertura da sessão.</w:t>
      </w:r>
    </w:p>
    <w:p w:rsidR="00124886" w:rsidRPr="007871E5" w:rsidRDefault="00124886" w:rsidP="00590A17">
      <w:pPr>
        <w:pStyle w:val="Padro"/>
        <w:tabs>
          <w:tab w:val="left" w:pos="0"/>
          <w:tab w:val="left" w:pos="2160"/>
        </w:tabs>
        <w:jc w:val="both"/>
        <w:rPr>
          <w:rFonts w:ascii="Verdana" w:hAnsi="Verdana" w:cs="Arial"/>
          <w:sz w:val="21"/>
          <w:szCs w:val="21"/>
          <w:lang w:val="pt-BR"/>
        </w:rPr>
      </w:pPr>
    </w:p>
    <w:p w:rsidR="00124886" w:rsidRPr="007871E5" w:rsidRDefault="00124886" w:rsidP="00590A17">
      <w:pPr>
        <w:pStyle w:val="Padro"/>
        <w:tabs>
          <w:tab w:val="left" w:pos="0"/>
          <w:tab w:val="left" w:pos="2160"/>
        </w:tabs>
        <w:jc w:val="both"/>
        <w:rPr>
          <w:rFonts w:ascii="Verdana" w:hAnsi="Verdana" w:cs="Arial"/>
          <w:sz w:val="21"/>
          <w:szCs w:val="21"/>
          <w:lang w:val="pt-BR"/>
        </w:rPr>
      </w:pPr>
      <w:r w:rsidRPr="007871E5">
        <w:rPr>
          <w:rFonts w:ascii="Verdana" w:hAnsi="Verdana" w:cs="Arial"/>
          <w:sz w:val="21"/>
          <w:szCs w:val="21"/>
          <w:lang w:val="pt-BR"/>
        </w:rPr>
        <w:t>6.4. Quanto à QUALIFICAÇÃO TÉCNICA, apresentará:</w:t>
      </w:r>
    </w:p>
    <w:p w:rsidR="00124886" w:rsidRPr="007871E5" w:rsidRDefault="00124886" w:rsidP="00590A17">
      <w:pPr>
        <w:pStyle w:val="Padro"/>
        <w:tabs>
          <w:tab w:val="left" w:pos="0"/>
          <w:tab w:val="left" w:pos="2160"/>
        </w:tabs>
        <w:jc w:val="both"/>
        <w:rPr>
          <w:rFonts w:ascii="Verdana" w:hAnsi="Verdana" w:cs="Arial"/>
          <w:sz w:val="21"/>
          <w:szCs w:val="21"/>
          <w:lang w:val="pt-BR"/>
        </w:rPr>
      </w:pPr>
    </w:p>
    <w:p w:rsidR="00124886" w:rsidRPr="007871E5" w:rsidRDefault="00124886" w:rsidP="00590A17">
      <w:pPr>
        <w:pStyle w:val="Padro"/>
        <w:tabs>
          <w:tab w:val="left" w:pos="0"/>
          <w:tab w:val="left" w:pos="2160"/>
        </w:tabs>
        <w:jc w:val="both"/>
        <w:rPr>
          <w:rFonts w:ascii="Verdana" w:hAnsi="Verdana"/>
          <w:sz w:val="21"/>
          <w:szCs w:val="21"/>
          <w:lang w:val="pt-BR"/>
        </w:rPr>
      </w:pPr>
      <w:r w:rsidRPr="007871E5">
        <w:rPr>
          <w:rFonts w:ascii="Verdana" w:hAnsi="Verdana" w:cs="Arial"/>
          <w:sz w:val="21"/>
          <w:szCs w:val="21"/>
          <w:lang w:val="pt-BR"/>
        </w:rPr>
        <w:t>6.4.1. Para o Lote 01:</w:t>
      </w:r>
    </w:p>
    <w:p w:rsidR="00124886" w:rsidRPr="007871E5" w:rsidRDefault="00124886" w:rsidP="00590A17">
      <w:pPr>
        <w:jc w:val="both"/>
        <w:rPr>
          <w:rFonts w:ascii="Verdana" w:hAnsi="Verdana"/>
          <w:sz w:val="21"/>
          <w:szCs w:val="21"/>
        </w:rPr>
      </w:pPr>
      <w:r w:rsidRPr="007871E5">
        <w:rPr>
          <w:rFonts w:ascii="Verdana" w:hAnsi="Verdana"/>
          <w:sz w:val="21"/>
          <w:szCs w:val="21"/>
        </w:rPr>
        <w:t>a) Prova de registro de inscrição da Empresa e do(s) Responsável(eis) Técnico(s) junto ao Conselho Regional de Engenharia e Agronomia - CREA.</w:t>
      </w:r>
    </w:p>
    <w:p w:rsidR="00124886" w:rsidRPr="007871E5" w:rsidRDefault="00124886" w:rsidP="00590A17">
      <w:pPr>
        <w:jc w:val="both"/>
        <w:rPr>
          <w:rFonts w:ascii="Verdana" w:hAnsi="Verdana"/>
          <w:sz w:val="21"/>
          <w:szCs w:val="21"/>
        </w:rPr>
      </w:pPr>
      <w:r w:rsidRPr="007871E5">
        <w:rPr>
          <w:rFonts w:ascii="Verdana" w:hAnsi="Verdana"/>
          <w:sz w:val="21"/>
          <w:szCs w:val="21"/>
        </w:rPr>
        <w:t>b) Capacitação técnico-profissional comprovada através de pelo menos um atestado fornecido por pessoa jurídica de direito público ou privado, devidamente registrado no CREA, em nome de profissional de nível superior legalmente habilitado, integrante do quadro permanente da licitante, comprovando a sua responsabilidade técnica na execução de serviços com características semelhantes ao objeto da licitação.</w:t>
      </w:r>
    </w:p>
    <w:p w:rsidR="00124886" w:rsidRPr="007871E5" w:rsidRDefault="00124886" w:rsidP="00590A17">
      <w:pPr>
        <w:jc w:val="both"/>
        <w:rPr>
          <w:rFonts w:ascii="Verdana" w:hAnsi="Verdana"/>
          <w:sz w:val="21"/>
          <w:szCs w:val="21"/>
        </w:rPr>
      </w:pPr>
      <w:r w:rsidRPr="007871E5">
        <w:rPr>
          <w:rFonts w:ascii="Verdana" w:hAnsi="Verdana"/>
          <w:sz w:val="21"/>
          <w:szCs w:val="21"/>
        </w:rPr>
        <w:t>b.1) A Comprovação de vínculo do(s) profissional (is) ao quadro permanente poderá ser por intermédio de apresentação de contrato de prestação de serviço ou compromisso de, caso a empresa seja vencedora, assumir a responsabilidade técnica do objeto da licitação.</w:t>
      </w:r>
    </w:p>
    <w:p w:rsidR="00124886" w:rsidRPr="007871E5" w:rsidRDefault="00124886" w:rsidP="00590A17">
      <w:pPr>
        <w:jc w:val="both"/>
        <w:rPr>
          <w:rFonts w:ascii="Verdana" w:hAnsi="Verdana"/>
          <w:sz w:val="21"/>
          <w:szCs w:val="21"/>
        </w:rPr>
      </w:pPr>
      <w:r w:rsidRPr="007871E5">
        <w:rPr>
          <w:rFonts w:ascii="Verdana" w:hAnsi="Verdana"/>
          <w:sz w:val="21"/>
          <w:szCs w:val="21"/>
        </w:rPr>
        <w:t>c) Capacitação técnico-operacional comprovada através de pelo menos um atestado fornecido por pessoa jurídica de direito público ou privado, comprovando que a licitante executou serviços com características semelhantes ao objeto da licitação.</w:t>
      </w:r>
    </w:p>
    <w:p w:rsidR="00124886" w:rsidRPr="007871E5" w:rsidRDefault="00124886" w:rsidP="00590A17">
      <w:pPr>
        <w:jc w:val="both"/>
        <w:rPr>
          <w:rFonts w:ascii="Verdana" w:hAnsi="Verdana"/>
          <w:sz w:val="21"/>
          <w:szCs w:val="21"/>
        </w:rPr>
      </w:pPr>
    </w:p>
    <w:p w:rsidR="00124886" w:rsidRPr="007871E5" w:rsidRDefault="00124886" w:rsidP="00590A17">
      <w:pPr>
        <w:pStyle w:val="Padro"/>
        <w:tabs>
          <w:tab w:val="left" w:pos="720"/>
          <w:tab w:val="left" w:pos="1440"/>
          <w:tab w:val="left" w:pos="2160"/>
        </w:tabs>
        <w:jc w:val="both"/>
        <w:rPr>
          <w:rFonts w:ascii="Verdana" w:hAnsi="Verdana"/>
          <w:sz w:val="21"/>
          <w:szCs w:val="21"/>
          <w:lang w:val="pt-BR"/>
        </w:rPr>
      </w:pPr>
      <w:r w:rsidRPr="007871E5">
        <w:rPr>
          <w:rFonts w:ascii="Verdana" w:hAnsi="Verdana" w:cs="Arial"/>
          <w:sz w:val="21"/>
          <w:szCs w:val="21"/>
          <w:lang w:val="pt-BR"/>
        </w:rPr>
        <w:t>6.5. Deverão ainda, as licitantes, apresentarem as seguintes declarações:</w:t>
      </w:r>
    </w:p>
    <w:p w:rsidR="00124886" w:rsidRPr="007871E5" w:rsidRDefault="00124886" w:rsidP="00590A17">
      <w:pPr>
        <w:pStyle w:val="Padro"/>
        <w:tabs>
          <w:tab w:val="left" w:pos="900"/>
        </w:tabs>
        <w:jc w:val="both"/>
        <w:rPr>
          <w:rFonts w:ascii="Verdana" w:hAnsi="Verdana"/>
          <w:sz w:val="21"/>
          <w:szCs w:val="21"/>
          <w:lang w:val="pt-BR"/>
        </w:rPr>
      </w:pPr>
      <w:r w:rsidRPr="007871E5">
        <w:rPr>
          <w:rFonts w:ascii="Verdana" w:hAnsi="Verdana" w:cs="Arial"/>
          <w:sz w:val="21"/>
          <w:szCs w:val="21"/>
          <w:lang w:val="pt-BR"/>
        </w:rPr>
        <w:t>a) Declaração de inexistência ou superveniência de fato impeditivo da habilitação (art. 32, § 2º, Lei 8.666/93), conforme ANEXO VI</w:t>
      </w: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b) 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ANEXO VII.</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6.6. Sob pena de inabilitação, todos os documentos apresentados para habilitação deverão estar em nome do licitante e, preferencialmente, com número do CNPJ e endereço respectivo, observando-se que:</w:t>
      </w:r>
    </w:p>
    <w:p w:rsidR="00124886" w:rsidRPr="007871E5" w:rsidRDefault="00124886" w:rsidP="00590A17">
      <w:pPr>
        <w:jc w:val="both"/>
        <w:rPr>
          <w:rFonts w:ascii="Verdana" w:hAnsi="Verdana"/>
          <w:sz w:val="21"/>
          <w:szCs w:val="21"/>
        </w:rPr>
      </w:pPr>
      <w:r w:rsidRPr="007871E5">
        <w:rPr>
          <w:rFonts w:ascii="Verdana" w:hAnsi="Verdana"/>
          <w:sz w:val="21"/>
          <w:szCs w:val="21"/>
        </w:rPr>
        <w:lastRenderedPageBreak/>
        <w:t>a) se o licitante for matriz, todos os documentos deverão estar em nome da matriz; ou</w:t>
      </w:r>
    </w:p>
    <w:p w:rsidR="00124886" w:rsidRPr="007871E5" w:rsidRDefault="00124886" w:rsidP="00590A17">
      <w:pPr>
        <w:jc w:val="both"/>
        <w:rPr>
          <w:rFonts w:ascii="Verdana" w:hAnsi="Verdana"/>
          <w:sz w:val="21"/>
          <w:szCs w:val="21"/>
        </w:rPr>
      </w:pPr>
      <w:r w:rsidRPr="007871E5">
        <w:rPr>
          <w:rFonts w:ascii="Verdana" w:hAnsi="Verdana"/>
          <w:sz w:val="21"/>
          <w:szCs w:val="21"/>
        </w:rPr>
        <w:t>b) se o licitante for filial, todos os documentos deverão estar em nome da filial;</w:t>
      </w:r>
    </w:p>
    <w:p w:rsidR="00124886" w:rsidRPr="007871E5" w:rsidRDefault="00124886" w:rsidP="00590A17">
      <w:pPr>
        <w:jc w:val="both"/>
        <w:rPr>
          <w:rFonts w:ascii="Verdana" w:hAnsi="Verdana"/>
          <w:sz w:val="21"/>
          <w:szCs w:val="21"/>
        </w:rPr>
      </w:pPr>
      <w:r w:rsidRPr="007871E5">
        <w:rPr>
          <w:rFonts w:ascii="Verdana" w:hAnsi="Verdana"/>
          <w:sz w:val="21"/>
          <w:szCs w:val="21"/>
        </w:rPr>
        <w:t>c) se o licitante for matriz, e o executor do contrato for filial, a documentação deverá ser apresentada com CNPJ da matriz e da filial, simultaneamente;</w:t>
      </w:r>
    </w:p>
    <w:p w:rsidR="00124886" w:rsidRPr="007871E5" w:rsidRDefault="00124886" w:rsidP="00590A17">
      <w:pPr>
        <w:jc w:val="both"/>
        <w:rPr>
          <w:rFonts w:ascii="Verdana" w:hAnsi="Verdana"/>
          <w:sz w:val="21"/>
          <w:szCs w:val="21"/>
        </w:rPr>
      </w:pPr>
      <w:r w:rsidRPr="007871E5">
        <w:rPr>
          <w:rFonts w:ascii="Verdana" w:hAnsi="Verdana"/>
          <w:sz w:val="21"/>
          <w:szCs w:val="21"/>
        </w:rPr>
        <w:t>d) serão dispensados da filial aqueles documentos que, pela própria natureza, comprovadamente, forem emitidos somente em nome da matriz.</w:t>
      </w:r>
    </w:p>
    <w:p w:rsidR="00124886" w:rsidRPr="007871E5" w:rsidRDefault="00124886" w:rsidP="00590A17">
      <w:pPr>
        <w:jc w:val="both"/>
        <w:rPr>
          <w:rFonts w:ascii="Verdana" w:hAnsi="Verdana"/>
          <w:sz w:val="21"/>
          <w:szCs w:val="21"/>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7. SESSÃO DO PREGÃO</w:t>
      </w:r>
    </w:p>
    <w:p w:rsidR="00124886" w:rsidRPr="007871E5" w:rsidRDefault="00124886" w:rsidP="00590A17">
      <w:pPr>
        <w:pStyle w:val="Padro"/>
        <w:tabs>
          <w:tab w:val="left" w:pos="720"/>
          <w:tab w:val="left" w:pos="1440"/>
        </w:tabs>
        <w:jc w:val="both"/>
        <w:rPr>
          <w:rFonts w:ascii="Verdana" w:hAnsi="Verdana" w:cs="Arial"/>
          <w:b/>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7.1 Após o encerramento do credenciamento e identificação  dos representantes das empresas proponentes, o Pregoeiro procederá a abertura dos envelopes de proposta comercial dos licitantes, cadastrando-as no sistema.</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7.2 Após o cadastramento dos valores de cada empresa participante, o Pregoeiro declarará aberta a sessão do PREGÃO para os lances.</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b/>
          <w:bCs/>
          <w:sz w:val="21"/>
          <w:szCs w:val="21"/>
          <w:lang w:val="pt-BR"/>
        </w:rPr>
        <w:t>8. CLASSIFICAÇÃO DAS PROPOSTAS COMERCIAIS</w:t>
      </w:r>
    </w:p>
    <w:p w:rsidR="00124886" w:rsidRPr="007871E5" w:rsidRDefault="00124886" w:rsidP="00590A17">
      <w:pPr>
        <w:pStyle w:val="Padro"/>
        <w:tabs>
          <w:tab w:val="left" w:pos="2160"/>
        </w:tabs>
        <w:jc w:val="both"/>
        <w:rPr>
          <w:rFonts w:ascii="Verdana" w:hAnsi="Verdana" w:cs="Arial"/>
          <w:b/>
          <w:bCs/>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8.1.Abertos os envelopes de Propostas Comerciais, estas serão analisadas verificando o atendimento a todas as especificações e condições estabelecidas neste Edital e seus Anexos, sendo imediatamente desclassificadas aquelas que estiverem em desacordo.</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8.1.1. A classificação dar-se-á pela ordem decrescente dos descontos propostos e aceitáveis. Será declarada vencedora a licitante que apresentar a proposta de acordo com as especificações deste Edital, com o preço de mercado e que ofertar o MENOR PREÇO POR LOTE, correspondente ao maior desconto sobre a tabela do Município ANEXO VIII.</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8.2. O autor da oferta de maior desconto e os das ofertas descontos de até 10 % (dez por cento) inferiores àquela serão classificados para participarem dos lances verbais.</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8.3.Não havendo pelo menos 3 (três) ofertas nas condições definidas no artigo anterior, o pregoeiro classificará as melhores propostas, até o máximo de 03 (três), quaisquer que sejam os descontos oferecidos, para que seus autores participem dos lances verbais.</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b/>
          <w:bCs/>
          <w:sz w:val="21"/>
          <w:szCs w:val="21"/>
          <w:lang w:val="pt-BR"/>
        </w:rPr>
        <w:t>9. LANCES VERBAIS</w:t>
      </w:r>
    </w:p>
    <w:p w:rsidR="00124886" w:rsidRPr="007871E5" w:rsidRDefault="00124886" w:rsidP="00590A17">
      <w:pPr>
        <w:pStyle w:val="Padro"/>
        <w:tabs>
          <w:tab w:val="left" w:pos="2160"/>
        </w:tabs>
        <w:jc w:val="both"/>
        <w:rPr>
          <w:rFonts w:ascii="Verdana" w:hAnsi="Verdana" w:cs="Arial"/>
          <w:b/>
          <w:bCs/>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 xml:space="preserve">9.1. Aos licitantes classificados e presentes na sessão será dada a oportunidade para disputa por meio de lances verbais e sucessivos, de descontos distintos e crescentes, a partir do autor da proposta classificada de menor desconto e os demais. </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9.2. A desistência em apresentar lance verbal, quando convocado pelo pregoeiro, implicará na exclusão do licitante da etapa de lances verbais e na manutenção do último desconto apresentado pelo licitante, para efeito de posterior ordenação das propostas.</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9.3. É vedada a oferta de lance com vista ao empate;</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lastRenderedPageBreak/>
        <w:t>9.4. Na sucessão de lances a diferença de desconto não poderá ser inferior a 0,01 %.</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 xml:space="preserve">9.5. Caso não se realizem lances verbais, será verificada a conformidade entre a proposta escrita de maior desconto e o valor estimado da contratação. </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9.6. Em havendo apenas uma oferta e desde que atenda a todos os termos do edital e que seu preço seja compatível com os valores praticados no mercado, esta poderá ser aceita.</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9.7. Se duas ou mais propostas, em absoluta igualdade de condições, ficarem empatadas, será realizado sorteio para definir a ordem de apresentação dos lances.</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b/>
          <w:bCs/>
          <w:sz w:val="21"/>
          <w:szCs w:val="21"/>
          <w:lang w:val="pt-BR"/>
        </w:rPr>
        <w:t>10. JULGAMENTO</w:t>
      </w:r>
    </w:p>
    <w:p w:rsidR="00124886" w:rsidRPr="007871E5" w:rsidRDefault="00124886" w:rsidP="00590A17">
      <w:pPr>
        <w:pStyle w:val="Padro"/>
        <w:tabs>
          <w:tab w:val="left" w:pos="2160"/>
        </w:tabs>
        <w:jc w:val="both"/>
        <w:rPr>
          <w:rFonts w:ascii="Verdana" w:hAnsi="Verdana" w:cs="Arial"/>
          <w:b/>
          <w:bCs/>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10.1. Para julgamento e classificação das propostas, será adotado o TIPO DE LICITAÇÃO MENOR PREÇO, CRITÉRIO DE JULGAMENTO POR LOTE, correspondente ao maior desconto, sobre Tabela do município Anexo VIII, observados os prazos máximos para prestação dos serviços, as especificações técnicas e parâmetros mínimos de desempenho e qualidade definidos no edital.</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10.2. Examinada a proposta classificada em primeiro lugar, quanto ao objeto e valor, caberá ao pregoeiro, juntamente com a equipe de apoio decidir motivadamente a respeito de sua aceitabilidade.</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10.3. Após a fase de lances, se a proposta mais bem classificada não tiver sido ofertada por microempresa – ME, microempreendedor individual – MEI</w:t>
      </w:r>
      <w:r w:rsidRPr="007871E5">
        <w:rPr>
          <w:rFonts w:ascii="Verdana" w:hAnsi="Verdana" w:cs="Arial"/>
          <w:b/>
          <w:sz w:val="21"/>
          <w:szCs w:val="21"/>
        </w:rPr>
        <w:t xml:space="preserve"> </w:t>
      </w:r>
      <w:r w:rsidRPr="007871E5">
        <w:rPr>
          <w:rFonts w:ascii="Verdana" w:hAnsi="Verdana" w:cs="Arial"/>
          <w:sz w:val="21"/>
          <w:szCs w:val="21"/>
        </w:rPr>
        <w:t>ou empresa de pequeno porte – EPP e houver proposta apresentada por ME, MEI ou EPP até 5% (cinco por cento) superior à melhor proposta, estará configurado o empate previsto no art. 44, § 2º, da Lei Complementar nº. 123/2006.</w:t>
      </w: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10.3.1. Ocorrendo o empate, proceder-se-á da seguinte forma:</w:t>
      </w: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10.3.1.1. A ME, MEI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10.3.1.2. Apresentada nova proposta, nos termos do subitem anterior e atendidas as exigências habilitatórias, será adjudicado em seu favor o objeto deste Pregão;</w:t>
      </w: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 xml:space="preserve">10.3.1.3. Não sendo vencedora a ME, MEI ou EPP mais bem classificada, na forma do subitem anterior, serão convocadas as demais ME e EPP remanescentes cujas propostas estejam dentro do limite estabelecido no </w:t>
      </w:r>
      <w:r w:rsidRPr="007871E5">
        <w:rPr>
          <w:rFonts w:ascii="Verdana" w:hAnsi="Verdana" w:cs="Arial"/>
          <w:i/>
          <w:sz w:val="21"/>
          <w:szCs w:val="21"/>
        </w:rPr>
        <w:t xml:space="preserve">caput </w:t>
      </w:r>
      <w:r w:rsidRPr="007871E5">
        <w:rPr>
          <w:rFonts w:ascii="Verdana" w:hAnsi="Verdana" w:cs="Arial"/>
          <w:sz w:val="21"/>
          <w:szCs w:val="21"/>
        </w:rPr>
        <w:t>desta condição, na ordem classificatória, para o exercício do mesmo direito.</w:t>
      </w: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10.3.2 No caso de equivalência dos valores apresentados pelas ME, MEI e EPP que se encontrarem no limite estabelecido no caput</w:t>
      </w:r>
      <w:r w:rsidRPr="007871E5">
        <w:rPr>
          <w:rFonts w:ascii="Verdana" w:hAnsi="Verdana" w:cs="Arial"/>
          <w:i/>
          <w:sz w:val="21"/>
          <w:szCs w:val="21"/>
        </w:rPr>
        <w:t xml:space="preserve"> </w:t>
      </w:r>
      <w:r w:rsidRPr="007871E5">
        <w:rPr>
          <w:rFonts w:ascii="Verdana" w:hAnsi="Verdana" w:cs="Arial"/>
          <w:sz w:val="21"/>
          <w:szCs w:val="21"/>
        </w:rPr>
        <w:t>desta condição, será realizado sorteio entre elas para que se identifique aquela que primeiro poderá apresenta melhor oferta.</w:t>
      </w:r>
    </w:p>
    <w:p w:rsidR="00124886" w:rsidRPr="007871E5" w:rsidRDefault="00124886" w:rsidP="00590A17">
      <w:pPr>
        <w:pStyle w:val="Corpodetexto"/>
        <w:spacing w:after="0"/>
        <w:jc w:val="both"/>
        <w:rPr>
          <w:rFonts w:ascii="Verdana" w:hAnsi="Verdana" w:cs="Arial"/>
          <w:sz w:val="21"/>
          <w:szCs w:val="21"/>
        </w:rPr>
      </w:pP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t>10.4. Na hipótese da não contratação nos termos previstos na condição anterior, o objeto licitado será adjudicado em favor da proposta classificada em 1º lugar na etapa de lances.</w:t>
      </w:r>
    </w:p>
    <w:p w:rsidR="00124886" w:rsidRPr="007871E5" w:rsidRDefault="00124886" w:rsidP="00590A17">
      <w:pPr>
        <w:pStyle w:val="Corpodetexto"/>
        <w:spacing w:after="0"/>
        <w:jc w:val="both"/>
        <w:rPr>
          <w:rFonts w:ascii="Verdana" w:hAnsi="Verdana" w:cs="Arial"/>
          <w:sz w:val="21"/>
          <w:szCs w:val="21"/>
        </w:rPr>
      </w:pPr>
    </w:p>
    <w:p w:rsidR="00124886" w:rsidRPr="007871E5" w:rsidRDefault="00124886" w:rsidP="00590A17">
      <w:pPr>
        <w:pStyle w:val="Corpodetexto"/>
        <w:spacing w:after="0"/>
        <w:jc w:val="both"/>
        <w:rPr>
          <w:rFonts w:ascii="Verdana" w:hAnsi="Verdana"/>
          <w:sz w:val="21"/>
          <w:szCs w:val="21"/>
        </w:rPr>
      </w:pPr>
      <w:r w:rsidRPr="007871E5">
        <w:rPr>
          <w:rFonts w:ascii="Verdana" w:hAnsi="Verdana" w:cs="Arial"/>
          <w:sz w:val="21"/>
          <w:szCs w:val="21"/>
        </w:rPr>
        <w:lastRenderedPageBreak/>
        <w:t>10.5. Será considerado vencedor, o licitante que ao final da disputa de lances, observadas as disposições da Lei Complementar nº. 123/2006, ofertar o menor preço.</w:t>
      </w:r>
    </w:p>
    <w:p w:rsidR="00124886" w:rsidRPr="007871E5" w:rsidRDefault="00124886" w:rsidP="00590A17">
      <w:pPr>
        <w:pStyle w:val="Corpodetexto"/>
        <w:spacing w:after="0"/>
        <w:jc w:val="both"/>
        <w:rPr>
          <w:rFonts w:ascii="Verdana" w:hAnsi="Verdana" w:cs="Arial"/>
          <w:sz w:val="21"/>
          <w:szCs w:val="21"/>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10.6.Encerrada a etapa competitiva e ordenadas as ofertas, o pregoeiro procederá à abertura do invólucro contendo os documentos de habilitação do licitante que apresentou a melhor proposta, para verificação do atendimento das condições fixadas no edital.</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10.7. Os licitantes apresentarão documentos em cópias legíveis, autenticadas em cartório competente ou por servidor designado para o pregão.</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10.8. As ME, MEI e EPP deverão apresentar toda a documentação exigida para a habilitação, inclusive os documentos comprobatórios da regularidade fiscal e trabalhista, mesmo que estes apresentem alguma restrição.</w:t>
      </w:r>
    </w:p>
    <w:p w:rsidR="00124886" w:rsidRPr="007871E5" w:rsidRDefault="00124886" w:rsidP="00590A17">
      <w:pPr>
        <w:jc w:val="both"/>
        <w:rPr>
          <w:rFonts w:ascii="Verdana" w:hAnsi="Verdana"/>
          <w:sz w:val="21"/>
          <w:szCs w:val="21"/>
        </w:rPr>
      </w:pPr>
      <w:r w:rsidRPr="007871E5">
        <w:rPr>
          <w:rFonts w:ascii="Verdana" w:hAnsi="Verdana"/>
          <w:sz w:val="21"/>
          <w:szCs w:val="21"/>
        </w:rPr>
        <w:t>10.8.1. Havendo restrição na comprovação da regularidade fiscal e trabalhista, será assegurado o prazo de 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124886" w:rsidRPr="007871E5" w:rsidRDefault="00124886" w:rsidP="00590A17">
      <w:pPr>
        <w:jc w:val="both"/>
        <w:rPr>
          <w:rFonts w:ascii="Verdana" w:hAnsi="Verdana"/>
          <w:sz w:val="21"/>
          <w:szCs w:val="21"/>
        </w:rPr>
      </w:pPr>
      <w:r w:rsidRPr="007871E5">
        <w:rPr>
          <w:rFonts w:ascii="Verdana" w:hAnsi="Verdana"/>
          <w:sz w:val="21"/>
          <w:szCs w:val="21"/>
        </w:rPr>
        <w:t>10.8.2. A prorrogação do prazo para a regularização fiscal e trabalhista dependerá de requerimento, devidamente fundamentado, a ser dirigido ao Pregoeiro.</w:t>
      </w:r>
    </w:p>
    <w:p w:rsidR="00124886" w:rsidRPr="007871E5" w:rsidRDefault="00124886" w:rsidP="00590A17">
      <w:pPr>
        <w:jc w:val="both"/>
        <w:rPr>
          <w:rFonts w:ascii="Verdana" w:hAnsi="Verdana"/>
          <w:sz w:val="21"/>
          <w:szCs w:val="21"/>
        </w:rPr>
      </w:pPr>
      <w:r w:rsidRPr="007871E5">
        <w:rPr>
          <w:rFonts w:ascii="Verdana" w:hAnsi="Verdana"/>
          <w:sz w:val="21"/>
          <w:szCs w:val="21"/>
        </w:rPr>
        <w:t>10.8.3. Entende-se por tempestivo o requerimento apresentado dentro dos cinco dias úteis inicialmente concedidos.</w:t>
      </w:r>
    </w:p>
    <w:p w:rsidR="00124886" w:rsidRPr="007871E5" w:rsidRDefault="00124886" w:rsidP="00590A17">
      <w:pPr>
        <w:jc w:val="both"/>
        <w:rPr>
          <w:rFonts w:ascii="Verdana" w:hAnsi="Verdana"/>
          <w:sz w:val="21"/>
          <w:szCs w:val="21"/>
        </w:rPr>
      </w:pPr>
      <w:r w:rsidRPr="007871E5">
        <w:rPr>
          <w:rFonts w:ascii="Verdana" w:hAnsi="Verdana"/>
          <w:sz w:val="21"/>
          <w:szCs w:val="21"/>
        </w:rPr>
        <w:t>10.8.4. A não regularização da documentação, no prazo previsto neste item, implicará decadência do direito à contratação, sem prejuízo das sanções cabíveis.</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 xml:space="preserve">10.9. Todos os documentos deverão ter vigência até o dia previsto para realização do pregão; inexistindo esse prazo, reputar-se-ão válidos por 90 (noventa) dias, contados de sua expedição, </w:t>
      </w:r>
      <w:r w:rsidRPr="007871E5">
        <w:rPr>
          <w:rFonts w:ascii="Verdana" w:hAnsi="Verdana"/>
          <w:bCs/>
          <w:sz w:val="21"/>
          <w:szCs w:val="21"/>
          <w:u w:val="single"/>
        </w:rPr>
        <w:t>ressalvadas as exceções previstas no edital</w:t>
      </w:r>
      <w:r w:rsidRPr="007871E5">
        <w:rPr>
          <w:rFonts w:ascii="Verdana" w:hAnsi="Verdana"/>
          <w:sz w:val="21"/>
          <w:szCs w:val="21"/>
        </w:rPr>
        <w:t>.</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10.10. Se o detentor da melhor proposta desatender às exigências previstas neste Edital, será inabilitado, e o pregoeiro examinará as ofertas subsequentes e procederá à habilitação do licitante seguinte, na ordem de classificação, repetindo esse procedimento, sucessivamente, se necessário, até apuração de uma proposta que atenda ao Edital, para declarar o licitante vencedor.</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10.11. O pregoeiro negociará diretamente com o proponente, para obtenção de melhor preço.</w:t>
      </w:r>
    </w:p>
    <w:p w:rsidR="00124886" w:rsidRPr="007871E5" w:rsidRDefault="00124886" w:rsidP="00590A17">
      <w:pPr>
        <w:pStyle w:val="Padro"/>
        <w:tabs>
          <w:tab w:val="left" w:pos="2160"/>
        </w:tabs>
        <w:jc w:val="both"/>
        <w:rPr>
          <w:rFonts w:ascii="Verdana" w:hAnsi="Verdana" w:cs="Arial"/>
          <w:sz w:val="21"/>
          <w:szCs w:val="21"/>
          <w:lang w:val="pt-BR"/>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 xml:space="preserve">10.12.A contratação formalizar-se-á mediante Ordem de Fornecimento/Prestação de Serviços, observadas as cláusulas e condições deste edital, da Ata de Registro de Preços, e da proposta vencedora. </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tabs>
          <w:tab w:val="left" w:pos="900"/>
          <w:tab w:val="left" w:pos="2160"/>
        </w:tabs>
        <w:jc w:val="both"/>
        <w:rPr>
          <w:rFonts w:ascii="Verdana" w:hAnsi="Verdana"/>
          <w:sz w:val="21"/>
          <w:szCs w:val="21"/>
          <w:lang w:val="pt-BR"/>
        </w:rPr>
      </w:pPr>
      <w:r w:rsidRPr="007871E5">
        <w:rPr>
          <w:rFonts w:ascii="Verdana" w:hAnsi="Verdana" w:cs="Arial"/>
          <w:sz w:val="21"/>
          <w:szCs w:val="21"/>
          <w:lang w:val="pt-BR"/>
        </w:rPr>
        <w:t>10.13. A critério da Administração, no caso de inabilitação ou desclassificação de todos os licitantes, poderão ser convocados para, no prazo de 8 (oito) dias úteis, apresentarem nova documentação, em obediência ao disposto no § 3º do artigo 48 da Lei Federal nº 8.666/93.</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tabs>
          <w:tab w:val="left" w:pos="1440"/>
          <w:tab w:val="left" w:pos="2160"/>
        </w:tabs>
        <w:jc w:val="both"/>
        <w:rPr>
          <w:rFonts w:ascii="Verdana" w:hAnsi="Verdana"/>
          <w:sz w:val="21"/>
          <w:szCs w:val="21"/>
          <w:lang w:val="pt-BR"/>
        </w:rPr>
      </w:pPr>
      <w:r w:rsidRPr="007871E5">
        <w:rPr>
          <w:rFonts w:ascii="Verdana" w:hAnsi="Verdana" w:cs="Arial"/>
          <w:sz w:val="21"/>
          <w:szCs w:val="21"/>
          <w:lang w:val="pt-BR"/>
        </w:rPr>
        <w:lastRenderedPageBreak/>
        <w:t>10.14. Após a homologação do resultado da licitação, a(s) licitante(s) classificadas(s) em primeiro lugar por lote, terá(ão) o prazo de 05 (cinco) dias úteis, a contar da data do recebimento da convocação pela Administração, para assinar a Ata de Registro de Preços.</w:t>
      </w:r>
    </w:p>
    <w:p w:rsidR="00124886" w:rsidRPr="007871E5" w:rsidRDefault="00124886" w:rsidP="00590A17">
      <w:pPr>
        <w:pStyle w:val="Padro"/>
        <w:tabs>
          <w:tab w:val="left" w:pos="1440"/>
          <w:tab w:val="left" w:pos="2160"/>
        </w:tabs>
        <w:jc w:val="both"/>
        <w:rPr>
          <w:rFonts w:ascii="Verdana" w:hAnsi="Verdana" w:cs="Verdana"/>
          <w:sz w:val="21"/>
          <w:szCs w:val="21"/>
          <w:lang w:val="pt-BR"/>
        </w:rPr>
      </w:pPr>
    </w:p>
    <w:p w:rsidR="00124886" w:rsidRPr="007871E5" w:rsidRDefault="00124886" w:rsidP="00590A17">
      <w:pPr>
        <w:pStyle w:val="Padro"/>
        <w:tabs>
          <w:tab w:val="left" w:pos="900"/>
        </w:tabs>
        <w:jc w:val="both"/>
        <w:rPr>
          <w:rFonts w:ascii="Verdana" w:hAnsi="Verdana"/>
          <w:sz w:val="21"/>
          <w:szCs w:val="21"/>
          <w:lang w:val="pt-BR"/>
        </w:rPr>
      </w:pPr>
      <w:r w:rsidRPr="007871E5">
        <w:rPr>
          <w:rFonts w:ascii="Verdana" w:hAnsi="Verdana" w:cs="Arial"/>
          <w:sz w:val="21"/>
          <w:szCs w:val="21"/>
          <w:lang w:val="pt-BR"/>
        </w:rPr>
        <w:t>10.15. Os demais fornecedores e prestadores de serviço serão classificados neste processo, em ordem crescente de preço proposto e poderão ser convocados para compor a Ata de Registro de Preços, nos casos previstos neste Edital e na Ata dele decorrente.</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tabs>
          <w:tab w:val="left" w:pos="900"/>
          <w:tab w:val="left" w:pos="2160"/>
        </w:tabs>
        <w:jc w:val="both"/>
        <w:rPr>
          <w:rFonts w:ascii="Verdana" w:hAnsi="Verdana"/>
          <w:sz w:val="21"/>
          <w:szCs w:val="21"/>
          <w:lang w:val="pt-BR"/>
        </w:rPr>
      </w:pPr>
      <w:r w:rsidRPr="007871E5">
        <w:rPr>
          <w:rFonts w:ascii="Verdana" w:hAnsi="Verdana" w:cs="Arial"/>
          <w:sz w:val="21"/>
          <w:szCs w:val="21"/>
          <w:lang w:val="pt-BR"/>
        </w:rPr>
        <w:t>10.16. É facultado à Administração, quando o convocado não assinar a Ata de Registro de Preços no prazo e condições estabelecidas, convocar as licitantes remanescentes, conforme subitem anterior, na ordem de classificação, para fazê-lo em igual prazo e nas mesmas condições propostas pelo 1º (primeiro) classificado, ou revogar a licitação, independentemente da aplicação das sanções previstas neste edital.</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tabs>
          <w:tab w:val="left" w:pos="900"/>
          <w:tab w:val="left" w:pos="2160"/>
        </w:tabs>
        <w:jc w:val="both"/>
        <w:rPr>
          <w:rFonts w:ascii="Verdana" w:hAnsi="Verdana"/>
          <w:sz w:val="21"/>
          <w:szCs w:val="21"/>
          <w:lang w:val="pt-BR"/>
        </w:rPr>
      </w:pPr>
      <w:r w:rsidRPr="007871E5">
        <w:rPr>
          <w:rFonts w:ascii="Verdana" w:hAnsi="Verdana" w:cs="Arial"/>
          <w:sz w:val="21"/>
          <w:szCs w:val="21"/>
          <w:lang w:val="pt-BR"/>
        </w:rPr>
        <w:t>10.17. Após a publicação da Ata do Registro de Preços da Administração no Diário Oficial do Município, poderão ser firmados os contratos dentro do prazo de validade do Registro.</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tabs>
          <w:tab w:val="left" w:pos="900"/>
          <w:tab w:val="left" w:pos="2160"/>
        </w:tabs>
        <w:jc w:val="both"/>
        <w:rPr>
          <w:rFonts w:ascii="Verdana" w:hAnsi="Verdana"/>
          <w:sz w:val="21"/>
          <w:szCs w:val="21"/>
          <w:lang w:val="pt-BR"/>
        </w:rPr>
      </w:pPr>
      <w:r w:rsidRPr="007871E5">
        <w:rPr>
          <w:rFonts w:ascii="Verdana" w:hAnsi="Verdana" w:cs="Arial"/>
          <w:sz w:val="21"/>
          <w:szCs w:val="21"/>
          <w:lang w:val="pt-BR"/>
        </w:rPr>
        <w:t>10.18. Poderá a proposta da licitante ser desclassificada até a assinatura da Ata de Registro de Preços, se tiver a Administração conhecimento de fato ou circunstância superveniente que desabone sua regularidade fiscal, jurídica, qualificação técnica e/ou econômico-financeira. Neste caso, poderá ser procedida nova classificação, efetuando-se a convocação das licitantes remanescentes.</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tabs>
          <w:tab w:val="left" w:pos="900"/>
          <w:tab w:val="left" w:pos="2160"/>
        </w:tabs>
        <w:jc w:val="both"/>
        <w:rPr>
          <w:rFonts w:ascii="Verdana" w:hAnsi="Verdana"/>
          <w:sz w:val="21"/>
          <w:szCs w:val="21"/>
          <w:lang w:val="pt-BR"/>
        </w:rPr>
      </w:pPr>
      <w:r w:rsidRPr="007871E5">
        <w:rPr>
          <w:rFonts w:ascii="Verdana" w:hAnsi="Verdana" w:cs="Arial"/>
          <w:sz w:val="21"/>
          <w:szCs w:val="21"/>
          <w:lang w:val="pt-BR"/>
        </w:rPr>
        <w:t>10.19. Da reunião lavrar-se-á ata circunstanciada, na qual serão registrados todos os atos do procedimento e as ocorrências relevantes e que, ao final, será assinada pelo pregoeiro, membros da equipe de apoio e licitantes presentes na sessão.</w:t>
      </w:r>
    </w:p>
    <w:p w:rsidR="00124886" w:rsidRPr="007871E5" w:rsidRDefault="00124886" w:rsidP="00590A17">
      <w:pPr>
        <w:pStyle w:val="Padro"/>
        <w:tabs>
          <w:tab w:val="left" w:pos="900"/>
          <w:tab w:val="left" w:pos="2160"/>
        </w:tabs>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11. RECURSOS</w:t>
      </w:r>
    </w:p>
    <w:p w:rsidR="00124886" w:rsidRPr="007871E5" w:rsidRDefault="00124886" w:rsidP="00590A17">
      <w:pPr>
        <w:pStyle w:val="Padro"/>
        <w:tabs>
          <w:tab w:val="left" w:pos="720"/>
          <w:tab w:val="left" w:pos="1440"/>
        </w:tabs>
        <w:jc w:val="both"/>
        <w:rPr>
          <w:rFonts w:ascii="Verdana" w:hAnsi="Verdana" w:cs="Arial"/>
          <w:b/>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11.1.Declarado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contra-razões em igual número de dias, que começarão a correr do término do prazo do recorrente, sendo-lhes assegurada vista imediata dos autos.</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11.1.1. A manifestação na sessão pública e a motivação, são pressupostos de admissibilidade dos recursos.</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 xml:space="preserve">11.2. O licitante poderá também apresentar as razões do recurso no ato do pregão, as quais serão reduzidas a termo na respectiva ata, ficando todos os demais licitantes desde logo intimados para apresentar contra-razões no prazo de 3 (três) dias, contados da lavratura da ata, sendo-lhes assegurada vista imediata dos autos </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11.3. O acolhimento de recurso importará a invalidação apenas dos atos insuscetíveis de aproveitamento.</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lastRenderedPageBreak/>
        <w:t>11.4. A falta de manifestação imediata e motivada do licitante, importará decadência do direito de recurso.</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11.5. Os recursos deverão ser decididos no prazo de 5 (cinco) dias pela Administração.</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11.6. O resultado do recurso será divulgado mediante afixação no quadro de avisos deste órgão e comunicado a todos os licitantes via fax ou correio eletrônico.</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11.7. 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12. DA HOMOLOGAÇÃO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12.1.Encerrada a seleção e ultrapassada a eventual fase recursal, o pregoeiro registrará os descontos ofertados pelas licitantes em ordem decrescente.</w:t>
      </w:r>
    </w:p>
    <w:p w:rsidR="00124886" w:rsidRPr="007871E5" w:rsidRDefault="00124886" w:rsidP="00590A17">
      <w:pPr>
        <w:pStyle w:val="Padro"/>
        <w:tabs>
          <w:tab w:val="left" w:pos="720"/>
          <w:tab w:val="left" w:pos="1440"/>
        </w:tabs>
        <w:jc w:val="both"/>
        <w:rPr>
          <w:rFonts w:ascii="Verdana" w:hAnsi="Verdana" w:cs="Arial"/>
          <w:sz w:val="21"/>
          <w:szCs w:val="21"/>
          <w:lang w:val="pt-BR"/>
        </w:rPr>
      </w:pPr>
    </w:p>
    <w:p w:rsidR="00124886" w:rsidRPr="007871E5" w:rsidRDefault="00124886" w:rsidP="00590A17">
      <w:pPr>
        <w:pStyle w:val="Padro"/>
        <w:tabs>
          <w:tab w:val="left" w:pos="720"/>
          <w:tab w:val="left" w:pos="1440"/>
        </w:tabs>
        <w:jc w:val="both"/>
        <w:rPr>
          <w:rFonts w:ascii="Verdana" w:hAnsi="Verdana"/>
          <w:sz w:val="21"/>
          <w:szCs w:val="21"/>
          <w:lang w:val="pt-BR"/>
        </w:rPr>
      </w:pPr>
      <w:r w:rsidRPr="007871E5">
        <w:rPr>
          <w:rFonts w:ascii="Verdana" w:hAnsi="Verdana" w:cs="Arial"/>
          <w:sz w:val="21"/>
          <w:szCs w:val="21"/>
          <w:lang w:val="pt-BR"/>
        </w:rPr>
        <w:t>12.2.Verificada a regularidade dos atos e a realização do interesse público, nos termos do artigo 3º da Lei 8.666/1993, a autoridade competente homologará o procedimento licitatório.</w:t>
      </w:r>
    </w:p>
    <w:p w:rsidR="00124886" w:rsidRPr="007871E5" w:rsidRDefault="00124886" w:rsidP="00590A17">
      <w:pPr>
        <w:pStyle w:val="Padro"/>
        <w:tabs>
          <w:tab w:val="left" w:pos="0"/>
        </w:tabs>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13. DA ATA DE REGISTRO DE PREÇOS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Cs/>
          <w:sz w:val="21"/>
          <w:szCs w:val="21"/>
          <w:lang w:val="pt-BR"/>
        </w:rPr>
        <w:t>13.1. Homologado o resultado da licitação, a Secretaria, respeitada a ordem de classificação e a quantidade de fornecedores a serem registrados, convocará os interessados para assinatura da Ata de Registro de Preços que, após cumpridos os requisitos de publicidade, terá efeito de compromisso de fornecimento nas condições estabelecidas.</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13.2. A Ata de Registro de Preços não obriga a Administração a firmar contratações nas quantidades estimadas, podendo ocorrer licitações específicas para aquisição do(s) objetos(s), obedecida a legislação pertinente, sendo assegurada ao detentor do registro a preferência de fornecimento, em igualdade de condições.</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13.3. O direito de preferência de que trata o subitem anterior poderá ser exercido pelo beneficiário do registro, quando a Administração optar pela aquisição do objeto cujo preço está registrado, por outro meio legalmente permitido, que não a Ata de Registro de Preços, e o preço cotado neste, for igual ou superior ao registrado;</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13.4. O preço registrado e o respectivo fornecedor serão divulgados no Diário Oficial e ficarão disponibilizados durante a vigência da Ata de Registro de Preços.</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13.5. A Administração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lastRenderedPageBreak/>
        <w:t>13.6.A Administração convocará o fornecedor para negociar o preço registrado e adequá-lo ao preço de mercado, sempre que verificar que o preço registrado estiver acima do preço de mercado</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 xml:space="preserve">13.7.Caso seja frustrada a negociação, o fornecedor será liberado do compromisso assumido. </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13.8.Antes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etc.), que não pode cumprir as obrigações assumidas, devido ao preço de mercado tornar-se superior ao preço registrado</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13.9.Em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econômico-financeira</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13.10.Será considerado preço de mercado, os preços que forem iguais ou inferiores a média daqueles apurados pela Administração para determinado Item.</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13.11.Não havendo êxito nas negociações com o primeiro colocado, a Administração poderá convocar os demais fornecedores classificados, nas mesmas condições ou revogar a Ata de Registro de Preços ou parte dela</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13.12.As alterações de preços oriundas da revisão dos mesmos, no caso de desequilíbrio da equação econômico-financeira, serão publicadas trimestralmente no Diário Oficial.</w:t>
      </w:r>
    </w:p>
    <w:p w:rsidR="00124886" w:rsidRPr="007871E5" w:rsidRDefault="00124886" w:rsidP="00590A17">
      <w:pPr>
        <w:jc w:val="both"/>
        <w:rPr>
          <w:rFonts w:ascii="Verdana" w:hAnsi="Verdana"/>
          <w:b/>
          <w:bCs/>
          <w:sz w:val="21"/>
          <w:szCs w:val="21"/>
        </w:rPr>
      </w:pPr>
    </w:p>
    <w:p w:rsidR="00124886" w:rsidRPr="007871E5" w:rsidRDefault="00124886" w:rsidP="00590A17">
      <w:pPr>
        <w:jc w:val="both"/>
        <w:rPr>
          <w:rFonts w:ascii="Verdana" w:hAnsi="Verdana"/>
          <w:sz w:val="21"/>
          <w:szCs w:val="21"/>
        </w:rPr>
      </w:pPr>
      <w:r w:rsidRPr="007871E5">
        <w:rPr>
          <w:rFonts w:ascii="Verdana" w:hAnsi="Verdana"/>
          <w:b/>
          <w:bCs/>
          <w:sz w:val="21"/>
          <w:szCs w:val="21"/>
        </w:rPr>
        <w:t>14. DOS USUÁRIOS DA ATA DE REGISTRO DE PREÇO</w:t>
      </w:r>
    </w:p>
    <w:p w:rsidR="00124886" w:rsidRPr="007871E5" w:rsidRDefault="00124886" w:rsidP="00590A17">
      <w:pPr>
        <w:jc w:val="both"/>
        <w:rPr>
          <w:rFonts w:ascii="Verdana" w:hAnsi="Verdana"/>
          <w:b/>
          <w:bCs/>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14.1.</w:t>
      </w:r>
      <w:r w:rsidRPr="007871E5">
        <w:rPr>
          <w:rFonts w:ascii="Verdana" w:hAnsi="Verdana"/>
          <w:bCs/>
          <w:sz w:val="21"/>
          <w:szCs w:val="21"/>
        </w:rPr>
        <w:t xml:space="preserve"> </w:t>
      </w:r>
      <w:r w:rsidRPr="007871E5">
        <w:rPr>
          <w:rFonts w:ascii="Verdana" w:hAnsi="Verdana"/>
          <w:sz w:val="21"/>
          <w:szCs w:val="21"/>
        </w:rPr>
        <w:t>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nº. 8.666/93.</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14.2. Caberá ao fornecedor/prestador de serviço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124886" w:rsidRPr="007871E5" w:rsidRDefault="00124886" w:rsidP="00590A17">
      <w:pPr>
        <w:autoSpaceDE w:val="0"/>
        <w:jc w:val="both"/>
        <w:rPr>
          <w:rFonts w:ascii="Verdana" w:hAnsi="Verdana"/>
          <w:bCs/>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14.3. QUALQUER ADESÃO À ATA DE REGISTRO DE PREÇOS DEVERÁ SER PREVIAMENTE COMUNICADA AO MUNICÍPIO DE PAPAGAIOS/MG.</w:t>
      </w:r>
    </w:p>
    <w:p w:rsidR="00124886" w:rsidRPr="007871E5" w:rsidRDefault="00124886" w:rsidP="00590A17">
      <w:pPr>
        <w:pStyle w:val="Padro"/>
        <w:jc w:val="both"/>
        <w:rPr>
          <w:rFonts w:ascii="Verdana" w:hAnsi="Verdana" w:cs="Arial"/>
          <w:bCs/>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15 CONDIÇÕES DE FORNECIMENTO/PRESTAÇÃO DE SERVIÇO</w:t>
      </w:r>
    </w:p>
    <w:p w:rsidR="00124886" w:rsidRPr="007871E5" w:rsidRDefault="00124886" w:rsidP="00590A17">
      <w:pPr>
        <w:pStyle w:val="Padro"/>
        <w:tabs>
          <w:tab w:val="left" w:pos="1440"/>
        </w:tabs>
        <w:jc w:val="both"/>
        <w:rPr>
          <w:rFonts w:ascii="Verdana" w:hAnsi="Verdana" w:cs="Arial"/>
          <w:b/>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15.1. O objeto do presente certame será realizado em conformidade com as especificações técnicas, cronogramas, prazos, local e condições apontadas no respectivo Termo de Referência e documentação anexa.</w:t>
      </w:r>
    </w:p>
    <w:p w:rsidR="00124886" w:rsidRPr="007871E5" w:rsidRDefault="00124886" w:rsidP="00590A17">
      <w:pPr>
        <w:pStyle w:val="Padro"/>
        <w:tabs>
          <w:tab w:val="left" w:pos="1440"/>
        </w:tabs>
        <w:jc w:val="both"/>
        <w:rPr>
          <w:rFonts w:ascii="Verdana" w:hAnsi="Verdana" w:cs="Arial"/>
          <w:strike/>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lastRenderedPageBreak/>
        <w:t>15.2.A partir da entrega, o objeto será recebido e submetido ao setor requisitante para avaliar a sua conformidade com as especificações constantes do edital, a fim de que se decida sobre sua aceitação ou rejeição.</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15.3. Na hipótese de rejeição do objeto recebido, o mesmo deverá ser recolhido pelo contratado no prazo de 05 (cinco) dias da comunicação pela Secretaria. Após este prazo, a Secretaria reserva-se o direito de enviar o objeto rejeitado à contratada, com frete a pagar.</w:t>
      </w:r>
    </w:p>
    <w:p w:rsidR="00124886" w:rsidRPr="007871E5" w:rsidRDefault="00124886" w:rsidP="00590A17">
      <w:pPr>
        <w:pStyle w:val="Padro"/>
        <w:tabs>
          <w:tab w:val="left" w:pos="1440"/>
        </w:tabs>
        <w:jc w:val="both"/>
        <w:rPr>
          <w:rFonts w:ascii="Verdana" w:hAnsi="Verdana" w:cs="Arial"/>
          <w:strike/>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15.4. 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15.5. O material rejeitado poderá ser substituído uma única vez, dentro de até 05 (cinco) dias úteis, após a solicitação pelo Setor Requisitante.</w:t>
      </w:r>
    </w:p>
    <w:p w:rsidR="00124886" w:rsidRPr="007871E5" w:rsidRDefault="00124886" w:rsidP="00590A17">
      <w:pPr>
        <w:pStyle w:val="Padro"/>
        <w:tabs>
          <w:tab w:val="left" w:pos="1440"/>
        </w:tabs>
        <w:jc w:val="both"/>
        <w:rPr>
          <w:rFonts w:ascii="Verdana" w:hAnsi="Verdana" w:cs="Arial"/>
          <w:strike/>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15.6. Após o recebimento definitivo, o Contratado responderá por vícios porventura apresentados pelo objeto licitado, no seu prazo de validade.</w:t>
      </w:r>
    </w:p>
    <w:p w:rsidR="00124886" w:rsidRPr="007871E5" w:rsidRDefault="00124886" w:rsidP="00590A17">
      <w:pPr>
        <w:pStyle w:val="Padro"/>
        <w:tabs>
          <w:tab w:val="left" w:pos="1440"/>
        </w:tabs>
        <w:jc w:val="both"/>
        <w:rPr>
          <w:rFonts w:ascii="Verdana" w:hAnsi="Verdana" w:cs="Arial"/>
          <w:strike/>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15.7. O contratado deverá comprovar a manutenção das condições demonstradas para habilitação, até que seja satisfeita a obrigação assumida.</w:t>
      </w:r>
    </w:p>
    <w:p w:rsidR="00124886" w:rsidRPr="007871E5" w:rsidRDefault="00124886" w:rsidP="00590A17">
      <w:pPr>
        <w:pStyle w:val="Padro"/>
        <w:tabs>
          <w:tab w:val="left" w:pos="1440"/>
        </w:tabs>
        <w:jc w:val="both"/>
        <w:rPr>
          <w:rFonts w:ascii="Verdana" w:hAnsi="Verdana" w:cs="Arial"/>
          <w:strike/>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15.8. Caso adjudicatário não apresente situação regular no ato de retirada do Empenho, ou recuse-se a retirá-lo, serão convocados os licitantes remanescentes, observada a ordem de classificação, para retirá-lo.</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15.9. Qualquer solicitação de prorrogação de prazo para retirada do Empenho, decorrente desta licitação, somente será analisada se apresentada antes do decurso do prazo para tal e devidamente fundamentada.</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16. PAGAMENTO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16.1. A Nota Fiscal/Fatura Discriminativa deverá ser apresentada conforme descrito no Anexo – Termo de referência.</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16.2. A Prefeitura Municipal efetuará o pagamento no prazo e condições descritas no Anexo – Termo de Referência.</w:t>
      </w:r>
    </w:p>
    <w:p w:rsidR="00124886" w:rsidRPr="007871E5" w:rsidRDefault="00124886" w:rsidP="00590A17">
      <w:pPr>
        <w:pStyle w:val="Padro"/>
        <w:tabs>
          <w:tab w:val="left" w:pos="1440"/>
        </w:tabs>
        <w:jc w:val="both"/>
        <w:rPr>
          <w:rFonts w:ascii="Verdana" w:hAnsi="Verdana" w:cs="Arial"/>
          <w:b/>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16.3.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a remuneração auferida;</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16.4. Não será efetuado qualquer pagamento à detentora da ata enquanto houver pendência de liquidação da obrigação financeira em virtude de penalidade;</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t>16.5. O preço referido registrado inclui todos os custos e benefícios decorrentes da prestação dos serviços e fornecimento de materiais, de modo a constituírem a única e total contra prestação;</w:t>
      </w:r>
    </w:p>
    <w:p w:rsidR="00124886" w:rsidRPr="007871E5" w:rsidRDefault="00124886" w:rsidP="00590A17">
      <w:pPr>
        <w:pStyle w:val="Padro"/>
        <w:tabs>
          <w:tab w:val="left" w:pos="1440"/>
        </w:tabs>
        <w:jc w:val="both"/>
        <w:rPr>
          <w:rFonts w:ascii="Verdana" w:hAnsi="Verdana" w:cs="Arial"/>
          <w:sz w:val="21"/>
          <w:szCs w:val="21"/>
          <w:lang w:val="pt-BR"/>
        </w:rPr>
      </w:pPr>
    </w:p>
    <w:p w:rsidR="00124886" w:rsidRPr="007871E5" w:rsidRDefault="00124886" w:rsidP="00590A17">
      <w:pPr>
        <w:pStyle w:val="Padro"/>
        <w:tabs>
          <w:tab w:val="left" w:pos="1440"/>
        </w:tabs>
        <w:jc w:val="both"/>
        <w:rPr>
          <w:rFonts w:ascii="Verdana" w:hAnsi="Verdana"/>
          <w:sz w:val="21"/>
          <w:szCs w:val="21"/>
          <w:lang w:val="pt-BR"/>
        </w:rPr>
      </w:pPr>
      <w:r w:rsidRPr="007871E5">
        <w:rPr>
          <w:rFonts w:ascii="Verdana" w:hAnsi="Verdana" w:cs="Arial"/>
          <w:sz w:val="21"/>
          <w:szCs w:val="21"/>
          <w:lang w:val="pt-BR"/>
        </w:rPr>
        <w:lastRenderedPageBreak/>
        <w:t>16.6. O Município poderá sustar o pagamento a que a contratada tenha direito, enquanto não sanados os defeitos, vícios ou incorreções resultantes da prestação dos serviços.</w:t>
      </w:r>
    </w:p>
    <w:p w:rsidR="00124886" w:rsidRPr="007871E5" w:rsidRDefault="00124886" w:rsidP="00590A17">
      <w:pPr>
        <w:pStyle w:val="Padro"/>
        <w:tabs>
          <w:tab w:val="left" w:pos="1440"/>
        </w:tabs>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17. DAS SANÇÕES ADMINISTRATIVAS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tabs>
          <w:tab w:val="left" w:pos="1245"/>
        </w:tabs>
        <w:jc w:val="both"/>
        <w:rPr>
          <w:rFonts w:ascii="Verdana" w:hAnsi="Verdana"/>
          <w:sz w:val="21"/>
          <w:szCs w:val="21"/>
        </w:rPr>
      </w:pPr>
      <w:r w:rsidRPr="007871E5">
        <w:rPr>
          <w:rFonts w:ascii="Verdana" w:hAnsi="Verdana"/>
          <w:sz w:val="21"/>
          <w:szCs w:val="21"/>
        </w:rPr>
        <w:t>17.1.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reformatted"/>
        <w:tabs>
          <w:tab w:val="clear" w:pos="9590"/>
          <w:tab w:val="left" w:pos="5387"/>
          <w:tab w:val="left" w:pos="7230"/>
        </w:tabs>
        <w:jc w:val="both"/>
        <w:rPr>
          <w:rFonts w:ascii="Verdana" w:hAnsi="Verdana"/>
          <w:sz w:val="21"/>
          <w:szCs w:val="21"/>
        </w:rPr>
      </w:pPr>
      <w:r w:rsidRPr="007871E5">
        <w:rPr>
          <w:rFonts w:ascii="Verdana" w:hAnsi="Verdana" w:cs="Arial"/>
          <w:sz w:val="21"/>
          <w:szCs w:val="21"/>
        </w:rPr>
        <w:t>17.2. Aos fornecedores que descumprirem total ou parcialmente o objeto celebrado com a Administração Pública Municipal serão aplicadas as sanções previstas no art. 87 da Lei Federal nº 8.666, de 1993, obedecidos os seguintes critérios:</w:t>
      </w: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I - advertência - utilizada como comunicação formal, ao fornecedor, sobre o descumprimento da Autorização de Fornecimento, ou instrumento equivalente e outras obrigações assumidas e a determinação da adoção das necessárias medidas de correção;</w:t>
      </w: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II -</w:t>
      </w:r>
      <w:r w:rsidRPr="007871E5">
        <w:rPr>
          <w:rFonts w:ascii="Verdana" w:hAnsi="Verdana" w:cs="Arial"/>
          <w:b/>
          <w:sz w:val="21"/>
          <w:szCs w:val="21"/>
        </w:rPr>
        <w:t xml:space="preserve"> </w:t>
      </w:r>
      <w:r w:rsidRPr="007871E5">
        <w:rPr>
          <w:rFonts w:ascii="Verdana" w:hAnsi="Verdana" w:cs="Arial"/>
          <w:sz w:val="21"/>
          <w:szCs w:val="21"/>
        </w:rPr>
        <w:t>multa - deverá ser prevista no instrumento convocatório, observados os seguintes limites máximos:</w:t>
      </w:r>
    </w:p>
    <w:p w:rsidR="00124886" w:rsidRPr="007871E5" w:rsidRDefault="00124886" w:rsidP="00590A17">
      <w:pPr>
        <w:pStyle w:val="Preformatted"/>
        <w:tabs>
          <w:tab w:val="clear" w:pos="9590"/>
          <w:tab w:val="left" w:pos="7230"/>
        </w:tabs>
        <w:jc w:val="both"/>
        <w:rPr>
          <w:rFonts w:ascii="Verdana" w:hAnsi="Verdana" w:cs="Arial"/>
          <w:sz w:val="21"/>
          <w:szCs w:val="21"/>
        </w:rPr>
      </w:pPr>
      <w:r w:rsidRPr="007871E5">
        <w:rPr>
          <w:rFonts w:ascii="Verdana" w:hAnsi="Verdana" w:cs="Arial"/>
          <w:sz w:val="21"/>
          <w:szCs w:val="21"/>
        </w:rPr>
        <w:t>a) 0,3% (três décimos por cento) por dia, até o trigésimo dia de atraso, sobre o valor do fornecimento, na prestação dos serviços, sobre o valor da parcela, por ocorrência;</w:t>
      </w: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b) 20% (vinte por cento) sobre o valor do saldo do valor da ata, no caso de atraso superior a 10 (dez) dias, com a consequente rescisão da ata, quando for o caso;</w:t>
      </w:r>
    </w:p>
    <w:p w:rsidR="00124886" w:rsidRPr="007871E5" w:rsidRDefault="00124886" w:rsidP="00590A17">
      <w:pPr>
        <w:pStyle w:val="Recuodecorpodetexto31"/>
        <w:spacing w:after="0"/>
        <w:ind w:left="0"/>
        <w:rPr>
          <w:rFonts w:ascii="Verdana" w:hAnsi="Verdana"/>
          <w:sz w:val="21"/>
          <w:szCs w:val="21"/>
        </w:rPr>
      </w:pPr>
      <w:r w:rsidRPr="007871E5">
        <w:rPr>
          <w:rFonts w:ascii="Verdana" w:hAnsi="Verdana" w:cs="Arial"/>
          <w:sz w:val="21"/>
          <w:szCs w:val="21"/>
        </w:rPr>
        <w:t>c) 20% (vinte por cento) sobre o valor da ata, nos casos:</w:t>
      </w:r>
    </w:p>
    <w:p w:rsidR="00124886" w:rsidRPr="007871E5" w:rsidRDefault="00124886" w:rsidP="00590A17">
      <w:pPr>
        <w:pStyle w:val="Corpodetexto"/>
        <w:spacing w:after="0"/>
        <w:rPr>
          <w:rFonts w:ascii="Verdana" w:hAnsi="Verdana"/>
          <w:sz w:val="21"/>
          <w:szCs w:val="21"/>
        </w:rPr>
      </w:pPr>
      <w:r w:rsidRPr="007871E5">
        <w:rPr>
          <w:rFonts w:ascii="Verdana" w:hAnsi="Verdana" w:cs="Arial"/>
          <w:sz w:val="21"/>
          <w:szCs w:val="21"/>
        </w:rPr>
        <w:t>1) inobservância do nível de qualidade dos fornecimentos;</w:t>
      </w:r>
    </w:p>
    <w:p w:rsidR="00124886" w:rsidRPr="007871E5" w:rsidRDefault="00124886" w:rsidP="00590A17">
      <w:pPr>
        <w:pStyle w:val="Corpodetexto"/>
        <w:spacing w:after="0"/>
        <w:rPr>
          <w:rFonts w:ascii="Verdana" w:hAnsi="Verdana"/>
          <w:sz w:val="21"/>
          <w:szCs w:val="21"/>
        </w:rPr>
      </w:pPr>
      <w:r w:rsidRPr="007871E5">
        <w:rPr>
          <w:rFonts w:ascii="Verdana" w:hAnsi="Verdana" w:cs="Arial"/>
          <w:sz w:val="21"/>
          <w:szCs w:val="21"/>
        </w:rPr>
        <w:t>2) transferência total ou parcial do contrato a terceiros;</w:t>
      </w:r>
    </w:p>
    <w:p w:rsidR="00124886" w:rsidRPr="007871E5" w:rsidRDefault="00124886" w:rsidP="00590A17">
      <w:pPr>
        <w:pStyle w:val="Corpodetexto"/>
        <w:spacing w:after="0"/>
        <w:rPr>
          <w:rFonts w:ascii="Verdana" w:hAnsi="Verdana"/>
          <w:sz w:val="21"/>
          <w:szCs w:val="21"/>
        </w:rPr>
      </w:pPr>
      <w:r w:rsidRPr="007871E5">
        <w:rPr>
          <w:rFonts w:ascii="Verdana" w:hAnsi="Verdana" w:cs="Arial"/>
          <w:sz w:val="21"/>
          <w:szCs w:val="21"/>
        </w:rPr>
        <w:t>3) subcontratação no todo ou em parte do objeto sem prévia autorização formal da Contratante.</w:t>
      </w:r>
    </w:p>
    <w:p w:rsidR="00124886" w:rsidRPr="007871E5" w:rsidRDefault="00124886" w:rsidP="00590A17">
      <w:pPr>
        <w:pStyle w:val="Preformatted"/>
        <w:tabs>
          <w:tab w:val="clear" w:pos="9590"/>
          <w:tab w:val="left" w:pos="7230"/>
        </w:tabs>
        <w:jc w:val="both"/>
        <w:rPr>
          <w:rFonts w:ascii="Verdana" w:hAnsi="Verdana" w:cs="Arial"/>
          <w:strike/>
          <w:sz w:val="21"/>
          <w:szCs w:val="21"/>
        </w:rPr>
      </w:pP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III - suspensão temporária de participação em licitação e impedimento de contratar com a Administração,</w:t>
      </w: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24886" w:rsidRPr="007871E5" w:rsidRDefault="00124886" w:rsidP="00590A17">
      <w:pPr>
        <w:pStyle w:val="Preformatted"/>
        <w:tabs>
          <w:tab w:val="clear" w:pos="9590"/>
          <w:tab w:val="left" w:pos="7230"/>
        </w:tabs>
        <w:jc w:val="both"/>
        <w:rPr>
          <w:rFonts w:ascii="Verdana" w:hAnsi="Verdana" w:cs="Arial"/>
          <w:sz w:val="21"/>
          <w:szCs w:val="21"/>
        </w:rPr>
      </w:pP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17.3. As penalidades de advertência e multa serão aplicadas de ofício ou por provocação dos órgãos de controle, pela autoridade expressamente nomeada no instrumento convocatório.</w:t>
      </w:r>
    </w:p>
    <w:p w:rsidR="00124886" w:rsidRPr="007871E5" w:rsidRDefault="00124886" w:rsidP="00590A17">
      <w:pPr>
        <w:pStyle w:val="Preformatted"/>
        <w:tabs>
          <w:tab w:val="clear" w:pos="9590"/>
          <w:tab w:val="left" w:pos="7230"/>
        </w:tabs>
        <w:jc w:val="both"/>
        <w:rPr>
          <w:rFonts w:ascii="Verdana" w:hAnsi="Verdana" w:cs="Arial"/>
          <w:sz w:val="21"/>
          <w:szCs w:val="21"/>
        </w:rPr>
      </w:pP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17.4. As sanções previstas nesta cláusula poderão ser aplicadas cumulativamente, ou não, de acordo com a gravidade da infração, facultada ampla defesa à CONTRATADA, no prazo de 05 (cinco) dias úteis a contar da intimação do ato.</w:t>
      </w:r>
    </w:p>
    <w:p w:rsidR="00124886" w:rsidRPr="007871E5" w:rsidRDefault="00124886" w:rsidP="00590A17">
      <w:pPr>
        <w:pStyle w:val="Preformatted"/>
        <w:tabs>
          <w:tab w:val="clear" w:pos="9590"/>
          <w:tab w:val="left" w:pos="7230"/>
        </w:tabs>
        <w:jc w:val="both"/>
        <w:rPr>
          <w:rFonts w:ascii="Verdana" w:hAnsi="Verdana" w:cs="Arial"/>
          <w:sz w:val="21"/>
          <w:szCs w:val="21"/>
        </w:rPr>
      </w:pP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lastRenderedPageBreak/>
        <w:t>17.5. A sanção de suspensão de participar em licitação e contratar com a Administração Pública poderá ser também aplicada aqueles que:</w:t>
      </w:r>
    </w:p>
    <w:p w:rsidR="00124886" w:rsidRPr="007871E5" w:rsidRDefault="00124886" w:rsidP="00590A17">
      <w:pPr>
        <w:pStyle w:val="Preformatted"/>
        <w:tabs>
          <w:tab w:val="clear" w:pos="9590"/>
          <w:tab w:val="left" w:pos="7230"/>
        </w:tabs>
        <w:jc w:val="both"/>
        <w:rPr>
          <w:rFonts w:ascii="Verdana" w:hAnsi="Verdana" w:cs="Arial"/>
          <w:sz w:val="21"/>
          <w:szCs w:val="21"/>
        </w:rPr>
      </w:pP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17.5.1. Retardarem a execução do pregão;</w:t>
      </w: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17.5.2. Demonstrarem não possuir idoneidade para contratar com a Administração e;</w:t>
      </w:r>
    </w:p>
    <w:p w:rsidR="00124886" w:rsidRPr="007871E5" w:rsidRDefault="00124886" w:rsidP="00590A1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17.5.3. Fizerem declaração falsa ou cometerem fraude fiscal.</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17.6. O valor das multas aplicadas deverá ser pago por meio de guia própria ao Município de Papagaios/MG, no prazo máximo de 3 (três) dias úteis a contar da data da sua aplicação ou poderá ser descontado dos pagamentos das faturas devidas pelo Município, quando for o caso.</w:t>
      </w:r>
    </w:p>
    <w:p w:rsidR="00124886" w:rsidRPr="007871E5" w:rsidRDefault="00124886" w:rsidP="00590A17">
      <w:pPr>
        <w:jc w:val="both"/>
        <w:rPr>
          <w:rFonts w:ascii="Verdana" w:hAnsi="Verdana"/>
          <w:sz w:val="21"/>
          <w:szCs w:val="21"/>
        </w:rPr>
      </w:pPr>
    </w:p>
    <w:p w:rsidR="00124886" w:rsidRPr="007871E5" w:rsidRDefault="00124886" w:rsidP="00590A17">
      <w:pPr>
        <w:pStyle w:val="Ttulo2"/>
        <w:numPr>
          <w:ilvl w:val="1"/>
          <w:numId w:val="6"/>
        </w:numPr>
        <w:tabs>
          <w:tab w:val="clear" w:pos="0"/>
          <w:tab w:val="num" w:pos="576"/>
        </w:tabs>
        <w:spacing w:before="0" w:after="0"/>
        <w:rPr>
          <w:rFonts w:ascii="Verdana" w:hAnsi="Verdana"/>
          <w:sz w:val="21"/>
          <w:szCs w:val="21"/>
        </w:rPr>
      </w:pPr>
      <w:r w:rsidRPr="007871E5">
        <w:rPr>
          <w:rFonts w:ascii="Verdana" w:hAnsi="Verdana" w:cs="Verdana"/>
          <w:i w:val="0"/>
          <w:sz w:val="21"/>
          <w:szCs w:val="21"/>
        </w:rPr>
        <w:t>18. DA IMPUGNAÇÃO DO ATO CONVOCATÓRIO</w:t>
      </w:r>
    </w:p>
    <w:p w:rsidR="00124886" w:rsidRPr="007871E5" w:rsidRDefault="00124886" w:rsidP="00590A17">
      <w:pPr>
        <w:rPr>
          <w:rFonts w:ascii="Verdana" w:hAnsi="Verdana" w:cs="Verdana"/>
          <w:sz w:val="21"/>
          <w:szCs w:val="21"/>
        </w:rPr>
      </w:pPr>
    </w:p>
    <w:p w:rsidR="00124886" w:rsidRPr="007871E5" w:rsidRDefault="00124886" w:rsidP="00590A17">
      <w:pPr>
        <w:pStyle w:val="Ttulo2"/>
        <w:numPr>
          <w:ilvl w:val="1"/>
          <w:numId w:val="6"/>
        </w:numPr>
        <w:tabs>
          <w:tab w:val="clear" w:pos="0"/>
          <w:tab w:val="num" w:pos="576"/>
        </w:tabs>
        <w:spacing w:before="0" w:after="0"/>
        <w:jc w:val="both"/>
        <w:rPr>
          <w:rFonts w:ascii="Verdana" w:hAnsi="Verdana"/>
          <w:i w:val="0"/>
          <w:sz w:val="21"/>
          <w:szCs w:val="21"/>
        </w:rPr>
      </w:pPr>
      <w:r w:rsidRPr="007871E5">
        <w:rPr>
          <w:rFonts w:ascii="Verdana" w:hAnsi="Verdana" w:cs="Verdana"/>
          <w:b w:val="0"/>
          <w:i w:val="0"/>
          <w:sz w:val="21"/>
          <w:szCs w:val="21"/>
        </w:rPr>
        <w:t>18.1. Qualquer cidadão poderá solicitar esclarecimentos, providências ou impugnar o ato convocatório do presente pregão, protocolizando o pedido até 05 (cinco) dias úteis antes da data fixada para o recebimento das propostas, no endereço discriminado no neste Edital, cabendo ao Pregoeiro decidir sobre a petição no prazo de 03 (três) dias úteis.</w:t>
      </w:r>
    </w:p>
    <w:p w:rsidR="00124886" w:rsidRPr="007871E5" w:rsidRDefault="00124886" w:rsidP="00590A17">
      <w:pPr>
        <w:rPr>
          <w:rFonts w:ascii="Verdana" w:hAnsi="Verdana" w:cs="Verdana"/>
          <w:b/>
          <w:sz w:val="21"/>
          <w:szCs w:val="21"/>
        </w:rPr>
      </w:pPr>
    </w:p>
    <w:p w:rsidR="00124886" w:rsidRPr="007871E5" w:rsidRDefault="00124886" w:rsidP="00590A17">
      <w:pPr>
        <w:pStyle w:val="Ttulo2"/>
        <w:numPr>
          <w:ilvl w:val="1"/>
          <w:numId w:val="6"/>
        </w:numPr>
        <w:tabs>
          <w:tab w:val="clear" w:pos="0"/>
          <w:tab w:val="num" w:pos="576"/>
        </w:tabs>
        <w:spacing w:before="0" w:after="0"/>
        <w:jc w:val="both"/>
        <w:rPr>
          <w:rFonts w:ascii="Verdana" w:hAnsi="Verdana"/>
          <w:i w:val="0"/>
          <w:sz w:val="21"/>
          <w:szCs w:val="21"/>
        </w:rPr>
      </w:pPr>
      <w:r w:rsidRPr="007871E5">
        <w:rPr>
          <w:rFonts w:ascii="Verdana" w:hAnsi="Verdana" w:cs="Verdana"/>
          <w:b w:val="0"/>
          <w:i w:val="0"/>
          <w:sz w:val="21"/>
          <w:szCs w:val="21"/>
        </w:rPr>
        <w:t>18.1.1. Caso seja acolhida a petição contra o ato convocatório, será designada nova data para a realização do certame.</w:t>
      </w:r>
    </w:p>
    <w:p w:rsidR="00124886" w:rsidRPr="007871E5" w:rsidRDefault="00124886" w:rsidP="00590A17">
      <w:pPr>
        <w:jc w:val="both"/>
        <w:rPr>
          <w:rFonts w:ascii="Verdana" w:hAnsi="Verdana"/>
          <w:b/>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18.2. Decairá do direito de impugnar os termos do presente Edital o licitante que não apontar as falhas ou irregularidades supostamente existentes no Edital até o segundo o dia útil que anteceder à data de realização do Pregão. Sendo intempestiva, a comunicação do suposto vício não suspenderá o curso do certame.</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b/>
          <w:sz w:val="21"/>
          <w:szCs w:val="21"/>
          <w:lang w:val="pt-BR"/>
        </w:rPr>
        <w:t>19. DISPOSIÇÕES GERAIS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19.1. Homologada a licitação o adjudicatário receberá Autorização de Fornecimento ou instrumento equivalente.</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19.2. Caso o adjudicatário não forneça o objeto do certame e não preste o serviço de acordo com a sua proposta ou recuse-se a entregá-lo, serão convocados os licitantes remanescentes, observada a ordem de classificação, para fornecimento.</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19.3. Qualquer solicitação de prorrogação de prazo para entrega dos materiais, decorrentes desta licitação, somente será analisada se apresentada antes do decurso do prazo para tal e devidamente fundamentada.</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19.4. Uma vez convocado, a recusa injustificada do adjudicatário em entregar os materiais, dentro do prazo estabelecido neste edital, caracteriza o descumprimento total da obrigação assumida, sujeitando-o às penalidades legalmente estabelecidas.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19.5. Na hipótese acima referida será convocado novo adjudicatário, observada a ordem de classificação nesta licitação.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lastRenderedPageBreak/>
        <w:t>19.6. Constituem motivos para rescisão do contrato ou instrumento equivalente, todos aqueles listados pela Lei nº 8.666/93, no artigo 77 e 78.</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19.7. A Secretaria poderá nas mesmas condições contratuais, realizar acréscimos ou supressões de até 25% (vinte e cinco por cento) do valor inicial atualizado do contrato, conforme estabelecido no § 1º do artigo 65.</w:t>
      </w:r>
    </w:p>
    <w:p w:rsidR="00124886" w:rsidRPr="007871E5" w:rsidRDefault="00124886" w:rsidP="00590A17">
      <w:pPr>
        <w:pStyle w:val="Padro"/>
        <w:jc w:val="both"/>
        <w:rPr>
          <w:rFonts w:ascii="Verdana" w:hAnsi="Verdana" w:cs="Arial"/>
          <w:b/>
          <w:strike/>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19.8. Este edital deverá ser lido e interpretado na íntegra, e após apresentação da documentação e da proposta não serão aceitas alegações de desconhecimento ou discordância de seus termos.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19.9. Será dada vista aos proponentes interessados tanto das propostas comerciais como dos documentos de habilitação apresentados na sessão.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19.10.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19.11. É vedado ao licitante retirar sua proposta ou parte dela após aberta a sessão do pregão.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19.12.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19.13.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24886" w:rsidRPr="007871E5" w:rsidRDefault="00124886" w:rsidP="00590A17">
      <w:pPr>
        <w:pStyle w:val="Padro"/>
        <w:jc w:val="both"/>
        <w:rPr>
          <w:rFonts w:ascii="Verdana" w:hAnsi="Verdana" w:cs="Arial"/>
          <w:b/>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19.14. A dotação orçamentária específica para acobertar a despesa deste Pregão é a indicada no Anexo – T</w:t>
      </w:r>
      <w:r w:rsidR="009151F2" w:rsidRPr="007871E5">
        <w:rPr>
          <w:rFonts w:ascii="Verdana" w:hAnsi="Verdana" w:cs="Arial"/>
          <w:sz w:val="21"/>
          <w:szCs w:val="21"/>
          <w:lang w:val="pt-BR"/>
        </w:rPr>
        <w:t xml:space="preserve">ermo de Referência não estando </w:t>
      </w:r>
      <w:r w:rsidRPr="007871E5">
        <w:rPr>
          <w:rFonts w:ascii="Verdana" w:hAnsi="Verdana" w:cs="Arial"/>
          <w:sz w:val="21"/>
          <w:szCs w:val="21"/>
          <w:lang w:val="pt-BR"/>
        </w:rPr>
        <w:t>a mesma vinculada a despesa, antes da assinatura do contrato ou ordem de fornecimento, por se tratar de registro de preços.</w:t>
      </w:r>
    </w:p>
    <w:p w:rsidR="00124886" w:rsidRPr="007871E5" w:rsidRDefault="00124886" w:rsidP="00590A17">
      <w:pPr>
        <w:pStyle w:val="Padro"/>
        <w:jc w:val="both"/>
        <w:rPr>
          <w:rFonts w:ascii="Verdana" w:hAnsi="Verdana" w:cs="Verdana"/>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 xml:space="preserve">18.14.O resultado que sobrevier ao procedimento licitatório será publicado no </w:t>
      </w:r>
      <w:r w:rsidR="000307ED" w:rsidRPr="007871E5">
        <w:rPr>
          <w:rFonts w:ascii="Verdana" w:hAnsi="Verdana" w:cs="Arial"/>
          <w:sz w:val="21"/>
          <w:szCs w:val="21"/>
          <w:lang w:val="pt-BR"/>
        </w:rPr>
        <w:t>Órgão</w:t>
      </w:r>
      <w:r w:rsidRPr="007871E5">
        <w:rPr>
          <w:rFonts w:ascii="Verdana" w:hAnsi="Verdana" w:cs="Arial"/>
          <w:sz w:val="21"/>
          <w:szCs w:val="21"/>
          <w:lang w:val="pt-BR"/>
        </w:rPr>
        <w:t xml:space="preserve"> Oficial de Imprensa do Município, conforme disposto na Lei Municipal nº 1.190/2005.</w:t>
      </w:r>
    </w:p>
    <w:p w:rsidR="00124886" w:rsidRPr="007871E5" w:rsidRDefault="00124886" w:rsidP="00590A17">
      <w:pPr>
        <w:pStyle w:val="Padro"/>
        <w:tabs>
          <w:tab w:val="left" w:pos="720"/>
        </w:tabs>
        <w:jc w:val="both"/>
        <w:rPr>
          <w:rFonts w:ascii="Verdana" w:hAnsi="Verdana" w:cs="Arial"/>
          <w:b/>
          <w:sz w:val="21"/>
          <w:szCs w:val="21"/>
          <w:lang w:val="pt-BR"/>
        </w:rPr>
      </w:pPr>
    </w:p>
    <w:p w:rsidR="00124886" w:rsidRPr="007871E5" w:rsidRDefault="00124886" w:rsidP="00590A17">
      <w:pPr>
        <w:pStyle w:val="Padro"/>
        <w:tabs>
          <w:tab w:val="left" w:pos="720"/>
        </w:tabs>
        <w:jc w:val="both"/>
        <w:rPr>
          <w:rFonts w:ascii="Verdana" w:hAnsi="Verdana"/>
          <w:sz w:val="21"/>
          <w:szCs w:val="21"/>
          <w:lang w:val="pt-BR"/>
        </w:rPr>
      </w:pPr>
      <w:r w:rsidRPr="007871E5">
        <w:rPr>
          <w:rFonts w:ascii="Verdana" w:hAnsi="Verdana" w:cs="Arial"/>
          <w:sz w:val="21"/>
          <w:szCs w:val="21"/>
          <w:lang w:val="pt-BR"/>
        </w:rPr>
        <w:t xml:space="preserve">19.15. </w:t>
      </w:r>
      <w:r w:rsidRPr="007871E5">
        <w:rPr>
          <w:rFonts w:ascii="Verdana" w:hAnsi="Verdana" w:cs="Arial"/>
          <w:bCs/>
          <w:sz w:val="21"/>
          <w:szCs w:val="21"/>
          <w:lang w:val="pt-BR"/>
        </w:rPr>
        <w:t xml:space="preserve">Quaisquer dúvidas porventura existentes sobre o disposto no presente Edital deverão ser objeto de consulta, por escrito, ao Pregoeiro na Prefeitura Municipal, no endereço: </w:t>
      </w:r>
      <w:r w:rsidRPr="007871E5">
        <w:rPr>
          <w:rFonts w:ascii="Verdana" w:hAnsi="Verdana" w:cs="Verdana"/>
          <w:sz w:val="21"/>
          <w:szCs w:val="21"/>
          <w:lang w:val="pt-BR"/>
        </w:rPr>
        <w:t>na Rua Francisco Valadares da Fonseca, n.º 250, Bairro Vasco Lopes</w:t>
      </w:r>
      <w:r w:rsidRPr="007871E5">
        <w:rPr>
          <w:rFonts w:ascii="Verdana" w:hAnsi="Verdana" w:cs="Arial"/>
          <w:sz w:val="21"/>
          <w:szCs w:val="21"/>
          <w:lang w:val="pt-BR"/>
        </w:rPr>
        <w:t>, nesta Cidade</w:t>
      </w:r>
      <w:r w:rsidRPr="007871E5">
        <w:rPr>
          <w:rFonts w:ascii="Verdana" w:hAnsi="Verdana" w:cs="Arial"/>
          <w:bCs/>
          <w:sz w:val="21"/>
          <w:szCs w:val="21"/>
          <w:lang w:val="pt-BR"/>
        </w:rPr>
        <w:t>, até 05 (cinco) dias anteriores à data de abertura da licitação. Demais informações poderão ser obtidas pelos telefones (0*</w:t>
      </w:r>
      <w:r w:rsidRPr="007871E5">
        <w:rPr>
          <w:rFonts w:ascii="Verdana" w:hAnsi="Verdana" w:cs="Arial"/>
          <w:sz w:val="21"/>
          <w:szCs w:val="21"/>
          <w:lang w:val="pt-BR"/>
        </w:rPr>
        <w:t xml:space="preserve">37) 3274-1260, ou pelo e-mail: </w:t>
      </w:r>
      <w:hyperlink r:id="rId7" w:history="1">
        <w:r w:rsidRPr="007871E5">
          <w:rPr>
            <w:rStyle w:val="Hyperlink"/>
            <w:rFonts w:ascii="Verdana" w:hAnsi="Verdana" w:cs="Arial"/>
            <w:sz w:val="21"/>
            <w:szCs w:val="21"/>
            <w:lang w:val="pt-BR"/>
          </w:rPr>
          <w:t>licitacao@papagaios.mg.gov.br</w:t>
        </w:r>
      </w:hyperlink>
      <w:r w:rsidRPr="007871E5">
        <w:rPr>
          <w:rFonts w:ascii="Verdana" w:hAnsi="Verdana" w:cs="Arial"/>
          <w:sz w:val="21"/>
          <w:szCs w:val="21"/>
          <w:lang w:val="pt-BR"/>
        </w:rPr>
        <w:t>.</w:t>
      </w:r>
    </w:p>
    <w:p w:rsidR="00124886" w:rsidRPr="007871E5" w:rsidRDefault="00124886" w:rsidP="00590A17">
      <w:pPr>
        <w:pStyle w:val="Padro"/>
        <w:tabs>
          <w:tab w:val="left" w:pos="720"/>
        </w:tabs>
        <w:jc w:val="both"/>
        <w:rPr>
          <w:rFonts w:ascii="Verdana" w:hAnsi="Verdana" w:cs="Arial"/>
          <w:sz w:val="21"/>
          <w:szCs w:val="21"/>
          <w:lang w:val="pt-BR"/>
        </w:rPr>
      </w:pPr>
    </w:p>
    <w:p w:rsidR="00124886" w:rsidRPr="007871E5" w:rsidRDefault="00124886" w:rsidP="00590A17">
      <w:pPr>
        <w:pStyle w:val="Padro"/>
        <w:tabs>
          <w:tab w:val="left" w:pos="720"/>
        </w:tabs>
        <w:jc w:val="both"/>
        <w:rPr>
          <w:rFonts w:ascii="Verdana" w:hAnsi="Verdana" w:cs="Arial"/>
          <w:sz w:val="21"/>
          <w:szCs w:val="21"/>
          <w:lang w:val="pt-BR"/>
        </w:rPr>
      </w:pPr>
      <w:r w:rsidRPr="007871E5">
        <w:rPr>
          <w:rFonts w:ascii="Verdana" w:hAnsi="Verdana" w:cs="Arial"/>
          <w:sz w:val="21"/>
          <w:szCs w:val="21"/>
          <w:lang w:val="pt-BR"/>
        </w:rPr>
        <w:t xml:space="preserve">19.16. . O presente edital e seus anexos poderão ser examinados e solicitados na Sede da Prefeitura, cuja cópia será fornecida gratuitamente, ou pelo site: </w:t>
      </w:r>
      <w:hyperlink r:id="rId8" w:history="1">
        <w:r w:rsidRPr="007871E5">
          <w:rPr>
            <w:rStyle w:val="Hyperlink"/>
            <w:rFonts w:ascii="Verdana" w:hAnsi="Verdana" w:cs="Arial"/>
            <w:sz w:val="21"/>
            <w:szCs w:val="21"/>
            <w:lang w:val="pt-BR"/>
          </w:rPr>
          <w:t>www.papagaios.mg.gov.br</w:t>
        </w:r>
      </w:hyperlink>
      <w:r w:rsidRPr="007871E5">
        <w:rPr>
          <w:rFonts w:ascii="Verdana" w:hAnsi="Verdana" w:cs="Arial"/>
          <w:sz w:val="21"/>
          <w:szCs w:val="21"/>
          <w:lang w:val="pt-BR"/>
        </w:rPr>
        <w:t xml:space="preserve"> ou ainda pelo e-mail: </w:t>
      </w:r>
      <w:hyperlink r:id="rId9" w:history="1">
        <w:r w:rsidRPr="007871E5">
          <w:rPr>
            <w:rStyle w:val="Hyperlink"/>
            <w:rFonts w:ascii="Verdana" w:hAnsi="Verdana" w:cs="Arial"/>
            <w:sz w:val="21"/>
            <w:szCs w:val="21"/>
            <w:lang w:val="pt-BR"/>
          </w:rPr>
          <w:t>licitacao@papagaios.mg.gov.br</w:t>
        </w:r>
      </w:hyperlink>
      <w:r w:rsidRPr="007871E5">
        <w:rPr>
          <w:rFonts w:ascii="Verdana" w:hAnsi="Verdana" w:cs="Arial"/>
          <w:sz w:val="21"/>
          <w:szCs w:val="21"/>
          <w:lang w:val="pt-BR"/>
        </w:rPr>
        <w:t>.</w:t>
      </w:r>
    </w:p>
    <w:p w:rsidR="00124886" w:rsidRPr="007871E5" w:rsidRDefault="00124886" w:rsidP="00590A17">
      <w:pPr>
        <w:pStyle w:val="Padro"/>
        <w:tabs>
          <w:tab w:val="left" w:pos="720"/>
        </w:tabs>
        <w:jc w:val="both"/>
        <w:rPr>
          <w:rFonts w:ascii="Verdana" w:hAnsi="Verdana" w:cs="Arial"/>
          <w:sz w:val="21"/>
          <w:szCs w:val="21"/>
          <w:lang w:val="pt-BR"/>
        </w:rPr>
      </w:pPr>
    </w:p>
    <w:p w:rsidR="00124886" w:rsidRPr="007871E5" w:rsidRDefault="00124886" w:rsidP="00590A17">
      <w:pPr>
        <w:tabs>
          <w:tab w:val="left" w:pos="1320"/>
        </w:tabs>
        <w:jc w:val="center"/>
        <w:rPr>
          <w:rFonts w:ascii="Verdana" w:hAnsi="Verdana"/>
          <w:sz w:val="21"/>
          <w:szCs w:val="21"/>
        </w:rPr>
      </w:pPr>
      <w:r w:rsidRPr="007871E5">
        <w:rPr>
          <w:rFonts w:ascii="Verdana" w:hAnsi="Verdana"/>
          <w:sz w:val="21"/>
          <w:szCs w:val="21"/>
        </w:rPr>
        <w:t xml:space="preserve">Papagaios/MG, </w:t>
      </w:r>
      <w:r w:rsidR="000307ED" w:rsidRPr="007871E5">
        <w:rPr>
          <w:rFonts w:ascii="Verdana" w:hAnsi="Verdana"/>
          <w:sz w:val="21"/>
          <w:szCs w:val="21"/>
        </w:rPr>
        <w:t>23 de abril de 2018</w:t>
      </w:r>
      <w:r w:rsidRPr="007871E5">
        <w:rPr>
          <w:rFonts w:ascii="Verdana" w:hAnsi="Verdana"/>
          <w:sz w:val="21"/>
          <w:szCs w:val="21"/>
        </w:rPr>
        <w:t>.</w:t>
      </w:r>
    </w:p>
    <w:p w:rsidR="00124886" w:rsidRPr="007871E5" w:rsidRDefault="00124886" w:rsidP="00590A17">
      <w:pPr>
        <w:tabs>
          <w:tab w:val="left" w:pos="0"/>
        </w:tabs>
        <w:jc w:val="center"/>
        <w:rPr>
          <w:rFonts w:ascii="Verdana" w:hAnsi="Verdana"/>
          <w:sz w:val="21"/>
          <w:szCs w:val="21"/>
        </w:rPr>
      </w:pPr>
    </w:p>
    <w:p w:rsidR="00124886" w:rsidRPr="007871E5" w:rsidRDefault="00124886" w:rsidP="00590A17">
      <w:pPr>
        <w:tabs>
          <w:tab w:val="left" w:pos="0"/>
        </w:tabs>
        <w:jc w:val="center"/>
        <w:rPr>
          <w:rFonts w:ascii="Verdana" w:hAnsi="Verdana"/>
          <w:sz w:val="21"/>
          <w:szCs w:val="21"/>
        </w:rPr>
      </w:pPr>
    </w:p>
    <w:p w:rsidR="00124886" w:rsidRPr="007871E5" w:rsidRDefault="00124886" w:rsidP="00590A17">
      <w:pPr>
        <w:tabs>
          <w:tab w:val="left" w:pos="0"/>
        </w:tabs>
        <w:jc w:val="center"/>
        <w:rPr>
          <w:rFonts w:ascii="Verdana" w:hAnsi="Verdana"/>
          <w:sz w:val="21"/>
          <w:szCs w:val="21"/>
        </w:rPr>
      </w:pPr>
      <w:r w:rsidRPr="007871E5">
        <w:rPr>
          <w:rFonts w:ascii="Verdana" w:hAnsi="Verdana"/>
          <w:sz w:val="21"/>
          <w:szCs w:val="21"/>
        </w:rPr>
        <w:t>Márcia Aparecida de Faria</w:t>
      </w:r>
    </w:p>
    <w:p w:rsidR="00124886" w:rsidRPr="007871E5" w:rsidRDefault="00124886" w:rsidP="00590A17">
      <w:pPr>
        <w:tabs>
          <w:tab w:val="left" w:pos="0"/>
        </w:tabs>
        <w:jc w:val="center"/>
        <w:rPr>
          <w:rFonts w:ascii="Verdana" w:hAnsi="Verdana"/>
          <w:sz w:val="21"/>
          <w:szCs w:val="21"/>
        </w:rPr>
      </w:pPr>
      <w:r w:rsidRPr="007871E5">
        <w:rPr>
          <w:rFonts w:ascii="Verdana" w:hAnsi="Verdana"/>
          <w:sz w:val="21"/>
          <w:szCs w:val="21"/>
        </w:rPr>
        <w:t>Pregoeira</w:t>
      </w:r>
    </w:p>
    <w:p w:rsidR="00124886" w:rsidRPr="007871E5" w:rsidRDefault="00124886" w:rsidP="00124886">
      <w:pPr>
        <w:tabs>
          <w:tab w:val="left" w:pos="0"/>
        </w:tabs>
        <w:jc w:val="center"/>
        <w:rPr>
          <w:rFonts w:ascii="Verdana" w:hAnsi="Verdana"/>
          <w:sz w:val="21"/>
          <w:szCs w:val="21"/>
        </w:rPr>
      </w:pPr>
      <w:r w:rsidRPr="007871E5">
        <w:rPr>
          <w:rFonts w:ascii="Verdana" w:hAnsi="Verdana"/>
          <w:sz w:val="21"/>
          <w:szCs w:val="21"/>
        </w:rPr>
        <w:br w:type="page"/>
      </w:r>
    </w:p>
    <w:tbl>
      <w:tblPr>
        <w:tblW w:w="9189" w:type="dxa"/>
        <w:tblInd w:w="108" w:type="dxa"/>
        <w:tblLayout w:type="fixed"/>
        <w:tblLook w:val="0000" w:firstRow="0" w:lastRow="0" w:firstColumn="0" w:lastColumn="0" w:noHBand="0" w:noVBand="0"/>
      </w:tblPr>
      <w:tblGrid>
        <w:gridCol w:w="9189"/>
      </w:tblGrid>
      <w:tr w:rsidR="00124886" w:rsidRPr="007871E5" w:rsidTr="00590A17">
        <w:tc>
          <w:tcPr>
            <w:tcW w:w="9189"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Ttulo1"/>
              <w:widowControl w:val="0"/>
              <w:numPr>
                <w:ilvl w:val="0"/>
                <w:numId w:val="6"/>
              </w:numPr>
              <w:tabs>
                <w:tab w:val="clear" w:pos="0"/>
                <w:tab w:val="num" w:pos="432"/>
              </w:tabs>
              <w:rPr>
                <w:rFonts w:ascii="Verdana" w:hAnsi="Verdana"/>
                <w:sz w:val="21"/>
                <w:szCs w:val="21"/>
              </w:rPr>
            </w:pPr>
            <w:r w:rsidRPr="007871E5">
              <w:rPr>
                <w:rFonts w:ascii="Verdana" w:hAnsi="Verdana" w:cs="Arial"/>
                <w:b/>
                <w:sz w:val="21"/>
                <w:szCs w:val="21"/>
              </w:rPr>
              <w:lastRenderedPageBreak/>
              <w:t>ANEXO I - MODELO DE PROPOSTA COMERCIAL</w:t>
            </w:r>
          </w:p>
        </w:tc>
      </w:tr>
    </w:tbl>
    <w:p w:rsidR="00124886" w:rsidRPr="007871E5" w:rsidRDefault="00124886" w:rsidP="00590A17">
      <w:pPr>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Apresentamos nossa proposta para execução dos serviços do objeto deste Pregão, acatando todas as estipulações consignadas no Edital, conforme abaixo:</w:t>
      </w:r>
    </w:p>
    <w:p w:rsidR="00124886" w:rsidRPr="007871E5" w:rsidRDefault="00124886" w:rsidP="00590A17">
      <w:pPr>
        <w:jc w:val="both"/>
        <w:rPr>
          <w:rFonts w:ascii="Verdana" w:hAnsi="Verdana"/>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4626"/>
        <w:gridCol w:w="3430"/>
      </w:tblGrid>
      <w:tr w:rsidR="00124886" w:rsidRPr="007871E5" w:rsidTr="00590A17">
        <w:tc>
          <w:tcPr>
            <w:tcW w:w="1134" w:type="dxa"/>
            <w:tcBorders>
              <w:top w:val="single" w:sz="4" w:space="0" w:color="000000"/>
              <w:left w:val="single" w:sz="4" w:space="0" w:color="000000"/>
              <w:bottom w:val="single" w:sz="4" w:space="0" w:color="000000"/>
            </w:tcBorders>
            <w:shd w:val="clear" w:color="auto" w:fill="D9D9D9"/>
            <w:vAlign w:val="center"/>
          </w:tcPr>
          <w:p w:rsidR="00124886" w:rsidRPr="007871E5" w:rsidRDefault="00124886" w:rsidP="00590A17">
            <w:pPr>
              <w:pStyle w:val="Corpodetexto"/>
              <w:spacing w:after="0"/>
              <w:jc w:val="center"/>
              <w:rPr>
                <w:rFonts w:ascii="Verdana" w:hAnsi="Verdana"/>
                <w:sz w:val="21"/>
                <w:szCs w:val="21"/>
              </w:rPr>
            </w:pPr>
            <w:r w:rsidRPr="007871E5">
              <w:rPr>
                <w:rFonts w:ascii="Verdana" w:hAnsi="Verdana" w:cs="Arial"/>
                <w:b/>
                <w:bCs/>
                <w:sz w:val="21"/>
                <w:szCs w:val="21"/>
              </w:rPr>
              <w:t>Lote</w:t>
            </w:r>
          </w:p>
        </w:tc>
        <w:tc>
          <w:tcPr>
            <w:tcW w:w="4626" w:type="dxa"/>
            <w:tcBorders>
              <w:top w:val="single" w:sz="4" w:space="0" w:color="000000"/>
              <w:left w:val="single" w:sz="4" w:space="0" w:color="000000"/>
              <w:bottom w:val="single" w:sz="4" w:space="0" w:color="000000"/>
            </w:tcBorders>
            <w:shd w:val="clear" w:color="auto" w:fill="D9D9D9"/>
            <w:vAlign w:val="center"/>
          </w:tcPr>
          <w:p w:rsidR="00124886" w:rsidRPr="007871E5" w:rsidRDefault="00124886" w:rsidP="00590A17">
            <w:pPr>
              <w:pStyle w:val="Corpodetexto"/>
              <w:spacing w:after="0"/>
              <w:jc w:val="center"/>
              <w:rPr>
                <w:rFonts w:ascii="Verdana" w:hAnsi="Verdana"/>
                <w:sz w:val="21"/>
                <w:szCs w:val="21"/>
              </w:rPr>
            </w:pPr>
            <w:r w:rsidRPr="007871E5">
              <w:rPr>
                <w:rFonts w:ascii="Verdana" w:hAnsi="Verdana" w:cs="Arial"/>
                <w:b/>
                <w:bCs/>
                <w:sz w:val="21"/>
                <w:szCs w:val="21"/>
              </w:rPr>
              <w:t>Relação dos Serviços</w:t>
            </w:r>
          </w:p>
        </w:tc>
        <w:tc>
          <w:tcPr>
            <w:tcW w:w="3430" w:type="dxa"/>
            <w:tcBorders>
              <w:top w:val="single" w:sz="4" w:space="0" w:color="000000"/>
              <w:left w:val="single" w:sz="4" w:space="0" w:color="000000"/>
              <w:bottom w:val="single" w:sz="4" w:space="0" w:color="000000"/>
              <w:right w:val="single" w:sz="4" w:space="0" w:color="000000"/>
            </w:tcBorders>
            <w:shd w:val="clear" w:color="auto" w:fill="D9D9D9"/>
          </w:tcPr>
          <w:p w:rsidR="00124886" w:rsidRPr="007871E5" w:rsidRDefault="00124886" w:rsidP="00590A17">
            <w:pPr>
              <w:pStyle w:val="Corpodetexto"/>
              <w:spacing w:after="0"/>
              <w:jc w:val="both"/>
              <w:rPr>
                <w:rFonts w:ascii="Verdana" w:hAnsi="Verdana"/>
                <w:sz w:val="21"/>
                <w:szCs w:val="21"/>
              </w:rPr>
            </w:pPr>
            <w:r w:rsidRPr="007871E5">
              <w:rPr>
                <w:rFonts w:ascii="Verdana" w:hAnsi="Verdana" w:cs="Arial"/>
                <w:b/>
                <w:bCs/>
                <w:sz w:val="21"/>
                <w:szCs w:val="21"/>
              </w:rPr>
              <w:t>Desconto (%) sobre Tabela Município Anexo VIII</w:t>
            </w:r>
          </w:p>
        </w:tc>
      </w:tr>
      <w:tr w:rsidR="00124886" w:rsidRPr="007871E5" w:rsidTr="00590A17">
        <w:tc>
          <w:tcPr>
            <w:tcW w:w="1134" w:type="dxa"/>
            <w:tcBorders>
              <w:top w:val="single" w:sz="4" w:space="0" w:color="000000"/>
              <w:left w:val="single" w:sz="4" w:space="0" w:color="000000"/>
              <w:bottom w:val="single" w:sz="4" w:space="0" w:color="000000"/>
            </w:tcBorders>
            <w:shd w:val="clear" w:color="auto" w:fill="auto"/>
          </w:tcPr>
          <w:p w:rsidR="00124886" w:rsidRPr="007871E5" w:rsidRDefault="00124886" w:rsidP="00590A17">
            <w:pPr>
              <w:pStyle w:val="Corpodetexto"/>
              <w:spacing w:after="0"/>
              <w:jc w:val="both"/>
              <w:rPr>
                <w:rFonts w:ascii="Verdana" w:hAnsi="Verdana"/>
                <w:sz w:val="21"/>
                <w:szCs w:val="21"/>
              </w:rPr>
            </w:pPr>
          </w:p>
        </w:tc>
        <w:tc>
          <w:tcPr>
            <w:tcW w:w="4626" w:type="dxa"/>
            <w:tcBorders>
              <w:top w:val="single" w:sz="4" w:space="0" w:color="000000"/>
              <w:left w:val="single" w:sz="4" w:space="0" w:color="000000"/>
              <w:bottom w:val="single" w:sz="4" w:space="0" w:color="000000"/>
            </w:tcBorders>
            <w:shd w:val="clear" w:color="auto" w:fill="auto"/>
          </w:tcPr>
          <w:p w:rsidR="00124886" w:rsidRPr="007871E5" w:rsidRDefault="00124886" w:rsidP="00590A17">
            <w:pPr>
              <w:snapToGrid w:val="0"/>
              <w:jc w:val="both"/>
              <w:rPr>
                <w:rFonts w:ascii="Verdana" w:hAnsi="Verdana"/>
                <w:sz w:val="21"/>
                <w:szCs w:val="21"/>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Corpodetexto"/>
              <w:snapToGrid w:val="0"/>
              <w:spacing w:after="0"/>
              <w:jc w:val="both"/>
              <w:rPr>
                <w:rFonts w:ascii="Verdana" w:hAnsi="Verdana" w:cs="Arial"/>
                <w:sz w:val="21"/>
                <w:szCs w:val="21"/>
              </w:rPr>
            </w:pPr>
          </w:p>
        </w:tc>
      </w:tr>
      <w:tr w:rsidR="00124886" w:rsidRPr="007871E5" w:rsidTr="00590A17">
        <w:tc>
          <w:tcPr>
            <w:tcW w:w="1134" w:type="dxa"/>
            <w:tcBorders>
              <w:top w:val="single" w:sz="4" w:space="0" w:color="000000"/>
              <w:left w:val="single" w:sz="4" w:space="0" w:color="000000"/>
              <w:bottom w:val="single" w:sz="4" w:space="0" w:color="000000"/>
            </w:tcBorders>
            <w:shd w:val="clear" w:color="auto" w:fill="auto"/>
          </w:tcPr>
          <w:p w:rsidR="00124886" w:rsidRPr="007871E5" w:rsidRDefault="00124886" w:rsidP="00590A17">
            <w:pPr>
              <w:pStyle w:val="Corpodetexto"/>
              <w:spacing w:after="0"/>
              <w:jc w:val="both"/>
              <w:rPr>
                <w:rFonts w:ascii="Verdana" w:hAnsi="Verdana"/>
                <w:sz w:val="21"/>
                <w:szCs w:val="21"/>
              </w:rPr>
            </w:pPr>
          </w:p>
        </w:tc>
        <w:tc>
          <w:tcPr>
            <w:tcW w:w="4626" w:type="dxa"/>
            <w:tcBorders>
              <w:top w:val="single" w:sz="4" w:space="0" w:color="000000"/>
              <w:left w:val="single" w:sz="4" w:space="0" w:color="000000"/>
              <w:bottom w:val="single" w:sz="4" w:space="0" w:color="000000"/>
            </w:tcBorders>
            <w:shd w:val="clear" w:color="auto" w:fill="auto"/>
          </w:tcPr>
          <w:p w:rsidR="00124886" w:rsidRPr="007871E5" w:rsidRDefault="00124886" w:rsidP="00590A17">
            <w:pPr>
              <w:snapToGrid w:val="0"/>
              <w:jc w:val="both"/>
              <w:rPr>
                <w:rFonts w:ascii="Verdana" w:hAnsi="Verdana" w:cs="Tahoma"/>
                <w:sz w:val="21"/>
                <w:szCs w:val="21"/>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Corpodetexto"/>
              <w:snapToGrid w:val="0"/>
              <w:spacing w:after="0"/>
              <w:jc w:val="both"/>
              <w:rPr>
                <w:rFonts w:ascii="Verdana" w:hAnsi="Verdana" w:cs="Arial"/>
                <w:sz w:val="21"/>
                <w:szCs w:val="21"/>
              </w:rPr>
            </w:pPr>
          </w:p>
        </w:tc>
      </w:tr>
      <w:tr w:rsidR="00124886" w:rsidRPr="007871E5" w:rsidTr="00590A17">
        <w:tc>
          <w:tcPr>
            <w:tcW w:w="1134" w:type="dxa"/>
            <w:tcBorders>
              <w:top w:val="single" w:sz="4" w:space="0" w:color="000000"/>
              <w:left w:val="single" w:sz="4" w:space="0" w:color="000000"/>
              <w:bottom w:val="single" w:sz="4" w:space="0" w:color="000000"/>
            </w:tcBorders>
            <w:shd w:val="clear" w:color="auto" w:fill="auto"/>
          </w:tcPr>
          <w:p w:rsidR="00124886" w:rsidRPr="007871E5" w:rsidRDefault="00124886" w:rsidP="00590A17">
            <w:pPr>
              <w:pStyle w:val="Corpodetexto"/>
              <w:spacing w:after="0"/>
              <w:jc w:val="both"/>
              <w:rPr>
                <w:rFonts w:ascii="Verdana" w:hAnsi="Verdana"/>
                <w:sz w:val="21"/>
                <w:szCs w:val="21"/>
              </w:rPr>
            </w:pPr>
          </w:p>
        </w:tc>
        <w:tc>
          <w:tcPr>
            <w:tcW w:w="4626" w:type="dxa"/>
            <w:tcBorders>
              <w:top w:val="single" w:sz="4" w:space="0" w:color="000000"/>
              <w:left w:val="single" w:sz="4" w:space="0" w:color="000000"/>
              <w:bottom w:val="single" w:sz="4" w:space="0" w:color="000000"/>
            </w:tcBorders>
            <w:shd w:val="clear" w:color="auto" w:fill="auto"/>
          </w:tcPr>
          <w:p w:rsidR="00124886" w:rsidRPr="007871E5" w:rsidRDefault="00124886" w:rsidP="00590A17">
            <w:pPr>
              <w:snapToGrid w:val="0"/>
              <w:jc w:val="both"/>
              <w:rPr>
                <w:rFonts w:ascii="Verdana" w:hAnsi="Verdana" w:cs="Tahoma"/>
                <w:sz w:val="21"/>
                <w:szCs w:val="21"/>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24886" w:rsidRPr="007871E5" w:rsidRDefault="00124886" w:rsidP="00590A17">
            <w:pPr>
              <w:pStyle w:val="Corpodetexto"/>
              <w:snapToGrid w:val="0"/>
              <w:spacing w:after="0"/>
              <w:jc w:val="both"/>
              <w:rPr>
                <w:rFonts w:ascii="Verdana" w:hAnsi="Verdana" w:cs="Arial"/>
                <w:sz w:val="21"/>
                <w:szCs w:val="21"/>
              </w:rPr>
            </w:pPr>
          </w:p>
        </w:tc>
      </w:tr>
    </w:tbl>
    <w:p w:rsidR="00124886" w:rsidRPr="007871E5" w:rsidRDefault="00124886" w:rsidP="00590A17">
      <w:pPr>
        <w:jc w:val="both"/>
        <w:rPr>
          <w:rFonts w:ascii="Verdana" w:hAnsi="Verdana"/>
          <w:sz w:val="21"/>
          <w:szCs w:val="21"/>
          <w:u w:val="single"/>
        </w:rPr>
      </w:pPr>
    </w:p>
    <w:p w:rsidR="00124886" w:rsidRPr="007871E5" w:rsidRDefault="00124886" w:rsidP="00590A17">
      <w:pPr>
        <w:jc w:val="both"/>
        <w:rPr>
          <w:rFonts w:ascii="Verdana" w:hAnsi="Verdana"/>
          <w:sz w:val="21"/>
          <w:szCs w:val="21"/>
        </w:rPr>
      </w:pPr>
      <w:r w:rsidRPr="007871E5">
        <w:rPr>
          <w:rFonts w:ascii="Verdana" w:hAnsi="Verdana"/>
          <w:sz w:val="21"/>
          <w:szCs w:val="21"/>
          <w:u w:val="single"/>
        </w:rPr>
        <w:t>PERCENTUAL DE DESCONTO PROPOSTO</w:t>
      </w:r>
      <w:r w:rsidRPr="007871E5">
        <w:rPr>
          <w:rFonts w:ascii="Verdana" w:hAnsi="Verdana"/>
          <w:sz w:val="21"/>
          <w:szCs w:val="21"/>
        </w:rPr>
        <w:t xml:space="preserve"> (expresso em algarismos e por extenso): ____% (_____________________________)</w:t>
      </w:r>
    </w:p>
    <w:p w:rsidR="00124886" w:rsidRPr="007871E5" w:rsidRDefault="00124886" w:rsidP="00590A17">
      <w:pPr>
        <w:jc w:val="both"/>
        <w:rPr>
          <w:rFonts w:ascii="Verdana" w:hAnsi="Verdana"/>
          <w:sz w:val="21"/>
          <w:szCs w:val="21"/>
          <w:u w:val="single"/>
        </w:rPr>
      </w:pPr>
    </w:p>
    <w:p w:rsidR="00124886" w:rsidRPr="007871E5" w:rsidRDefault="00124886" w:rsidP="00590A17">
      <w:pPr>
        <w:jc w:val="both"/>
        <w:rPr>
          <w:rFonts w:ascii="Verdana" w:hAnsi="Verdana"/>
          <w:sz w:val="21"/>
          <w:szCs w:val="21"/>
        </w:rPr>
      </w:pPr>
      <w:r w:rsidRPr="007871E5">
        <w:rPr>
          <w:rFonts w:ascii="Verdana" w:hAnsi="Verdana"/>
          <w:b/>
          <w:sz w:val="21"/>
          <w:szCs w:val="21"/>
        </w:rPr>
        <w:t>Prazo e Local da prestação dos serviços/e fornecimento dos materiais</w:t>
      </w:r>
      <w:r w:rsidRPr="007871E5">
        <w:rPr>
          <w:rFonts w:ascii="Verdana" w:hAnsi="Verdana"/>
          <w:bCs/>
          <w:sz w:val="21"/>
          <w:szCs w:val="21"/>
        </w:rPr>
        <w:t xml:space="preserve">: </w:t>
      </w:r>
      <w:r w:rsidRPr="007871E5">
        <w:rPr>
          <w:rFonts w:ascii="Verdana" w:hAnsi="Verdana"/>
          <w:b/>
          <w:bCs/>
          <w:sz w:val="21"/>
          <w:szCs w:val="21"/>
        </w:rPr>
        <w:t>os materiais serão entregues</w:t>
      </w:r>
      <w:r w:rsidRPr="007871E5">
        <w:rPr>
          <w:rFonts w:ascii="Verdana" w:hAnsi="Verdana"/>
          <w:bCs/>
          <w:sz w:val="21"/>
          <w:szCs w:val="21"/>
        </w:rPr>
        <w:t xml:space="preserve"> e os serviços serão prestados no local indicado na Ordem de Fornecimento/Prestação de Serviços no prazo estipulado pelo cronograma físico-financeiro.</w:t>
      </w:r>
    </w:p>
    <w:p w:rsidR="00124886" w:rsidRPr="007871E5" w:rsidRDefault="00124886" w:rsidP="00590A17">
      <w:pPr>
        <w:jc w:val="both"/>
        <w:rPr>
          <w:rFonts w:ascii="Verdana" w:hAnsi="Verdana"/>
          <w:bCs/>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Declaro:</w:t>
      </w:r>
    </w:p>
    <w:p w:rsidR="00124886" w:rsidRPr="007871E5" w:rsidRDefault="00124886" w:rsidP="00590A17">
      <w:pPr>
        <w:jc w:val="both"/>
        <w:rPr>
          <w:rFonts w:ascii="Verdana" w:hAnsi="Verdana"/>
          <w:sz w:val="21"/>
          <w:szCs w:val="21"/>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01 - que nos preços propostos encontram-se incluídos todos os tributos, encargos sociais, frete até o destino e quaisquer outros ônus que porventura possam recair sobre o fornecimento do objeto da presente licitação.</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02 - que o objeto do certame será realizado conforme estipulado neste edital que estou de acordo com todas as normas deste edital e seus anexos.</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jc w:val="both"/>
        <w:rPr>
          <w:rFonts w:ascii="Verdana" w:hAnsi="Verdana"/>
          <w:sz w:val="21"/>
          <w:szCs w:val="21"/>
        </w:rPr>
      </w:pPr>
      <w:r w:rsidRPr="007871E5">
        <w:rPr>
          <w:rFonts w:ascii="Verdana" w:hAnsi="Verdana"/>
          <w:sz w:val="21"/>
          <w:szCs w:val="21"/>
        </w:rPr>
        <w:t>Prazo início dos serviços e fornecimento dos materiais de 05 (cinco) dias úteis, a contar do recebimento da ordem de fornecimento/prestação de serviços.</w:t>
      </w:r>
    </w:p>
    <w:p w:rsidR="00124886" w:rsidRPr="007871E5" w:rsidRDefault="00124886" w:rsidP="00590A17">
      <w:pPr>
        <w:jc w:val="both"/>
        <w:rPr>
          <w:rFonts w:ascii="Verdana" w:hAnsi="Verdana"/>
          <w:sz w:val="21"/>
          <w:szCs w:val="21"/>
        </w:rPr>
      </w:pPr>
    </w:p>
    <w:p w:rsidR="00124886" w:rsidRPr="007871E5" w:rsidRDefault="00124886" w:rsidP="00590A17">
      <w:pPr>
        <w:pStyle w:val="Padro"/>
        <w:tabs>
          <w:tab w:val="left" w:pos="2160"/>
        </w:tabs>
        <w:jc w:val="both"/>
        <w:rPr>
          <w:rFonts w:ascii="Verdana" w:hAnsi="Verdana"/>
          <w:sz w:val="21"/>
          <w:szCs w:val="21"/>
          <w:lang w:val="pt-BR"/>
        </w:rPr>
      </w:pPr>
      <w:r w:rsidRPr="007871E5">
        <w:rPr>
          <w:rFonts w:ascii="Verdana" w:hAnsi="Verdana" w:cs="Arial"/>
          <w:sz w:val="21"/>
          <w:szCs w:val="21"/>
          <w:lang w:val="pt-BR"/>
        </w:rPr>
        <w:t>O preenchimento do presente anexo acarretará a conformidade da proposta da LICITANTE com todas as características do objeto e exigências constantes no edital bem como o serviço será prestado conforme estipulado neste edital.</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 xml:space="preserve">Local, ________ de ________________ de </w:t>
      </w:r>
      <w:r w:rsidR="008A537A" w:rsidRPr="007871E5">
        <w:rPr>
          <w:rFonts w:ascii="Verdana" w:hAnsi="Verdana" w:cs="Arial"/>
          <w:sz w:val="21"/>
          <w:szCs w:val="21"/>
          <w:lang w:val="pt-BR"/>
        </w:rPr>
        <w:t>2018</w:t>
      </w:r>
      <w:r w:rsidRPr="007871E5">
        <w:rPr>
          <w:rFonts w:ascii="Verdana" w:hAnsi="Verdana" w:cs="Arial"/>
          <w:sz w:val="21"/>
          <w:szCs w:val="21"/>
          <w:lang w:val="pt-BR"/>
        </w:rPr>
        <w:t>.</w:t>
      </w:r>
    </w:p>
    <w:p w:rsidR="00124886" w:rsidRPr="007871E5" w:rsidRDefault="00124886" w:rsidP="00590A17">
      <w:pPr>
        <w:pStyle w:val="Padro"/>
        <w:jc w:val="both"/>
        <w:rPr>
          <w:rFonts w:ascii="Verdana" w:hAnsi="Verdana" w:cs="Arial"/>
          <w:sz w:val="21"/>
          <w:szCs w:val="21"/>
          <w:lang w:val="pt-BR"/>
        </w:rPr>
      </w:pP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____________________________________</w:t>
      </w: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Nome da Empresa</w:t>
      </w: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CNPJ</w:t>
      </w: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Nome do responsável _____________________________</w:t>
      </w:r>
    </w:p>
    <w:p w:rsidR="00124886" w:rsidRPr="007871E5" w:rsidRDefault="00124886" w:rsidP="00590A17">
      <w:pPr>
        <w:pStyle w:val="Padro"/>
        <w:jc w:val="both"/>
        <w:rPr>
          <w:rFonts w:ascii="Verdana" w:hAnsi="Verdana"/>
          <w:sz w:val="21"/>
          <w:szCs w:val="21"/>
          <w:lang w:val="pt-BR"/>
        </w:rPr>
      </w:pPr>
      <w:r w:rsidRPr="007871E5">
        <w:rPr>
          <w:rFonts w:ascii="Verdana" w:hAnsi="Verdana" w:cs="Arial"/>
          <w:sz w:val="21"/>
          <w:szCs w:val="21"/>
          <w:lang w:val="pt-BR"/>
        </w:rPr>
        <w:t>Cargo: _________________________________________</w:t>
      </w:r>
    </w:p>
    <w:p w:rsidR="00124886" w:rsidRPr="007871E5" w:rsidRDefault="00124886" w:rsidP="00590A17">
      <w:pPr>
        <w:pStyle w:val="Padro"/>
        <w:jc w:val="both"/>
        <w:rPr>
          <w:rFonts w:ascii="Verdana" w:hAnsi="Verdana"/>
          <w:sz w:val="21"/>
          <w:szCs w:val="21"/>
        </w:rPr>
      </w:pPr>
      <w:r w:rsidRPr="007871E5">
        <w:rPr>
          <w:rFonts w:ascii="Verdana" w:hAnsi="Verdana" w:cs="Arial"/>
          <w:sz w:val="21"/>
          <w:szCs w:val="21"/>
        </w:rPr>
        <w:t>CPF/RG: _______________________________________</w:t>
      </w:r>
    </w:p>
    <w:p w:rsidR="00124886" w:rsidRPr="007871E5" w:rsidRDefault="00124886" w:rsidP="00590A17">
      <w:pPr>
        <w:pageBreakBefore/>
        <w:jc w:val="both"/>
        <w:rPr>
          <w:rFonts w:ascii="Verdana" w:hAnsi="Verdana"/>
          <w:sz w:val="21"/>
          <w:szCs w:val="21"/>
        </w:rPr>
      </w:pPr>
    </w:p>
    <w:p w:rsidR="00124886" w:rsidRPr="007871E5" w:rsidRDefault="00124886" w:rsidP="00590A17">
      <w:pPr>
        <w:pStyle w:val="Ttulo3"/>
        <w:numPr>
          <w:ilvl w:val="2"/>
          <w:numId w:val="6"/>
        </w:numPr>
        <w:pBdr>
          <w:top w:val="single" w:sz="4" w:space="1" w:color="000000"/>
          <w:left w:val="single" w:sz="4" w:space="0" w:color="000000"/>
          <w:bottom w:val="single" w:sz="4" w:space="1" w:color="000000"/>
          <w:right w:val="single" w:sz="4" w:space="4" w:color="000000"/>
        </w:pBdr>
        <w:tabs>
          <w:tab w:val="clear" w:pos="0"/>
          <w:tab w:val="num" w:pos="720"/>
        </w:tabs>
        <w:spacing w:before="0" w:after="0"/>
        <w:jc w:val="center"/>
        <w:rPr>
          <w:rFonts w:ascii="Verdana" w:hAnsi="Verdana"/>
          <w:sz w:val="21"/>
          <w:szCs w:val="21"/>
        </w:rPr>
      </w:pPr>
      <w:r w:rsidRPr="007871E5">
        <w:rPr>
          <w:rFonts w:ascii="Verdana" w:hAnsi="Verdana" w:cs="Verdana"/>
          <w:b w:val="0"/>
          <w:sz w:val="21"/>
          <w:szCs w:val="21"/>
        </w:rPr>
        <w:t>ANEXO II - MODELO DE CREDENCIAMENTO</w:t>
      </w:r>
    </w:p>
    <w:p w:rsidR="00124886" w:rsidRPr="007871E5" w:rsidRDefault="00124886" w:rsidP="00590A17">
      <w:pPr>
        <w:jc w:val="both"/>
        <w:rPr>
          <w:rFonts w:ascii="Verdana" w:hAnsi="Verdana"/>
          <w:b/>
          <w:sz w:val="21"/>
          <w:szCs w:val="21"/>
        </w:rPr>
      </w:pP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 xml:space="preserve">Mediante o presente, credenciamos o (a) Sr.(a) .............................., portador (a) da Cédula de Identidade nº ............... e CPF nº ...................., a participar da licitação instaurada pela Prefeitura Municipal de ............................., na modalidade Pregão Presencial, na qualidade de REPRESENTANTE LEGAL, outorgando-lhe </w:t>
      </w:r>
      <w:r w:rsidRPr="007871E5">
        <w:rPr>
          <w:rFonts w:ascii="Verdana" w:hAnsi="Verdana"/>
          <w:sz w:val="21"/>
          <w:szCs w:val="21"/>
          <w:u w:val="single"/>
        </w:rPr>
        <w:t xml:space="preserve">plenos poderes </w:t>
      </w:r>
      <w:r w:rsidRPr="007871E5">
        <w:rPr>
          <w:rFonts w:ascii="Verdana" w:hAnsi="Verdana"/>
          <w:sz w:val="21"/>
          <w:szCs w:val="21"/>
        </w:rPr>
        <w:t xml:space="preserve"> para pronunciar-se em nome da empresa ................, CNPJ nº ..............., bem como formular propostas, dar lances verbais e  praticar todos os demais atos inerentes ao certame, inclusive assinar contratos.</w:t>
      </w:r>
    </w:p>
    <w:p w:rsidR="00124886" w:rsidRPr="007871E5" w:rsidRDefault="00124886" w:rsidP="00590A17">
      <w:pPr>
        <w:tabs>
          <w:tab w:val="left" w:pos="2000"/>
        </w:tabs>
        <w:jc w:val="both"/>
        <w:rPr>
          <w:rFonts w:ascii="Verdana" w:hAnsi="Verdana"/>
          <w:sz w:val="21"/>
          <w:szCs w:val="21"/>
        </w:rPr>
      </w:pP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 ........ de .................................. de .............</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p>
    <w:p w:rsidR="00124886" w:rsidRPr="007871E5" w:rsidRDefault="00124886" w:rsidP="00590A17">
      <w:pPr>
        <w:jc w:val="center"/>
        <w:rPr>
          <w:rFonts w:ascii="Verdana" w:hAnsi="Verdana"/>
          <w:sz w:val="21"/>
          <w:szCs w:val="21"/>
        </w:rPr>
      </w:pPr>
      <w:r w:rsidRPr="007871E5">
        <w:rPr>
          <w:rFonts w:ascii="Verdana" w:hAnsi="Verdana"/>
          <w:sz w:val="21"/>
          <w:szCs w:val="21"/>
        </w:rPr>
        <w:t>Assinatura do Dirigente da Empresa</w:t>
      </w:r>
    </w:p>
    <w:p w:rsidR="00124886" w:rsidRPr="007871E5" w:rsidRDefault="00124886" w:rsidP="00590A17">
      <w:pPr>
        <w:jc w:val="center"/>
        <w:rPr>
          <w:rFonts w:ascii="Verdana" w:hAnsi="Verdana"/>
          <w:sz w:val="21"/>
          <w:szCs w:val="21"/>
        </w:rPr>
      </w:pPr>
      <w:r w:rsidRPr="007871E5">
        <w:rPr>
          <w:rFonts w:ascii="Verdana" w:hAnsi="Verdana"/>
          <w:sz w:val="21"/>
          <w:szCs w:val="21"/>
        </w:rPr>
        <w:t>(Reconhecer firma como pessoa jurídica)</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A PESSOA JURÍDICA DEVE OBSERVAR O SEGUINTE:</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 Este credenciamento deverá vir acompanhado, obrigatoriamente, do estatuto ou contrato social da empresa, caso o reconhecimento de firma vier como pessoa física.</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1.1. Se o reconhecimento da firma do dirigente da empresa for como pessoa jurídica, não há necessidade da apresentação do estatuto ou contrato social.</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2. Se o credenciamento for efetuado mediante apresentação de procuração por instrumento público, não é necessária a apresentação do estatuto ou contrato social da empresa.</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 xml:space="preserve">3. Se o credenciamento for efetuado mediante apresentação de procuração por instrumento particular, é necessária, obrigatoriamente, a apresentação do estatuto ou contrato social da empresa, se o reconhecimento de firma for pessoa física. </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3.1. Se o reconhecimento de firma for como pessoa jurídica, não é necessária a apresentação daqueles documentos da empresa.</w:t>
      </w:r>
    </w:p>
    <w:p w:rsidR="00124886" w:rsidRPr="007871E5" w:rsidRDefault="00124886" w:rsidP="00590A17">
      <w:pPr>
        <w:jc w:val="both"/>
        <w:rPr>
          <w:rFonts w:ascii="Verdana" w:hAnsi="Verdana"/>
          <w:sz w:val="21"/>
          <w:szCs w:val="21"/>
        </w:rPr>
      </w:pPr>
    </w:p>
    <w:p w:rsidR="00124886" w:rsidRPr="007871E5" w:rsidRDefault="00124886" w:rsidP="00590A17">
      <w:pPr>
        <w:jc w:val="both"/>
        <w:rPr>
          <w:rFonts w:ascii="Verdana" w:hAnsi="Verdana"/>
          <w:sz w:val="21"/>
          <w:szCs w:val="21"/>
        </w:rPr>
      </w:pPr>
      <w:r w:rsidRPr="007871E5">
        <w:rPr>
          <w:rFonts w:ascii="Verdana" w:hAnsi="Verdana"/>
          <w:sz w:val="21"/>
          <w:szCs w:val="21"/>
        </w:rPr>
        <w:t>4. Caso o contrato social ou estatuto determine que mais de uma pessoa deva assinar o credenciamento ou a procuração, a falta de qualquer uma delas invalida o documento para os fins deste procedimento licitatório.</w:t>
      </w:r>
    </w:p>
    <w:p w:rsidR="00124886" w:rsidRPr="007871E5" w:rsidRDefault="00124886" w:rsidP="00124886">
      <w:pPr>
        <w:pageBreakBefore/>
        <w:rPr>
          <w:rFonts w:ascii="Verdana" w:hAnsi="Verdana"/>
          <w:b/>
          <w:bCs/>
          <w:sz w:val="21"/>
          <w:szCs w:val="21"/>
        </w:rPr>
      </w:pPr>
    </w:p>
    <w:p w:rsidR="00124886" w:rsidRPr="007871E5" w:rsidRDefault="00124886" w:rsidP="00124886">
      <w:pPr>
        <w:pStyle w:val="Padro"/>
        <w:jc w:val="center"/>
        <w:rPr>
          <w:rFonts w:ascii="Verdana" w:hAnsi="Verdana"/>
          <w:sz w:val="21"/>
          <w:szCs w:val="21"/>
        </w:rPr>
      </w:pPr>
      <w:r w:rsidRPr="007871E5">
        <w:rPr>
          <w:rFonts w:ascii="Verdana" w:hAnsi="Verdana" w:cs="Arial"/>
          <w:b/>
          <w:bCs/>
          <w:sz w:val="21"/>
          <w:szCs w:val="21"/>
        </w:rPr>
        <w:t>ANEXO III TERMO DE REFERÊNCIA</w:t>
      </w:r>
    </w:p>
    <w:p w:rsidR="00124886" w:rsidRPr="007871E5" w:rsidRDefault="00124886" w:rsidP="00124886">
      <w:pPr>
        <w:pStyle w:val="Padro"/>
        <w:jc w:val="center"/>
        <w:rPr>
          <w:rFonts w:ascii="Verdana" w:hAnsi="Verdana" w:cs="Arial"/>
          <w:b/>
          <w:bCs/>
          <w:sz w:val="21"/>
          <w:szCs w:val="21"/>
        </w:rPr>
      </w:pPr>
    </w:p>
    <w:tbl>
      <w:tblPr>
        <w:tblW w:w="0" w:type="auto"/>
        <w:tblInd w:w="120" w:type="dxa"/>
        <w:tblLayout w:type="fixed"/>
        <w:tblCellMar>
          <w:left w:w="120" w:type="dxa"/>
          <w:right w:w="120" w:type="dxa"/>
        </w:tblCellMar>
        <w:tblLook w:val="0000" w:firstRow="0" w:lastRow="0" w:firstColumn="0" w:lastColumn="0" w:noHBand="0" w:noVBand="0"/>
      </w:tblPr>
      <w:tblGrid>
        <w:gridCol w:w="9224"/>
      </w:tblGrid>
      <w:tr w:rsidR="00124886" w:rsidRPr="007871E5" w:rsidTr="00590A17">
        <w:tc>
          <w:tcPr>
            <w:tcW w:w="9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886" w:rsidRPr="007871E5" w:rsidRDefault="00124886" w:rsidP="00590A17">
            <w:pPr>
              <w:jc w:val="center"/>
              <w:rPr>
                <w:rFonts w:ascii="Verdana" w:hAnsi="Verdana"/>
                <w:sz w:val="21"/>
                <w:szCs w:val="21"/>
              </w:rPr>
            </w:pPr>
            <w:r w:rsidRPr="007871E5">
              <w:rPr>
                <w:rFonts w:ascii="Verdana" w:hAnsi="Verdana"/>
                <w:b/>
                <w:sz w:val="21"/>
                <w:szCs w:val="21"/>
              </w:rPr>
              <w:t>TERMO DE REFERÊNCIA</w:t>
            </w:r>
          </w:p>
        </w:tc>
      </w:tr>
      <w:tr w:rsidR="00124886" w:rsidRPr="007871E5" w:rsidTr="00590A17">
        <w:tc>
          <w:tcPr>
            <w:tcW w:w="9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886" w:rsidRPr="007871E5" w:rsidRDefault="00124886" w:rsidP="00590A17">
            <w:pPr>
              <w:pStyle w:val="Contedo1"/>
              <w:spacing w:before="0" w:after="0"/>
              <w:rPr>
                <w:rFonts w:ascii="Verdana" w:hAnsi="Verdana"/>
                <w:sz w:val="21"/>
                <w:szCs w:val="21"/>
              </w:rPr>
            </w:pPr>
            <w:r w:rsidRPr="007871E5">
              <w:rPr>
                <w:rFonts w:ascii="Verdana" w:hAnsi="Verdana" w:cs="Arial"/>
                <w:caps w:val="0"/>
                <w:sz w:val="21"/>
                <w:szCs w:val="21"/>
                <w:lang w:val="pt-BR"/>
              </w:rPr>
              <w:t xml:space="preserve">FINALIDADE: </w:t>
            </w:r>
          </w:p>
        </w:tc>
      </w:tr>
      <w:tr w:rsidR="00124886" w:rsidRPr="007871E5" w:rsidTr="00590A17">
        <w:tc>
          <w:tcPr>
            <w:tcW w:w="9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886" w:rsidRPr="007871E5" w:rsidRDefault="00124886" w:rsidP="008A537A">
            <w:pPr>
              <w:pStyle w:val="Ttulo6"/>
              <w:keepNext w:val="0"/>
              <w:numPr>
                <w:ilvl w:val="5"/>
                <w:numId w:val="6"/>
              </w:numPr>
              <w:jc w:val="both"/>
              <w:rPr>
                <w:rFonts w:ascii="Verdana" w:hAnsi="Verdana"/>
                <w:sz w:val="21"/>
                <w:szCs w:val="21"/>
              </w:rPr>
            </w:pPr>
            <w:r w:rsidRPr="007871E5">
              <w:rPr>
                <w:rFonts w:ascii="Verdana" w:hAnsi="Verdana"/>
                <w:noProof/>
                <w:sz w:val="21"/>
                <w:szCs w:val="21"/>
                <w:lang w:eastAsia="pt-BR"/>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151130</wp:posOffset>
                      </wp:positionV>
                      <wp:extent cx="5943600" cy="635"/>
                      <wp:effectExtent l="3810" t="635"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486D7"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" stroked="f" strokecolor="#3465a4"/>
                  </w:pict>
                </mc:Fallback>
              </mc:AlternateContent>
            </w:r>
            <w:r w:rsidRPr="007871E5">
              <w:rPr>
                <w:rFonts w:ascii="Verdana" w:hAnsi="Verdana"/>
                <w:sz w:val="21"/>
                <w:szCs w:val="21"/>
              </w:rPr>
              <w:t xml:space="preserve">OBJETO: </w:t>
            </w:r>
            <w:r w:rsidR="008A537A" w:rsidRPr="007871E5">
              <w:rPr>
                <w:rFonts w:ascii="Verdana" w:hAnsi="Verdana"/>
                <w:b w:val="0"/>
                <w:bCs w:val="0"/>
                <w:i/>
                <w:sz w:val="21"/>
                <w:szCs w:val="21"/>
              </w:rPr>
              <w:t>Registro de Preços para a eventual contratação de empresa para execução de serviços de manutenção em diversos prédios públicos deste município, conforme tabela do município com base preço SETOP/SINAPI</w:t>
            </w:r>
            <w:r w:rsidRPr="007871E5">
              <w:rPr>
                <w:rFonts w:ascii="Verdana" w:hAnsi="Verdana"/>
                <w:b w:val="0"/>
                <w:bCs w:val="0"/>
                <w:i/>
                <w:sz w:val="21"/>
                <w:szCs w:val="21"/>
              </w:rPr>
              <w:t xml:space="preserve"> – Anexo VIII</w:t>
            </w:r>
          </w:p>
        </w:tc>
      </w:tr>
    </w:tbl>
    <w:p w:rsidR="00124886" w:rsidRPr="007871E5" w:rsidRDefault="00124886" w:rsidP="00124886">
      <w:pPr>
        <w:rPr>
          <w:rFonts w:ascii="Verdana" w:hAnsi="Verdana"/>
          <w:b/>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4626"/>
        <w:gridCol w:w="3430"/>
      </w:tblGrid>
      <w:tr w:rsidR="00485AAC" w:rsidRPr="007871E5" w:rsidTr="00680E50">
        <w:tc>
          <w:tcPr>
            <w:tcW w:w="1134" w:type="dxa"/>
            <w:tcBorders>
              <w:top w:val="single" w:sz="4" w:space="0" w:color="000000"/>
              <w:left w:val="single" w:sz="4" w:space="0" w:color="000000"/>
              <w:bottom w:val="single" w:sz="4" w:space="0" w:color="000000"/>
            </w:tcBorders>
            <w:shd w:val="clear" w:color="auto" w:fill="D9D9D9"/>
            <w:vAlign w:val="center"/>
          </w:tcPr>
          <w:p w:rsidR="00485AAC" w:rsidRPr="007871E5" w:rsidRDefault="00485AAC" w:rsidP="00680E50">
            <w:pPr>
              <w:pStyle w:val="Corpodetexto"/>
              <w:spacing w:after="0"/>
              <w:jc w:val="center"/>
              <w:rPr>
                <w:rFonts w:ascii="Verdana" w:hAnsi="Verdana"/>
                <w:sz w:val="21"/>
                <w:szCs w:val="21"/>
              </w:rPr>
            </w:pPr>
            <w:r w:rsidRPr="007871E5">
              <w:rPr>
                <w:rFonts w:ascii="Verdana" w:hAnsi="Verdana" w:cs="Arial"/>
                <w:b/>
                <w:bCs/>
                <w:sz w:val="21"/>
                <w:szCs w:val="21"/>
              </w:rPr>
              <w:t>Lote</w:t>
            </w:r>
          </w:p>
        </w:tc>
        <w:tc>
          <w:tcPr>
            <w:tcW w:w="4626" w:type="dxa"/>
            <w:tcBorders>
              <w:top w:val="single" w:sz="4" w:space="0" w:color="000000"/>
              <w:left w:val="single" w:sz="4" w:space="0" w:color="000000"/>
              <w:bottom w:val="single" w:sz="4" w:space="0" w:color="000000"/>
            </w:tcBorders>
            <w:shd w:val="clear" w:color="auto" w:fill="D9D9D9"/>
            <w:vAlign w:val="center"/>
          </w:tcPr>
          <w:p w:rsidR="00485AAC" w:rsidRPr="007871E5" w:rsidRDefault="00485AAC" w:rsidP="00680E50">
            <w:pPr>
              <w:pStyle w:val="Corpodetexto"/>
              <w:spacing w:after="0"/>
              <w:jc w:val="center"/>
              <w:rPr>
                <w:rFonts w:ascii="Verdana" w:hAnsi="Verdana"/>
                <w:sz w:val="21"/>
                <w:szCs w:val="21"/>
              </w:rPr>
            </w:pPr>
            <w:r w:rsidRPr="007871E5">
              <w:rPr>
                <w:rFonts w:ascii="Verdana" w:hAnsi="Verdana" w:cs="Arial"/>
                <w:b/>
                <w:bCs/>
                <w:sz w:val="21"/>
                <w:szCs w:val="21"/>
              </w:rPr>
              <w:t>Relação dos Serviços</w:t>
            </w:r>
          </w:p>
        </w:tc>
        <w:tc>
          <w:tcPr>
            <w:tcW w:w="3430" w:type="dxa"/>
            <w:tcBorders>
              <w:top w:val="single" w:sz="4" w:space="0" w:color="000000"/>
              <w:left w:val="single" w:sz="4" w:space="0" w:color="000000"/>
              <w:bottom w:val="single" w:sz="4" w:space="0" w:color="000000"/>
              <w:right w:val="single" w:sz="4" w:space="0" w:color="000000"/>
            </w:tcBorders>
            <w:shd w:val="clear" w:color="auto" w:fill="D9D9D9"/>
          </w:tcPr>
          <w:p w:rsidR="00485AAC" w:rsidRPr="007871E5" w:rsidRDefault="00485AAC" w:rsidP="00680E50">
            <w:pPr>
              <w:pStyle w:val="Corpodetexto"/>
              <w:spacing w:after="0"/>
              <w:jc w:val="both"/>
              <w:rPr>
                <w:rFonts w:ascii="Verdana" w:hAnsi="Verdana"/>
                <w:sz w:val="21"/>
                <w:szCs w:val="21"/>
              </w:rPr>
            </w:pPr>
            <w:r w:rsidRPr="007871E5">
              <w:rPr>
                <w:rFonts w:ascii="Verdana" w:hAnsi="Verdana" w:cs="Arial"/>
                <w:b/>
                <w:bCs/>
                <w:sz w:val="21"/>
                <w:szCs w:val="21"/>
              </w:rPr>
              <w:t>Desconto (%) sobre Tabela Município Anexo VIII</w:t>
            </w:r>
          </w:p>
        </w:tc>
      </w:tr>
      <w:tr w:rsidR="00485AAC" w:rsidRPr="007871E5" w:rsidTr="00680E50">
        <w:tc>
          <w:tcPr>
            <w:tcW w:w="1134" w:type="dxa"/>
            <w:tcBorders>
              <w:top w:val="single" w:sz="4" w:space="0" w:color="000000"/>
              <w:left w:val="single" w:sz="4" w:space="0" w:color="000000"/>
              <w:bottom w:val="single" w:sz="4" w:space="0" w:color="000000"/>
            </w:tcBorders>
            <w:shd w:val="clear" w:color="auto" w:fill="auto"/>
          </w:tcPr>
          <w:p w:rsidR="00485AAC" w:rsidRPr="007871E5" w:rsidRDefault="00485AAC" w:rsidP="00485AAC">
            <w:pPr>
              <w:pStyle w:val="Corpodetexto"/>
              <w:spacing w:after="0"/>
              <w:jc w:val="center"/>
              <w:rPr>
                <w:rFonts w:ascii="Verdana" w:hAnsi="Verdana"/>
                <w:sz w:val="21"/>
                <w:szCs w:val="21"/>
              </w:rPr>
            </w:pPr>
            <w:r w:rsidRPr="007871E5">
              <w:rPr>
                <w:rFonts w:ascii="Verdana" w:hAnsi="Verdana"/>
                <w:sz w:val="21"/>
                <w:szCs w:val="21"/>
              </w:rPr>
              <w:t>I</w:t>
            </w:r>
          </w:p>
        </w:tc>
        <w:tc>
          <w:tcPr>
            <w:tcW w:w="4626" w:type="dxa"/>
            <w:tcBorders>
              <w:top w:val="single" w:sz="4" w:space="0" w:color="000000"/>
              <w:left w:val="single" w:sz="4" w:space="0" w:color="000000"/>
              <w:bottom w:val="single" w:sz="4" w:space="0" w:color="000000"/>
            </w:tcBorders>
            <w:shd w:val="clear" w:color="auto" w:fill="auto"/>
          </w:tcPr>
          <w:p w:rsidR="00485AAC" w:rsidRPr="007871E5" w:rsidRDefault="00485AAC" w:rsidP="00680E50">
            <w:pPr>
              <w:snapToGrid w:val="0"/>
              <w:jc w:val="both"/>
              <w:rPr>
                <w:rFonts w:ascii="Verdana" w:hAnsi="Verdana"/>
                <w:sz w:val="21"/>
                <w:szCs w:val="21"/>
              </w:rPr>
            </w:pPr>
            <w:r w:rsidRPr="007871E5">
              <w:rPr>
                <w:rFonts w:ascii="Verdana" w:hAnsi="Verdana"/>
                <w:sz w:val="21"/>
                <w:szCs w:val="21"/>
              </w:rPr>
              <w:t>Pedreiro e Servente</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485AAC" w:rsidRPr="007871E5" w:rsidRDefault="00485AAC" w:rsidP="00680E50">
            <w:pPr>
              <w:pStyle w:val="Corpodetexto"/>
              <w:snapToGrid w:val="0"/>
              <w:spacing w:after="0"/>
              <w:jc w:val="both"/>
              <w:rPr>
                <w:rFonts w:ascii="Verdana" w:hAnsi="Verdana" w:cs="Arial"/>
                <w:sz w:val="21"/>
                <w:szCs w:val="21"/>
              </w:rPr>
            </w:pPr>
          </w:p>
        </w:tc>
      </w:tr>
      <w:tr w:rsidR="00485AAC" w:rsidRPr="007871E5" w:rsidTr="00680E50">
        <w:tc>
          <w:tcPr>
            <w:tcW w:w="1134" w:type="dxa"/>
            <w:tcBorders>
              <w:top w:val="single" w:sz="4" w:space="0" w:color="000000"/>
              <w:left w:val="single" w:sz="4" w:space="0" w:color="000000"/>
              <w:bottom w:val="single" w:sz="4" w:space="0" w:color="000000"/>
            </w:tcBorders>
            <w:shd w:val="clear" w:color="auto" w:fill="auto"/>
          </w:tcPr>
          <w:p w:rsidR="00485AAC" w:rsidRPr="007871E5" w:rsidRDefault="00485AAC" w:rsidP="00485AAC">
            <w:pPr>
              <w:pStyle w:val="Corpodetexto"/>
              <w:spacing w:after="0"/>
              <w:jc w:val="center"/>
              <w:rPr>
                <w:rFonts w:ascii="Verdana" w:hAnsi="Verdana"/>
                <w:sz w:val="21"/>
                <w:szCs w:val="21"/>
              </w:rPr>
            </w:pPr>
            <w:r w:rsidRPr="007871E5">
              <w:rPr>
                <w:rFonts w:ascii="Verdana" w:hAnsi="Verdana"/>
                <w:sz w:val="21"/>
                <w:szCs w:val="21"/>
              </w:rPr>
              <w:t>II</w:t>
            </w:r>
          </w:p>
        </w:tc>
        <w:tc>
          <w:tcPr>
            <w:tcW w:w="4626" w:type="dxa"/>
            <w:tcBorders>
              <w:top w:val="single" w:sz="4" w:space="0" w:color="000000"/>
              <w:left w:val="single" w:sz="4" w:space="0" w:color="000000"/>
              <w:bottom w:val="single" w:sz="4" w:space="0" w:color="000000"/>
            </w:tcBorders>
            <w:shd w:val="clear" w:color="auto" w:fill="auto"/>
          </w:tcPr>
          <w:p w:rsidR="00485AAC" w:rsidRPr="007871E5" w:rsidRDefault="00485AAC" w:rsidP="00680E50">
            <w:pPr>
              <w:snapToGrid w:val="0"/>
              <w:jc w:val="both"/>
              <w:rPr>
                <w:rFonts w:ascii="Verdana" w:hAnsi="Verdana" w:cs="Tahoma"/>
                <w:sz w:val="21"/>
                <w:szCs w:val="21"/>
              </w:rPr>
            </w:pPr>
            <w:r w:rsidRPr="007871E5">
              <w:rPr>
                <w:rFonts w:ascii="Verdana" w:hAnsi="Verdana" w:cs="Tahoma"/>
                <w:sz w:val="21"/>
                <w:szCs w:val="21"/>
              </w:rPr>
              <w:t>Carpinteiro e Marceneiro</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485AAC" w:rsidRPr="007871E5" w:rsidRDefault="00485AAC" w:rsidP="00680E50">
            <w:pPr>
              <w:pStyle w:val="Corpodetexto"/>
              <w:snapToGrid w:val="0"/>
              <w:spacing w:after="0"/>
              <w:jc w:val="both"/>
              <w:rPr>
                <w:rFonts w:ascii="Verdana" w:hAnsi="Verdana" w:cs="Arial"/>
                <w:sz w:val="21"/>
                <w:szCs w:val="21"/>
              </w:rPr>
            </w:pPr>
          </w:p>
        </w:tc>
      </w:tr>
      <w:tr w:rsidR="00485AAC" w:rsidRPr="007871E5" w:rsidTr="00680E50">
        <w:tc>
          <w:tcPr>
            <w:tcW w:w="1134" w:type="dxa"/>
            <w:tcBorders>
              <w:top w:val="single" w:sz="4" w:space="0" w:color="000000"/>
              <w:left w:val="single" w:sz="4" w:space="0" w:color="000000"/>
              <w:bottom w:val="single" w:sz="4" w:space="0" w:color="000000"/>
            </w:tcBorders>
            <w:shd w:val="clear" w:color="auto" w:fill="auto"/>
          </w:tcPr>
          <w:p w:rsidR="00485AAC" w:rsidRPr="007871E5" w:rsidRDefault="00485AAC" w:rsidP="00485AAC">
            <w:pPr>
              <w:pStyle w:val="Corpodetexto"/>
              <w:spacing w:after="0"/>
              <w:jc w:val="center"/>
              <w:rPr>
                <w:rFonts w:ascii="Verdana" w:hAnsi="Verdana"/>
                <w:sz w:val="21"/>
                <w:szCs w:val="21"/>
              </w:rPr>
            </w:pPr>
            <w:r w:rsidRPr="007871E5">
              <w:rPr>
                <w:rFonts w:ascii="Verdana" w:hAnsi="Verdana"/>
                <w:sz w:val="21"/>
                <w:szCs w:val="21"/>
              </w:rPr>
              <w:t>III</w:t>
            </w:r>
          </w:p>
        </w:tc>
        <w:tc>
          <w:tcPr>
            <w:tcW w:w="4626" w:type="dxa"/>
            <w:tcBorders>
              <w:top w:val="single" w:sz="4" w:space="0" w:color="000000"/>
              <w:left w:val="single" w:sz="4" w:space="0" w:color="000000"/>
              <w:bottom w:val="single" w:sz="4" w:space="0" w:color="000000"/>
            </w:tcBorders>
            <w:shd w:val="clear" w:color="auto" w:fill="auto"/>
          </w:tcPr>
          <w:p w:rsidR="00485AAC" w:rsidRPr="007871E5" w:rsidRDefault="00485AAC" w:rsidP="00680E50">
            <w:pPr>
              <w:snapToGrid w:val="0"/>
              <w:jc w:val="both"/>
              <w:rPr>
                <w:rFonts w:ascii="Verdana" w:hAnsi="Verdana" w:cs="Tahoma"/>
                <w:sz w:val="21"/>
                <w:szCs w:val="21"/>
              </w:rPr>
            </w:pPr>
            <w:r w:rsidRPr="007871E5">
              <w:rPr>
                <w:rFonts w:ascii="Verdana" w:hAnsi="Verdana" w:cs="Tahoma"/>
                <w:sz w:val="21"/>
                <w:szCs w:val="21"/>
              </w:rPr>
              <w:t>Eletricista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485AAC" w:rsidRPr="007871E5" w:rsidRDefault="00485AAC" w:rsidP="00680E50">
            <w:pPr>
              <w:pStyle w:val="Corpodetexto"/>
              <w:snapToGrid w:val="0"/>
              <w:spacing w:after="0"/>
              <w:jc w:val="both"/>
              <w:rPr>
                <w:rFonts w:ascii="Verdana" w:hAnsi="Verdana" w:cs="Arial"/>
                <w:sz w:val="21"/>
                <w:szCs w:val="21"/>
              </w:rPr>
            </w:pPr>
          </w:p>
        </w:tc>
      </w:tr>
      <w:tr w:rsidR="00485AAC" w:rsidRPr="007871E5" w:rsidTr="00680E50">
        <w:tc>
          <w:tcPr>
            <w:tcW w:w="1134" w:type="dxa"/>
            <w:tcBorders>
              <w:top w:val="single" w:sz="4" w:space="0" w:color="000000"/>
              <w:left w:val="single" w:sz="4" w:space="0" w:color="000000"/>
              <w:bottom w:val="single" w:sz="4" w:space="0" w:color="000000"/>
            </w:tcBorders>
            <w:shd w:val="clear" w:color="auto" w:fill="auto"/>
          </w:tcPr>
          <w:p w:rsidR="00485AAC" w:rsidRPr="007871E5" w:rsidRDefault="00485AAC" w:rsidP="00485AAC">
            <w:pPr>
              <w:pStyle w:val="Corpodetexto"/>
              <w:spacing w:after="0"/>
              <w:jc w:val="center"/>
              <w:rPr>
                <w:rFonts w:ascii="Verdana" w:hAnsi="Verdana"/>
                <w:sz w:val="21"/>
                <w:szCs w:val="21"/>
              </w:rPr>
            </w:pPr>
            <w:r w:rsidRPr="007871E5">
              <w:rPr>
                <w:rFonts w:ascii="Verdana" w:hAnsi="Verdana"/>
                <w:sz w:val="21"/>
                <w:szCs w:val="21"/>
              </w:rPr>
              <w:t>IV</w:t>
            </w:r>
          </w:p>
        </w:tc>
        <w:tc>
          <w:tcPr>
            <w:tcW w:w="4626" w:type="dxa"/>
            <w:tcBorders>
              <w:top w:val="single" w:sz="4" w:space="0" w:color="000000"/>
              <w:left w:val="single" w:sz="4" w:space="0" w:color="000000"/>
              <w:bottom w:val="single" w:sz="4" w:space="0" w:color="000000"/>
            </w:tcBorders>
            <w:shd w:val="clear" w:color="auto" w:fill="auto"/>
          </w:tcPr>
          <w:p w:rsidR="00485AAC" w:rsidRPr="007871E5" w:rsidRDefault="00485AAC" w:rsidP="00680E50">
            <w:pPr>
              <w:snapToGrid w:val="0"/>
              <w:jc w:val="both"/>
              <w:rPr>
                <w:rFonts w:ascii="Verdana" w:hAnsi="Verdana" w:cs="Tahoma"/>
                <w:sz w:val="21"/>
                <w:szCs w:val="21"/>
              </w:rPr>
            </w:pPr>
            <w:r w:rsidRPr="007871E5">
              <w:rPr>
                <w:rFonts w:ascii="Verdana" w:hAnsi="Verdana" w:cs="Tahoma"/>
                <w:sz w:val="21"/>
                <w:szCs w:val="21"/>
              </w:rPr>
              <w:t>Eletricista Lógica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485AAC" w:rsidRPr="007871E5" w:rsidRDefault="00485AAC" w:rsidP="00680E50">
            <w:pPr>
              <w:pStyle w:val="Corpodetexto"/>
              <w:snapToGrid w:val="0"/>
              <w:spacing w:after="0"/>
              <w:jc w:val="both"/>
              <w:rPr>
                <w:rFonts w:ascii="Verdana" w:hAnsi="Verdana" w:cs="Arial"/>
                <w:sz w:val="21"/>
                <w:szCs w:val="21"/>
              </w:rPr>
            </w:pPr>
          </w:p>
        </w:tc>
      </w:tr>
    </w:tbl>
    <w:p w:rsidR="00124886" w:rsidRPr="007871E5" w:rsidRDefault="00124886" w:rsidP="003F0DB7">
      <w:pPr>
        <w:rPr>
          <w:rFonts w:ascii="Verdana" w:hAnsi="Verdana"/>
          <w:b/>
          <w:sz w:val="21"/>
          <w:szCs w:val="21"/>
        </w:rPr>
      </w:pPr>
    </w:p>
    <w:p w:rsidR="00124886" w:rsidRPr="007871E5" w:rsidRDefault="00124886" w:rsidP="003F0DB7">
      <w:pPr>
        <w:rPr>
          <w:rFonts w:ascii="Verdana" w:hAnsi="Verdana"/>
          <w:sz w:val="21"/>
          <w:szCs w:val="21"/>
        </w:rPr>
      </w:pPr>
      <w:r w:rsidRPr="007871E5">
        <w:rPr>
          <w:rFonts w:ascii="Verdana" w:hAnsi="Verdana"/>
          <w:b/>
          <w:sz w:val="21"/>
          <w:szCs w:val="21"/>
        </w:rPr>
        <w:t>Observação:</w:t>
      </w:r>
    </w:p>
    <w:p w:rsidR="00124886" w:rsidRPr="007871E5" w:rsidRDefault="00124886" w:rsidP="003F0DB7">
      <w:pPr>
        <w:jc w:val="both"/>
        <w:rPr>
          <w:rFonts w:ascii="Verdana" w:hAnsi="Verdana"/>
          <w:sz w:val="21"/>
          <w:szCs w:val="21"/>
        </w:rPr>
      </w:pPr>
      <w:r w:rsidRPr="007871E5">
        <w:rPr>
          <w:rFonts w:ascii="Verdana" w:hAnsi="Verdana"/>
          <w:bCs/>
          <w:sz w:val="21"/>
          <w:szCs w:val="21"/>
        </w:rPr>
        <w:t>1. O Registro de Preços deverá ser firmado sobre o menor preço unitário obtido através do maior desconto sobre os preços fixos constantes da Tabela do Município Anexo VIII.</w:t>
      </w:r>
    </w:p>
    <w:p w:rsidR="00124886" w:rsidRPr="007871E5" w:rsidRDefault="00124886" w:rsidP="003F0DB7">
      <w:pPr>
        <w:jc w:val="both"/>
        <w:rPr>
          <w:rFonts w:ascii="Verdana" w:hAnsi="Verdana"/>
          <w:bCs/>
          <w:sz w:val="21"/>
          <w:szCs w:val="21"/>
        </w:rPr>
      </w:pPr>
    </w:p>
    <w:p w:rsidR="00124886" w:rsidRPr="007871E5" w:rsidRDefault="00124886" w:rsidP="003F0DB7">
      <w:pPr>
        <w:jc w:val="both"/>
        <w:rPr>
          <w:rFonts w:ascii="Verdana" w:hAnsi="Verdana"/>
          <w:sz w:val="21"/>
          <w:szCs w:val="21"/>
        </w:rPr>
      </w:pPr>
      <w:r w:rsidRPr="007871E5">
        <w:rPr>
          <w:rFonts w:ascii="Verdana" w:hAnsi="Verdana"/>
          <w:sz w:val="21"/>
          <w:szCs w:val="21"/>
        </w:rPr>
        <w:t>2. Os descontos propostos serão considerados completos e abrangem todos os tributos (impostos, taxas, emolumentos, contribuições fiscais e para fiscais), transporte do material e de pessoal e qualquer despesa, acessória e/ou necessária, não especificada neste Edital.</w:t>
      </w:r>
    </w:p>
    <w:p w:rsidR="00124886" w:rsidRPr="007871E5" w:rsidRDefault="00124886" w:rsidP="003F0DB7">
      <w:pPr>
        <w:jc w:val="both"/>
        <w:rPr>
          <w:rFonts w:ascii="Verdana" w:hAnsi="Verdana"/>
          <w:sz w:val="21"/>
          <w:szCs w:val="21"/>
        </w:rPr>
      </w:pPr>
    </w:p>
    <w:p w:rsidR="00124886" w:rsidRPr="007871E5" w:rsidRDefault="00124886" w:rsidP="003F0DB7">
      <w:pPr>
        <w:jc w:val="both"/>
        <w:rPr>
          <w:rFonts w:ascii="Verdana" w:hAnsi="Verdana"/>
          <w:sz w:val="21"/>
          <w:szCs w:val="21"/>
        </w:rPr>
      </w:pPr>
      <w:r w:rsidRPr="007871E5">
        <w:rPr>
          <w:rFonts w:ascii="Verdana" w:hAnsi="Verdana"/>
          <w:sz w:val="21"/>
          <w:szCs w:val="21"/>
        </w:rPr>
        <w:t>3. As licitantes deverão atender às seguintes observações:</w:t>
      </w:r>
    </w:p>
    <w:p w:rsidR="00124886" w:rsidRPr="007871E5" w:rsidRDefault="00124886" w:rsidP="003F0DB7">
      <w:pPr>
        <w:jc w:val="both"/>
        <w:rPr>
          <w:rFonts w:ascii="Verdana" w:hAnsi="Verdana"/>
          <w:sz w:val="21"/>
          <w:szCs w:val="21"/>
        </w:rPr>
      </w:pPr>
    </w:p>
    <w:p w:rsidR="00124886" w:rsidRPr="007871E5" w:rsidRDefault="00124886" w:rsidP="003F0DB7">
      <w:pPr>
        <w:jc w:val="both"/>
        <w:rPr>
          <w:rFonts w:ascii="Verdana" w:hAnsi="Verdana"/>
          <w:sz w:val="21"/>
          <w:szCs w:val="21"/>
        </w:rPr>
      </w:pPr>
      <w:r w:rsidRPr="007871E5">
        <w:rPr>
          <w:rFonts w:ascii="Verdana" w:hAnsi="Verdana"/>
          <w:sz w:val="21"/>
          <w:szCs w:val="21"/>
        </w:rPr>
        <w:t>- As Ordem de Fornecimento/Prestação de Serviços serão acompanhadas de Cronograma físico-financeiro elaborado pelo Engenheiro do município, considerando a natureza de cada serviço, bem como o tempo médio para execução dos serviços.</w:t>
      </w:r>
    </w:p>
    <w:p w:rsidR="00124886" w:rsidRPr="007871E5" w:rsidRDefault="00124886" w:rsidP="003F0DB7">
      <w:pPr>
        <w:jc w:val="both"/>
        <w:rPr>
          <w:rFonts w:ascii="Verdana" w:hAnsi="Verdana"/>
          <w:bCs/>
          <w:sz w:val="21"/>
          <w:szCs w:val="21"/>
        </w:rPr>
      </w:pPr>
    </w:p>
    <w:p w:rsidR="00124886" w:rsidRPr="007871E5" w:rsidRDefault="00124886" w:rsidP="003F0DB7">
      <w:pPr>
        <w:jc w:val="both"/>
        <w:rPr>
          <w:rFonts w:ascii="Verdana" w:hAnsi="Verdana"/>
          <w:sz w:val="21"/>
          <w:szCs w:val="21"/>
        </w:rPr>
      </w:pPr>
      <w:r w:rsidRPr="007871E5">
        <w:rPr>
          <w:rFonts w:ascii="Verdana" w:hAnsi="Verdana"/>
          <w:b/>
          <w:sz w:val="21"/>
          <w:szCs w:val="21"/>
        </w:rPr>
        <w:t>Prazo e Local da prestação dos serviços/e fornecimento dos materiais</w:t>
      </w:r>
      <w:r w:rsidRPr="007871E5">
        <w:rPr>
          <w:rFonts w:ascii="Verdana" w:hAnsi="Verdana"/>
          <w:bCs/>
          <w:sz w:val="21"/>
          <w:szCs w:val="21"/>
        </w:rPr>
        <w:t>: os materiais serão entregues e os serviços serão prestados no local indicado na Ordem de Fornecimento/Prestação de Serviços no prazo estipulado pelo cronograma físico-financeiro.</w:t>
      </w:r>
    </w:p>
    <w:p w:rsidR="00124886" w:rsidRPr="007871E5" w:rsidRDefault="00124886" w:rsidP="003F0DB7">
      <w:pPr>
        <w:jc w:val="both"/>
        <w:rPr>
          <w:rFonts w:ascii="Verdana" w:hAnsi="Verdana"/>
          <w:bCs/>
          <w:sz w:val="21"/>
          <w:szCs w:val="21"/>
        </w:rPr>
      </w:pPr>
    </w:p>
    <w:p w:rsidR="00124886" w:rsidRPr="007871E5" w:rsidRDefault="00124886" w:rsidP="003F0DB7">
      <w:pPr>
        <w:jc w:val="both"/>
        <w:rPr>
          <w:rFonts w:ascii="Verdana" w:hAnsi="Verdana"/>
          <w:sz w:val="21"/>
          <w:szCs w:val="21"/>
        </w:rPr>
      </w:pPr>
      <w:r w:rsidRPr="007871E5">
        <w:rPr>
          <w:rFonts w:ascii="Verdana" w:hAnsi="Verdana"/>
          <w:sz w:val="21"/>
          <w:szCs w:val="21"/>
        </w:rPr>
        <w:t>Prazo início dos serviços e fornecimento dos materiais de 05 (cinco) dias úteis, a contar do recebimento da ordem de fornecimento/prestação de serviços.</w:t>
      </w:r>
    </w:p>
    <w:p w:rsidR="00124886" w:rsidRPr="007871E5" w:rsidRDefault="00124886" w:rsidP="003F0DB7">
      <w:pPr>
        <w:jc w:val="both"/>
        <w:rPr>
          <w:rFonts w:ascii="Verdana" w:hAnsi="Verdana"/>
          <w:bCs/>
          <w:sz w:val="21"/>
          <w:szCs w:val="21"/>
        </w:rPr>
      </w:pP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Prazo de Pagamento: </w:t>
      </w:r>
      <w:r w:rsidRPr="007871E5">
        <w:rPr>
          <w:rFonts w:ascii="Verdana" w:hAnsi="Verdana"/>
          <w:bCs/>
          <w:sz w:val="21"/>
          <w:szCs w:val="21"/>
        </w:rPr>
        <w:t>Até 30 (trinta) dias após a prestação dos serviços e entrega dos materiais, mediante da apresentação da Nota Fiscal devidamente aprovada pelo setor requisitante, acompanhada de comprovantes de regularidade perante o INSS e FGTS.</w:t>
      </w:r>
    </w:p>
    <w:p w:rsidR="00124886" w:rsidRPr="007871E5" w:rsidRDefault="00124886" w:rsidP="003F0DB7">
      <w:pPr>
        <w:jc w:val="both"/>
        <w:rPr>
          <w:rFonts w:ascii="Verdana" w:hAnsi="Verdana"/>
          <w:b/>
          <w:bCs/>
          <w:sz w:val="21"/>
          <w:szCs w:val="21"/>
        </w:rPr>
      </w:pPr>
    </w:p>
    <w:p w:rsidR="00124886" w:rsidRPr="007871E5" w:rsidRDefault="00124886" w:rsidP="003F0DB7">
      <w:pPr>
        <w:pStyle w:val="Padro"/>
        <w:jc w:val="both"/>
        <w:rPr>
          <w:rFonts w:ascii="Verdana" w:hAnsi="Verdana"/>
          <w:sz w:val="21"/>
          <w:szCs w:val="21"/>
          <w:lang w:val="pt-BR"/>
        </w:rPr>
      </w:pPr>
      <w:r w:rsidRPr="007871E5">
        <w:rPr>
          <w:rFonts w:ascii="Verdana" w:hAnsi="Verdana" w:cs="Arial"/>
          <w:b/>
          <w:sz w:val="21"/>
          <w:szCs w:val="21"/>
          <w:lang w:val="pt-BR"/>
        </w:rPr>
        <w:t>DOTAÇÃO ORÇAMENTÁRIA</w:t>
      </w:r>
      <w:r w:rsidRPr="007871E5">
        <w:rPr>
          <w:rFonts w:ascii="Verdana" w:hAnsi="Verdana" w:cs="Arial"/>
          <w:bCs/>
          <w:sz w:val="21"/>
          <w:szCs w:val="21"/>
          <w:lang w:val="pt-BR"/>
        </w:rPr>
        <w:t xml:space="preserve">: A dotação orçamentária para cobrir as despesas decorrente deste pregão </w:t>
      </w:r>
      <w:r w:rsidRPr="007871E5">
        <w:rPr>
          <w:rFonts w:ascii="Verdana" w:hAnsi="Verdana" w:cs="Arial"/>
          <w:sz w:val="21"/>
          <w:szCs w:val="21"/>
          <w:lang w:val="pt-BR"/>
        </w:rPr>
        <w:t>estão previstas no presente exercício nas rubricas nº.:</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00018</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01</w:t>
      </w:r>
      <w:r w:rsidRPr="007871E5">
        <w:rPr>
          <w:rFonts w:ascii="Verdana" w:eastAsia="@Arial Unicode MS" w:hAnsi="Verdana"/>
          <w:sz w:val="21"/>
          <w:szCs w:val="21"/>
        </w:rPr>
        <w:tab/>
        <w:t>Câmara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01.01</w:t>
      </w:r>
      <w:r w:rsidRPr="007871E5">
        <w:rPr>
          <w:rFonts w:ascii="Verdana" w:eastAsia="@Arial Unicode MS" w:hAnsi="Verdana"/>
          <w:sz w:val="21"/>
          <w:szCs w:val="21"/>
        </w:rPr>
        <w:tab/>
        <w:t>CÂMARA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01.01.20</w:t>
      </w:r>
      <w:r w:rsidRPr="007871E5">
        <w:rPr>
          <w:rFonts w:ascii="Verdana" w:eastAsia="@Arial Unicode MS" w:hAnsi="Verdana"/>
          <w:sz w:val="21"/>
          <w:szCs w:val="21"/>
        </w:rPr>
        <w:tab/>
        <w:t>GABINETE E SECRETARIA DA CAMARA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lastRenderedPageBreak/>
        <w:tab/>
      </w:r>
      <w:r w:rsidRPr="007871E5">
        <w:rPr>
          <w:rFonts w:ascii="Verdana" w:eastAsia="@Arial Unicode MS" w:hAnsi="Verdana"/>
          <w:sz w:val="21"/>
          <w:szCs w:val="21"/>
        </w:rPr>
        <w:t>Funcional Programatica:</w:t>
      </w:r>
      <w:r w:rsidRPr="007871E5">
        <w:rPr>
          <w:rFonts w:ascii="Verdana" w:eastAsia="@Arial Unicode MS" w:hAnsi="Verdana"/>
          <w:sz w:val="21"/>
          <w:szCs w:val="21"/>
        </w:rPr>
        <w:tab/>
        <w:t>01.122.0013.2003</w:t>
      </w:r>
      <w:r w:rsidRPr="007871E5">
        <w:rPr>
          <w:rFonts w:ascii="Verdana" w:eastAsia="@Arial Unicode MS" w:hAnsi="Verdana"/>
          <w:sz w:val="21"/>
          <w:szCs w:val="21"/>
        </w:rPr>
        <w:tab/>
        <w:t>MANTER AS ATIVIDADES DO GABINETE E SECRE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3.1.90.11.00</w:t>
      </w:r>
      <w:r w:rsidRPr="007871E5">
        <w:rPr>
          <w:rFonts w:ascii="Verdana" w:eastAsia="@Arial Unicode MS" w:hAnsi="Verdana"/>
          <w:sz w:val="21"/>
          <w:szCs w:val="21"/>
        </w:rPr>
        <w:tab/>
        <w:t>Vencimentos e Vant. Fixas- Pessoal Civil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00111</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02.03</w:t>
      </w:r>
      <w:r w:rsidRPr="007871E5">
        <w:rPr>
          <w:rFonts w:ascii="Verdana" w:eastAsia="@Arial Unicode MS" w:hAnsi="Verdana"/>
          <w:sz w:val="21"/>
          <w:szCs w:val="21"/>
        </w:rPr>
        <w:tab/>
        <w:t>SECRETARIA MUNICIPAL DE ADMINISTRAÇÃO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02.03.20</w:t>
      </w:r>
      <w:r w:rsidRPr="007871E5">
        <w:rPr>
          <w:rFonts w:ascii="Verdana" w:eastAsia="@Arial Unicode MS" w:hAnsi="Verdana"/>
          <w:sz w:val="21"/>
          <w:szCs w:val="21"/>
        </w:rPr>
        <w:tab/>
        <w:t>ASSESSORIA DE ADMINISTRAÇÃO GERAL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04.122.0021.2017</w:t>
      </w:r>
      <w:r w:rsidRPr="007871E5">
        <w:rPr>
          <w:rFonts w:ascii="Verdana" w:eastAsia="@Arial Unicode MS" w:hAnsi="Verdana"/>
          <w:sz w:val="21"/>
          <w:szCs w:val="21"/>
        </w:rPr>
        <w:tab/>
        <w:t>MANUTENÇÃO DAS ATIV DA ADMINISTRAÇÃO GER</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3.3.90.30.00</w:t>
      </w:r>
      <w:r w:rsidRPr="007871E5">
        <w:rPr>
          <w:rFonts w:ascii="Verdana" w:eastAsia="@Arial Unicode MS" w:hAnsi="Verdana"/>
          <w:sz w:val="21"/>
          <w:szCs w:val="21"/>
        </w:rPr>
        <w:tab/>
        <w:t>Material de Consumo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00114</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02.03</w:t>
      </w:r>
      <w:r w:rsidRPr="007871E5">
        <w:rPr>
          <w:rFonts w:ascii="Verdana" w:eastAsia="@Arial Unicode MS" w:hAnsi="Verdana"/>
          <w:sz w:val="21"/>
          <w:szCs w:val="21"/>
        </w:rPr>
        <w:tab/>
        <w:t>SECRETARIA MUNICIPAL DE ADMINISTRAÇÃO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02.03.20</w:t>
      </w:r>
      <w:r w:rsidRPr="007871E5">
        <w:rPr>
          <w:rFonts w:ascii="Verdana" w:eastAsia="@Arial Unicode MS" w:hAnsi="Verdana"/>
          <w:sz w:val="21"/>
          <w:szCs w:val="21"/>
        </w:rPr>
        <w:tab/>
        <w:t>ASSESSORIA DE ADMINISTRAÇÃO GERAL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04.122.0021.2017</w:t>
      </w:r>
      <w:r w:rsidRPr="007871E5">
        <w:rPr>
          <w:rFonts w:ascii="Verdana" w:eastAsia="@Arial Unicode MS" w:hAnsi="Verdana"/>
          <w:sz w:val="21"/>
          <w:szCs w:val="21"/>
        </w:rPr>
        <w:tab/>
        <w:t>MANUTENÇÃO DAS ATIV DA ADMINISTRAÇÃO GER</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00190</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02.03</w:t>
      </w:r>
      <w:r w:rsidRPr="007871E5">
        <w:rPr>
          <w:rFonts w:ascii="Verdana" w:eastAsia="@Arial Unicode MS" w:hAnsi="Verdana"/>
          <w:sz w:val="21"/>
          <w:szCs w:val="21"/>
        </w:rPr>
        <w:tab/>
        <w:t>SECRETARIA MUNICIPAL DE ADMINISTRAÇÃO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02.03.20</w:t>
      </w:r>
      <w:r w:rsidRPr="007871E5">
        <w:rPr>
          <w:rFonts w:ascii="Verdana" w:eastAsia="@Arial Unicode MS" w:hAnsi="Verdana"/>
          <w:sz w:val="21"/>
          <w:szCs w:val="21"/>
        </w:rPr>
        <w:tab/>
        <w:t>ASSESSORIA DE ADMINISTRAÇÃO GERAL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04.181.0174.2026</w:t>
      </w:r>
      <w:r w:rsidRPr="007871E5">
        <w:rPr>
          <w:rFonts w:ascii="Verdana" w:eastAsia="@Arial Unicode MS" w:hAnsi="Verdana"/>
          <w:sz w:val="21"/>
          <w:szCs w:val="21"/>
        </w:rPr>
        <w:tab/>
        <w:t>MANUTENÇÃO DO CONVÊNIO COM POLÍCIA CIVIL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00245</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02.03</w:t>
      </w:r>
      <w:r w:rsidRPr="007871E5">
        <w:rPr>
          <w:rFonts w:ascii="Verdana" w:eastAsia="@Arial Unicode MS" w:hAnsi="Verdana"/>
          <w:sz w:val="21"/>
          <w:szCs w:val="21"/>
        </w:rPr>
        <w:tab/>
        <w:t>SECRETARIA MUNICIPAL DE ADMINISTRAÇÃO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02.03.20</w:t>
      </w:r>
      <w:r w:rsidRPr="007871E5">
        <w:rPr>
          <w:rFonts w:ascii="Verdana" w:eastAsia="@Arial Unicode MS" w:hAnsi="Verdana"/>
          <w:sz w:val="21"/>
          <w:szCs w:val="21"/>
        </w:rPr>
        <w:tab/>
        <w:t>ASSESSORIA DE ADMINISTRAÇÃO GERAL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20.606.0112.2340</w:t>
      </w:r>
      <w:r w:rsidRPr="007871E5">
        <w:rPr>
          <w:rFonts w:ascii="Verdana" w:eastAsia="@Arial Unicode MS" w:hAnsi="Verdana"/>
          <w:sz w:val="21"/>
          <w:szCs w:val="21"/>
        </w:rPr>
        <w:tab/>
        <w:t>MANUTENÇÃO DAS ATIVIDADES DO PARQUE DE 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lastRenderedPageBreak/>
        <w:tab/>
      </w:r>
      <w:r w:rsidRPr="007871E5">
        <w:rPr>
          <w:rFonts w:ascii="Verdana" w:eastAsia="@Arial Unicode MS" w:hAnsi="Verdana"/>
          <w:sz w:val="21"/>
          <w:szCs w:val="21"/>
        </w:rPr>
        <w:t>Ficha</w:t>
      </w:r>
      <w:r w:rsidRPr="007871E5">
        <w:rPr>
          <w:rFonts w:ascii="Verdana" w:eastAsia="@Arial Unicode MS" w:hAnsi="Verdana"/>
          <w:sz w:val="21"/>
          <w:szCs w:val="21"/>
        </w:rPr>
        <w:tab/>
        <w:t>00502</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02.05</w:t>
      </w:r>
      <w:r w:rsidRPr="007871E5">
        <w:rPr>
          <w:rFonts w:ascii="Verdana" w:eastAsia="@Arial Unicode MS" w:hAnsi="Verdana"/>
          <w:sz w:val="21"/>
          <w:szCs w:val="21"/>
        </w:rPr>
        <w:tab/>
        <w:t>SECRETARIA MUNICIPAL DE EDUCAÇÃO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02.05.10</w:t>
      </w:r>
      <w:r w:rsidRPr="007871E5">
        <w:rPr>
          <w:rFonts w:ascii="Verdana" w:eastAsia="@Arial Unicode MS" w:hAnsi="Verdana"/>
          <w:sz w:val="21"/>
          <w:szCs w:val="21"/>
        </w:rPr>
        <w:tab/>
        <w:t>ASSESSORIA TÉCNICA DE POLÍTICAS EDUCACIO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12.365.0185.2236</w:t>
      </w:r>
      <w:r w:rsidRPr="007871E5">
        <w:rPr>
          <w:rFonts w:ascii="Verdana" w:eastAsia="@Arial Unicode MS" w:hAnsi="Verdana"/>
          <w:sz w:val="21"/>
          <w:szCs w:val="21"/>
        </w:rPr>
        <w:tab/>
        <w:t>MANUTENÇÃO DAS ATIVIDADES DAS CRECHES</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1.01.00</w:t>
      </w:r>
      <w:r w:rsidRPr="007871E5">
        <w:rPr>
          <w:rFonts w:ascii="Verdana" w:eastAsia="@Arial Unicode MS" w:hAnsi="Verdana"/>
          <w:sz w:val="21"/>
          <w:szCs w:val="21"/>
        </w:rPr>
        <w:tab/>
        <w:t>Recursos Próprios - Educação mínimo 25%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00516</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02.05</w:t>
      </w:r>
      <w:r w:rsidRPr="007871E5">
        <w:rPr>
          <w:rFonts w:ascii="Verdana" w:eastAsia="@Arial Unicode MS" w:hAnsi="Verdana"/>
          <w:sz w:val="21"/>
          <w:szCs w:val="21"/>
        </w:rPr>
        <w:tab/>
        <w:t>SECRETARIA MUNICIPAL DE EDUCAÇÃO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02.05.10</w:t>
      </w:r>
      <w:r w:rsidRPr="007871E5">
        <w:rPr>
          <w:rFonts w:ascii="Verdana" w:eastAsia="@Arial Unicode MS" w:hAnsi="Verdana"/>
          <w:sz w:val="21"/>
          <w:szCs w:val="21"/>
        </w:rPr>
        <w:tab/>
        <w:t>ASSESSORIA TÉCNICA DE POLÍTICAS EDUCACIO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12.365.0190.2241</w:t>
      </w:r>
      <w:r w:rsidRPr="007871E5">
        <w:rPr>
          <w:rFonts w:ascii="Verdana" w:eastAsia="@Arial Unicode MS" w:hAnsi="Verdana"/>
          <w:sz w:val="21"/>
          <w:szCs w:val="21"/>
        </w:rPr>
        <w:tab/>
        <w:t>MANUTENÇÃO DAS ATIVIDADES DO PRÉ-ESCOLAR</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1.01.00</w:t>
      </w:r>
      <w:r w:rsidRPr="007871E5">
        <w:rPr>
          <w:rFonts w:ascii="Verdana" w:eastAsia="@Arial Unicode MS" w:hAnsi="Verdana"/>
          <w:sz w:val="21"/>
          <w:szCs w:val="21"/>
        </w:rPr>
        <w:tab/>
        <w:t>Recursos Próprios - Educação mínimo 25%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00611</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02.06</w:t>
      </w:r>
      <w:r w:rsidRPr="007871E5">
        <w:rPr>
          <w:rFonts w:ascii="Verdana" w:eastAsia="@Arial Unicode MS" w:hAnsi="Verdana"/>
          <w:sz w:val="21"/>
          <w:szCs w:val="21"/>
        </w:rPr>
        <w:tab/>
        <w:t>SEC MUN DE ESPORTES LAZER E TURISMO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02.06.10</w:t>
      </w:r>
      <w:r w:rsidRPr="007871E5">
        <w:rPr>
          <w:rFonts w:ascii="Verdana" w:eastAsia="@Arial Unicode MS" w:hAnsi="Verdana"/>
          <w:sz w:val="21"/>
          <w:szCs w:val="21"/>
        </w:rPr>
        <w:tab/>
        <w:t>SETOR DE ESPORTES</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27.812.0224.2094</w:t>
      </w:r>
      <w:r w:rsidRPr="007871E5">
        <w:rPr>
          <w:rFonts w:ascii="Verdana" w:eastAsia="@Arial Unicode MS" w:hAnsi="Verdana"/>
          <w:sz w:val="21"/>
          <w:szCs w:val="21"/>
        </w:rPr>
        <w:tab/>
        <w:t>MANUTENÇÃO DAS ATIV DESPORTO AMADOR</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00620</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02.06</w:t>
      </w:r>
      <w:r w:rsidRPr="007871E5">
        <w:rPr>
          <w:rFonts w:ascii="Verdana" w:eastAsia="@Arial Unicode MS" w:hAnsi="Verdana"/>
          <w:sz w:val="21"/>
          <w:szCs w:val="21"/>
        </w:rPr>
        <w:tab/>
        <w:t>SEC MUN DE ESPORTES LAZER E TURISMO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02.06.10</w:t>
      </w:r>
      <w:r w:rsidRPr="007871E5">
        <w:rPr>
          <w:rFonts w:ascii="Verdana" w:eastAsia="@Arial Unicode MS" w:hAnsi="Verdana"/>
          <w:sz w:val="21"/>
          <w:szCs w:val="21"/>
        </w:rPr>
        <w:tab/>
        <w:t>SETOR DE ESPORTES</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27.812.0228.2097</w:t>
      </w:r>
      <w:r w:rsidRPr="007871E5">
        <w:rPr>
          <w:rFonts w:ascii="Verdana" w:eastAsia="@Arial Unicode MS" w:hAnsi="Verdana"/>
          <w:sz w:val="21"/>
          <w:szCs w:val="21"/>
        </w:rPr>
        <w:tab/>
        <w:t>MANUTENÇÃO DAS ATIVIDADES CENTROS RECREA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00676</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02.07</w:t>
      </w:r>
      <w:r w:rsidRPr="007871E5">
        <w:rPr>
          <w:rFonts w:ascii="Verdana" w:eastAsia="@Arial Unicode MS" w:hAnsi="Verdana"/>
          <w:sz w:val="21"/>
          <w:szCs w:val="21"/>
        </w:rPr>
        <w:tab/>
        <w:t>SECRETARIA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02.07.10</w:t>
      </w:r>
      <w:r w:rsidRPr="007871E5">
        <w:rPr>
          <w:rFonts w:ascii="Verdana" w:eastAsia="@Arial Unicode MS" w:hAnsi="Verdana"/>
          <w:sz w:val="21"/>
          <w:szCs w:val="21"/>
        </w:rPr>
        <w:tab/>
        <w:t>FUNDO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10.301.0433.2574</w:t>
      </w:r>
      <w:r w:rsidRPr="007871E5">
        <w:rPr>
          <w:rFonts w:ascii="Verdana" w:eastAsia="@Arial Unicode MS" w:hAnsi="Verdana"/>
          <w:sz w:val="21"/>
          <w:szCs w:val="21"/>
        </w:rPr>
        <w:tab/>
        <w:t>MANUTENÇÃO ATIVIDADES ATENÇAO BÁSICA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 xml:space="preserve">Outros Serv. Terceiros - </w:t>
      </w:r>
      <w:r w:rsidRPr="007871E5">
        <w:rPr>
          <w:rFonts w:ascii="Verdana" w:eastAsia="@Arial Unicode MS" w:hAnsi="Verdana"/>
          <w:sz w:val="21"/>
          <w:szCs w:val="21"/>
        </w:rPr>
        <w:lastRenderedPageBreak/>
        <w:t>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1.02.00</w:t>
      </w:r>
      <w:r w:rsidRPr="007871E5">
        <w:rPr>
          <w:rFonts w:ascii="Verdana" w:eastAsia="@Arial Unicode MS" w:hAnsi="Verdana"/>
          <w:sz w:val="21"/>
          <w:szCs w:val="21"/>
        </w:rPr>
        <w:tab/>
        <w:t>Recursos Próprios - Saúde   mínimo 15%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00687</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02.07</w:t>
      </w:r>
      <w:r w:rsidRPr="007871E5">
        <w:rPr>
          <w:rFonts w:ascii="Verdana" w:eastAsia="@Arial Unicode MS" w:hAnsi="Verdana"/>
          <w:sz w:val="21"/>
          <w:szCs w:val="21"/>
        </w:rPr>
        <w:tab/>
        <w:t>SECRETARIA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02.07.10</w:t>
      </w:r>
      <w:r w:rsidRPr="007871E5">
        <w:rPr>
          <w:rFonts w:ascii="Verdana" w:eastAsia="@Arial Unicode MS" w:hAnsi="Verdana"/>
          <w:sz w:val="21"/>
          <w:szCs w:val="21"/>
        </w:rPr>
        <w:tab/>
        <w:t>FUNDO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10.301.0433.2575</w:t>
      </w:r>
      <w:r w:rsidRPr="007871E5">
        <w:rPr>
          <w:rFonts w:ascii="Verdana" w:eastAsia="@Arial Unicode MS" w:hAnsi="Verdana"/>
          <w:sz w:val="21"/>
          <w:szCs w:val="21"/>
        </w:rPr>
        <w:tab/>
        <w:t>MANUTENÇÃO ATIVIDADES SAÚDE DA FAMÍLIA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3.3.90.36.00</w:t>
      </w:r>
      <w:r w:rsidRPr="007871E5">
        <w:rPr>
          <w:rFonts w:ascii="Verdana" w:eastAsia="@Arial Unicode MS" w:hAnsi="Verdana"/>
          <w:sz w:val="21"/>
          <w:szCs w:val="21"/>
        </w:rPr>
        <w:tab/>
        <w:t>Outros Serviços Terceiros- Pessoa Física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1.02.00</w:t>
      </w:r>
      <w:r w:rsidRPr="007871E5">
        <w:rPr>
          <w:rFonts w:ascii="Verdana" w:eastAsia="@Arial Unicode MS" w:hAnsi="Verdana"/>
          <w:sz w:val="21"/>
          <w:szCs w:val="21"/>
        </w:rPr>
        <w:tab/>
        <w:t>Recursos Próprios - Saúde   mínimo 15%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00688</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02.07</w:t>
      </w:r>
      <w:r w:rsidRPr="007871E5">
        <w:rPr>
          <w:rFonts w:ascii="Verdana" w:eastAsia="@Arial Unicode MS" w:hAnsi="Verdana"/>
          <w:sz w:val="21"/>
          <w:szCs w:val="21"/>
        </w:rPr>
        <w:tab/>
        <w:t>SECRETARIA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02.07.10</w:t>
      </w:r>
      <w:r w:rsidRPr="007871E5">
        <w:rPr>
          <w:rFonts w:ascii="Verdana" w:eastAsia="@Arial Unicode MS" w:hAnsi="Verdana"/>
          <w:sz w:val="21"/>
          <w:szCs w:val="21"/>
        </w:rPr>
        <w:tab/>
        <w:t>FUNDO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10.301.0433.2575</w:t>
      </w:r>
      <w:r w:rsidRPr="007871E5">
        <w:rPr>
          <w:rFonts w:ascii="Verdana" w:eastAsia="@Arial Unicode MS" w:hAnsi="Verdana"/>
          <w:sz w:val="21"/>
          <w:szCs w:val="21"/>
        </w:rPr>
        <w:tab/>
        <w:t>MANUTENÇÃO ATIVIDADES SAÚDE DA FAMÍLIA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1.02.00</w:t>
      </w:r>
      <w:r w:rsidRPr="007871E5">
        <w:rPr>
          <w:rFonts w:ascii="Verdana" w:eastAsia="@Arial Unicode MS" w:hAnsi="Verdana"/>
          <w:sz w:val="21"/>
          <w:szCs w:val="21"/>
        </w:rPr>
        <w:tab/>
        <w:t>Recursos Próprios - Saúde   mínimo 15%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00754</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02.07</w:t>
      </w:r>
      <w:r w:rsidRPr="007871E5">
        <w:rPr>
          <w:rFonts w:ascii="Verdana" w:eastAsia="@Arial Unicode MS" w:hAnsi="Verdana"/>
          <w:sz w:val="21"/>
          <w:szCs w:val="21"/>
        </w:rPr>
        <w:tab/>
        <w:t>SECRETARIA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02.07.10</w:t>
      </w:r>
      <w:r w:rsidRPr="007871E5">
        <w:rPr>
          <w:rFonts w:ascii="Verdana" w:eastAsia="@Arial Unicode MS" w:hAnsi="Verdana"/>
          <w:sz w:val="21"/>
          <w:szCs w:val="21"/>
        </w:rPr>
        <w:tab/>
        <w:t>FUNDO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10.303.0435.2412</w:t>
      </w:r>
      <w:r w:rsidRPr="007871E5">
        <w:rPr>
          <w:rFonts w:ascii="Verdana" w:eastAsia="@Arial Unicode MS" w:hAnsi="Verdana"/>
          <w:sz w:val="21"/>
          <w:szCs w:val="21"/>
        </w:rPr>
        <w:tab/>
        <w:t>MANUTENÇÃO DA ASSISTÊNCIA FARMACÊUTICA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1.02.00</w:t>
      </w:r>
      <w:r w:rsidRPr="007871E5">
        <w:rPr>
          <w:rFonts w:ascii="Verdana" w:eastAsia="@Arial Unicode MS" w:hAnsi="Verdana"/>
          <w:sz w:val="21"/>
          <w:szCs w:val="21"/>
        </w:rPr>
        <w:tab/>
        <w:t>Recursos Próprios - Saúde   mínimo 15%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00771</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02.07</w:t>
      </w:r>
      <w:r w:rsidRPr="007871E5">
        <w:rPr>
          <w:rFonts w:ascii="Verdana" w:eastAsia="@Arial Unicode MS" w:hAnsi="Verdana"/>
          <w:sz w:val="21"/>
          <w:szCs w:val="21"/>
        </w:rPr>
        <w:tab/>
        <w:t>SECRETARIA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02.07.10</w:t>
      </w:r>
      <w:r w:rsidRPr="007871E5">
        <w:rPr>
          <w:rFonts w:ascii="Verdana" w:eastAsia="@Arial Unicode MS" w:hAnsi="Verdana"/>
          <w:sz w:val="21"/>
          <w:szCs w:val="21"/>
        </w:rPr>
        <w:tab/>
        <w:t>FUNDO MUNICIPAL DE SAÚDE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10.305.0436.2415</w:t>
      </w:r>
      <w:r w:rsidRPr="007871E5">
        <w:rPr>
          <w:rFonts w:ascii="Verdana" w:eastAsia="@Arial Unicode MS" w:hAnsi="Verdana"/>
          <w:sz w:val="21"/>
          <w:szCs w:val="21"/>
        </w:rPr>
        <w:tab/>
        <w:t>MANUTENÇÃO DA VIGILÂNCIA EPIDEMIOLÓGICA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1.02.00</w:t>
      </w:r>
      <w:r w:rsidRPr="007871E5">
        <w:rPr>
          <w:rFonts w:ascii="Verdana" w:eastAsia="@Arial Unicode MS" w:hAnsi="Verdana"/>
          <w:sz w:val="21"/>
          <w:szCs w:val="21"/>
        </w:rPr>
        <w:tab/>
        <w:t>Recursos Próprios - Saúde   mínimo 15%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00808</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02.08</w:t>
      </w:r>
      <w:r w:rsidRPr="007871E5">
        <w:rPr>
          <w:rFonts w:ascii="Verdana" w:eastAsia="@Arial Unicode MS" w:hAnsi="Verdana"/>
          <w:sz w:val="21"/>
          <w:szCs w:val="21"/>
        </w:rPr>
        <w:tab/>
        <w:t>SECRETARIA MUNICIPAL DE ASSISTÊNCIA SOCI</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02.08.10</w:t>
      </w:r>
      <w:r w:rsidRPr="007871E5">
        <w:rPr>
          <w:rFonts w:ascii="Verdana" w:eastAsia="@Arial Unicode MS" w:hAnsi="Verdana"/>
          <w:sz w:val="21"/>
          <w:szCs w:val="21"/>
        </w:rPr>
        <w:tab/>
        <w:t xml:space="preserve">SECRETARIA MUNICIPAL DE </w:t>
      </w:r>
      <w:r w:rsidRPr="007871E5">
        <w:rPr>
          <w:rFonts w:ascii="Verdana" w:eastAsia="@Arial Unicode MS" w:hAnsi="Verdana"/>
          <w:sz w:val="21"/>
          <w:szCs w:val="21"/>
        </w:rPr>
        <w:lastRenderedPageBreak/>
        <w:t>ASSISTÊNCIA SOCI</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08.244.0486.2179</w:t>
      </w:r>
      <w:r w:rsidRPr="007871E5">
        <w:rPr>
          <w:rFonts w:ascii="Verdana" w:eastAsia="@Arial Unicode MS" w:hAnsi="Verdana"/>
          <w:sz w:val="21"/>
          <w:szCs w:val="21"/>
        </w:rPr>
        <w:tab/>
        <w:t>MANUTENÇÃO DAS ATIVIDADES ASSISTÊNCIA CO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00876</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02.08</w:t>
      </w:r>
      <w:r w:rsidRPr="007871E5">
        <w:rPr>
          <w:rFonts w:ascii="Verdana" w:eastAsia="@Arial Unicode MS" w:hAnsi="Verdana"/>
          <w:sz w:val="21"/>
          <w:szCs w:val="21"/>
        </w:rPr>
        <w:tab/>
        <w:t>SECRETARIA MUNICIPAL DE ASSISTÊNCIA SOCI</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02.08.20</w:t>
      </w:r>
      <w:r w:rsidRPr="007871E5">
        <w:rPr>
          <w:rFonts w:ascii="Verdana" w:eastAsia="@Arial Unicode MS" w:hAnsi="Verdana"/>
          <w:sz w:val="21"/>
          <w:szCs w:val="21"/>
        </w:rPr>
        <w:tab/>
        <w:t>FUNDO MUNICIPAL DE ASSISTÊNCIA SOCIAL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08.243.0578.2547</w:t>
      </w:r>
      <w:r w:rsidRPr="007871E5">
        <w:rPr>
          <w:rFonts w:ascii="Verdana" w:eastAsia="@Arial Unicode MS" w:hAnsi="Verdana"/>
          <w:sz w:val="21"/>
          <w:szCs w:val="21"/>
        </w:rPr>
        <w:tab/>
        <w:t>SERV. DE PROT. SOCIAL A ADOLESCENTES EM</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1.29.00</w:t>
      </w:r>
      <w:r w:rsidRPr="007871E5">
        <w:rPr>
          <w:rFonts w:ascii="Verdana" w:eastAsia="@Arial Unicode MS" w:hAnsi="Verdana"/>
          <w:sz w:val="21"/>
          <w:szCs w:val="21"/>
        </w:rPr>
        <w:tab/>
        <w:t>Transf. Rec.Fund.Nacional A.Social -FNAS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00907</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02.08</w:t>
      </w:r>
      <w:r w:rsidRPr="007871E5">
        <w:rPr>
          <w:rFonts w:ascii="Verdana" w:eastAsia="@Arial Unicode MS" w:hAnsi="Verdana"/>
          <w:sz w:val="21"/>
          <w:szCs w:val="21"/>
        </w:rPr>
        <w:tab/>
        <w:t>SECRETARIA MUNICIPAL DE ASSISTÊNCIA SOCI</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02.08.20</w:t>
      </w:r>
      <w:r w:rsidRPr="007871E5">
        <w:rPr>
          <w:rFonts w:ascii="Verdana" w:eastAsia="@Arial Unicode MS" w:hAnsi="Verdana"/>
          <w:sz w:val="21"/>
          <w:szCs w:val="21"/>
        </w:rPr>
        <w:tab/>
        <w:t>FUNDO MUNICIPAL DE ASSISTÊNCIA SOCIAL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08.244.0578.2536</w:t>
      </w:r>
      <w:r w:rsidRPr="007871E5">
        <w:rPr>
          <w:rFonts w:ascii="Verdana" w:eastAsia="@Arial Unicode MS" w:hAnsi="Verdana"/>
          <w:sz w:val="21"/>
          <w:szCs w:val="21"/>
        </w:rPr>
        <w:tab/>
        <w:t>MANUTENÇÃO E OPERACIONALIZAÇÃO DO CRAS/P</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00824</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02.08</w:t>
      </w:r>
      <w:r w:rsidRPr="007871E5">
        <w:rPr>
          <w:rFonts w:ascii="Verdana" w:eastAsia="@Arial Unicode MS" w:hAnsi="Verdana"/>
          <w:sz w:val="21"/>
          <w:szCs w:val="21"/>
        </w:rPr>
        <w:tab/>
        <w:t>SECRETARIA MUNICIPAL DE ASSISTÊNCIA SOCI</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02.08.20</w:t>
      </w:r>
      <w:r w:rsidRPr="007871E5">
        <w:rPr>
          <w:rFonts w:ascii="Verdana" w:eastAsia="@Arial Unicode MS" w:hAnsi="Verdana"/>
          <w:sz w:val="21"/>
          <w:szCs w:val="21"/>
        </w:rPr>
        <w:tab/>
        <w:t>FUNDO MUNICIPAL DE ASSISTÊNCIA SOCIAL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08.122.0588.2512</w:t>
      </w:r>
      <w:r w:rsidRPr="007871E5">
        <w:rPr>
          <w:rFonts w:ascii="Verdana" w:eastAsia="@Arial Unicode MS" w:hAnsi="Verdana"/>
          <w:sz w:val="21"/>
          <w:szCs w:val="21"/>
        </w:rPr>
        <w:tab/>
        <w:t>GESTÃO DO SISTEMA ÚNICO DA ASSISTÊNCIA S</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Fonte de Recurso:</w:t>
      </w:r>
      <w:r w:rsidRPr="007871E5">
        <w:rPr>
          <w:rFonts w:ascii="Verdana" w:eastAsia="@Arial Unicode MS" w:hAnsi="Verdana"/>
          <w:sz w:val="21"/>
          <w:szCs w:val="21"/>
        </w:rPr>
        <w:tab/>
        <w:t>1.00.00</w:t>
      </w:r>
      <w:r w:rsidRPr="007871E5">
        <w:rPr>
          <w:rFonts w:ascii="Verdana" w:eastAsia="@Arial Unicode MS" w:hAnsi="Verdana"/>
          <w:sz w:val="21"/>
          <w:szCs w:val="21"/>
        </w:rPr>
        <w:tab/>
        <w:t>Recursos Ordinários</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Ficha</w:t>
      </w:r>
      <w:r w:rsidRPr="007871E5">
        <w:rPr>
          <w:rFonts w:ascii="Verdana" w:eastAsia="@Arial Unicode MS" w:hAnsi="Verdana"/>
          <w:sz w:val="21"/>
          <w:szCs w:val="21"/>
        </w:rPr>
        <w:tab/>
        <w:t>00443</w:t>
      </w:r>
      <w:r w:rsidRPr="007871E5">
        <w:rPr>
          <w:rFonts w:ascii="Verdana" w:eastAsia="@Arial Unicode MS" w:hAnsi="Verdana"/>
          <w:sz w:val="21"/>
          <w:szCs w:val="21"/>
        </w:rPr>
        <w:tab/>
        <w:t xml:space="preserve"> </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Órgão:</w:t>
      </w:r>
      <w:r w:rsidRPr="007871E5">
        <w:rPr>
          <w:rFonts w:ascii="Verdana" w:eastAsia="@Arial Unicode MS" w:hAnsi="Verdana"/>
          <w:sz w:val="21"/>
          <w:szCs w:val="21"/>
        </w:rPr>
        <w:tab/>
        <w:t>02</w:t>
      </w:r>
      <w:r w:rsidRPr="007871E5">
        <w:rPr>
          <w:rFonts w:ascii="Verdana" w:eastAsia="@Arial Unicode MS" w:hAnsi="Verdana"/>
          <w:sz w:val="21"/>
          <w:szCs w:val="21"/>
        </w:rPr>
        <w:tab/>
        <w:t>Prefeitura Municipal</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Unidade:</w:t>
      </w:r>
      <w:r w:rsidRPr="007871E5">
        <w:rPr>
          <w:rFonts w:ascii="Verdana" w:eastAsia="@Arial Unicode MS" w:hAnsi="Verdana"/>
          <w:sz w:val="21"/>
          <w:szCs w:val="21"/>
        </w:rPr>
        <w:tab/>
        <w:t>02.05</w:t>
      </w:r>
      <w:r w:rsidRPr="007871E5">
        <w:rPr>
          <w:rFonts w:ascii="Verdana" w:eastAsia="@Arial Unicode MS" w:hAnsi="Verdana"/>
          <w:sz w:val="21"/>
          <w:szCs w:val="21"/>
        </w:rPr>
        <w:tab/>
        <w:t>SECRETARIA MUNICIPAL DE EDUCAÇÃO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Sub-Unidade:</w:t>
      </w:r>
      <w:r w:rsidRPr="007871E5">
        <w:rPr>
          <w:rFonts w:ascii="Verdana" w:eastAsia="@Arial Unicode MS" w:hAnsi="Verdana"/>
          <w:sz w:val="21"/>
          <w:szCs w:val="21"/>
        </w:rPr>
        <w:tab/>
        <w:t>02.05.10</w:t>
      </w:r>
      <w:r w:rsidRPr="007871E5">
        <w:rPr>
          <w:rFonts w:ascii="Verdana" w:eastAsia="@Arial Unicode MS" w:hAnsi="Verdana"/>
          <w:sz w:val="21"/>
          <w:szCs w:val="21"/>
        </w:rPr>
        <w:tab/>
        <w:t>ASSESSORIA TÉCNICA DE POLÍTICAS EDUCACIO</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Funcional Programatica:</w:t>
      </w:r>
      <w:r w:rsidRPr="007871E5">
        <w:rPr>
          <w:rFonts w:ascii="Verdana" w:eastAsia="@Arial Unicode MS" w:hAnsi="Verdana"/>
          <w:sz w:val="21"/>
          <w:szCs w:val="21"/>
        </w:rPr>
        <w:tab/>
        <w:t>12.361.0188.2212</w:t>
      </w:r>
      <w:r w:rsidRPr="007871E5">
        <w:rPr>
          <w:rFonts w:ascii="Verdana" w:eastAsia="@Arial Unicode MS" w:hAnsi="Verdana"/>
          <w:sz w:val="21"/>
          <w:szCs w:val="21"/>
        </w:rPr>
        <w:tab/>
        <w:t>MANUTENÇÃO DAS ATIVIDADES ENSINO FUNDAME</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Elemento da Despesa:</w:t>
      </w:r>
      <w:r w:rsidRPr="007871E5">
        <w:rPr>
          <w:rFonts w:ascii="Verdana" w:eastAsia="@Arial Unicode MS" w:hAnsi="Verdana"/>
          <w:sz w:val="21"/>
          <w:szCs w:val="21"/>
        </w:rPr>
        <w:tab/>
        <w:t>3.3.90.39.00</w:t>
      </w:r>
      <w:r w:rsidRPr="007871E5">
        <w:rPr>
          <w:rFonts w:ascii="Verdana" w:eastAsia="@Arial Unicode MS" w:hAnsi="Verdana"/>
          <w:sz w:val="21"/>
          <w:szCs w:val="21"/>
        </w:rPr>
        <w:tab/>
        <w:t>Outros Serv. Terceiros - Pessoa Jurídica</w:t>
      </w:r>
    </w:p>
    <w:p w:rsidR="009151F2" w:rsidRPr="007871E5" w:rsidRDefault="009151F2" w:rsidP="009151F2">
      <w:pPr>
        <w:widowControl w:val="0"/>
        <w:tabs>
          <w:tab w:val="left" w:pos="95"/>
          <w:tab w:val="left" w:pos="2195"/>
          <w:tab w:val="left" w:pos="4235"/>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lastRenderedPageBreak/>
        <w:tab/>
      </w:r>
      <w:r w:rsidRPr="007871E5">
        <w:rPr>
          <w:rFonts w:ascii="Verdana" w:eastAsia="@Arial Unicode MS" w:hAnsi="Verdana"/>
          <w:sz w:val="21"/>
          <w:szCs w:val="21"/>
        </w:rPr>
        <w:t>Fonte de Recurso:</w:t>
      </w:r>
      <w:r w:rsidRPr="007871E5">
        <w:rPr>
          <w:rFonts w:ascii="Verdana" w:eastAsia="@Arial Unicode MS" w:hAnsi="Verdana"/>
          <w:sz w:val="21"/>
          <w:szCs w:val="21"/>
        </w:rPr>
        <w:tab/>
        <w:t>1.01.00</w:t>
      </w:r>
      <w:r w:rsidRPr="007871E5">
        <w:rPr>
          <w:rFonts w:ascii="Verdana" w:eastAsia="@Arial Unicode MS" w:hAnsi="Verdana"/>
          <w:sz w:val="21"/>
          <w:szCs w:val="21"/>
        </w:rPr>
        <w:tab/>
        <w:t>Recursos Próprios - Educação mínimo 25%</w:t>
      </w:r>
    </w:p>
    <w:p w:rsidR="009151F2" w:rsidRPr="007871E5" w:rsidRDefault="009151F2" w:rsidP="009151F2">
      <w:pPr>
        <w:widowControl w:val="0"/>
        <w:tabs>
          <w:tab w:val="left" w:pos="95"/>
          <w:tab w:val="left" w:pos="1610"/>
        </w:tabs>
        <w:autoSpaceDE w:val="0"/>
        <w:autoSpaceDN w:val="0"/>
        <w:adjustRightInd w:val="0"/>
        <w:rPr>
          <w:rFonts w:ascii="Verdana" w:eastAsia="@Arial Unicode MS" w:hAnsi="Verdana"/>
          <w:sz w:val="21"/>
          <w:szCs w:val="21"/>
        </w:rPr>
      </w:pPr>
      <w:r w:rsidRPr="007871E5">
        <w:rPr>
          <w:rFonts w:ascii="Verdana" w:eastAsia="@Arial Unicode MS" w:hAnsi="Verdana" w:cs="@Arial Unicode MS"/>
          <w:sz w:val="21"/>
          <w:szCs w:val="21"/>
        </w:rPr>
        <w:tab/>
      </w:r>
      <w:r w:rsidRPr="007871E5">
        <w:rPr>
          <w:rFonts w:ascii="Verdana" w:eastAsia="@Arial Unicode MS" w:hAnsi="Verdana"/>
          <w:sz w:val="21"/>
          <w:szCs w:val="21"/>
        </w:rPr>
        <w:t>Observacões:</w:t>
      </w:r>
      <w:r w:rsidRPr="007871E5">
        <w:rPr>
          <w:rFonts w:ascii="Verdana" w:eastAsia="@Arial Unicode MS" w:hAnsi="Verdana"/>
          <w:sz w:val="21"/>
          <w:szCs w:val="21"/>
        </w:rPr>
        <w:tab/>
      </w:r>
    </w:p>
    <w:p w:rsidR="00124886" w:rsidRPr="007871E5" w:rsidRDefault="00124886" w:rsidP="003F0DB7">
      <w:pPr>
        <w:pStyle w:val="Padro"/>
        <w:jc w:val="both"/>
        <w:rPr>
          <w:rFonts w:ascii="Verdana" w:hAnsi="Verdana" w:cs="Arial"/>
          <w:sz w:val="21"/>
          <w:szCs w:val="21"/>
          <w:lang w:val="pt-BR"/>
        </w:rPr>
      </w:pPr>
    </w:p>
    <w:p w:rsidR="00124886" w:rsidRPr="007871E5" w:rsidRDefault="00124886" w:rsidP="003F0DB7">
      <w:pPr>
        <w:pStyle w:val="Padro"/>
        <w:jc w:val="both"/>
        <w:rPr>
          <w:rFonts w:ascii="Verdana" w:hAnsi="Verdana"/>
          <w:sz w:val="21"/>
          <w:szCs w:val="21"/>
          <w:lang w:val="pt-BR"/>
        </w:rPr>
      </w:pPr>
      <w:r w:rsidRPr="007871E5">
        <w:rPr>
          <w:rFonts w:ascii="Verdana" w:hAnsi="Verdana" w:cs="Arial"/>
          <w:b/>
          <w:bCs/>
          <w:sz w:val="21"/>
          <w:szCs w:val="21"/>
          <w:lang w:val="pt-BR"/>
        </w:rPr>
        <w:t>ÓRGÃO REQUISITANTE</w:t>
      </w:r>
      <w:r w:rsidRPr="007871E5">
        <w:rPr>
          <w:rFonts w:ascii="Verdana" w:hAnsi="Verdana" w:cs="Arial"/>
          <w:sz w:val="21"/>
          <w:szCs w:val="21"/>
          <w:lang w:val="pt-BR"/>
        </w:rPr>
        <w:t>: Secretaria Municipal de Transporte, Obras e Serviços Públicos.</w:t>
      </w:r>
    </w:p>
    <w:p w:rsidR="00124886" w:rsidRPr="007871E5" w:rsidRDefault="00124886" w:rsidP="00124886">
      <w:pPr>
        <w:pStyle w:val="Padro"/>
        <w:jc w:val="both"/>
        <w:rPr>
          <w:rFonts w:ascii="Verdana" w:hAnsi="Verdana" w:cs="Arial"/>
          <w:sz w:val="21"/>
          <w:szCs w:val="21"/>
          <w:lang w:val="pt-BR"/>
        </w:rPr>
      </w:pPr>
    </w:p>
    <w:p w:rsidR="00124886" w:rsidRPr="007871E5" w:rsidRDefault="00124886" w:rsidP="00124886">
      <w:pPr>
        <w:pStyle w:val="Padro"/>
        <w:pageBreakBefore/>
        <w:rPr>
          <w:rFonts w:ascii="Verdana" w:hAnsi="Verdana" w:cs="Arial"/>
          <w:sz w:val="21"/>
          <w:szCs w:val="21"/>
          <w:lang w:val="pt-BR"/>
        </w:rPr>
      </w:pPr>
    </w:p>
    <w:p w:rsidR="00124886" w:rsidRPr="007871E5" w:rsidRDefault="00124886" w:rsidP="00124886">
      <w:pPr>
        <w:pStyle w:val="Ttulo1"/>
        <w:keepNext w:val="0"/>
        <w:widowControl w:val="0"/>
        <w:numPr>
          <w:ilvl w:val="0"/>
          <w:numId w:val="6"/>
        </w:numPr>
        <w:tabs>
          <w:tab w:val="clear" w:pos="0"/>
          <w:tab w:val="num" w:pos="432"/>
        </w:tabs>
        <w:ind w:left="432" w:hanging="432"/>
        <w:rPr>
          <w:rFonts w:ascii="Verdana" w:hAnsi="Verdana"/>
          <w:sz w:val="21"/>
          <w:szCs w:val="21"/>
        </w:rPr>
      </w:pPr>
      <w:r w:rsidRPr="007871E5">
        <w:rPr>
          <w:rFonts w:ascii="Verdana" w:hAnsi="Verdana" w:cs="Arial"/>
          <w:b/>
          <w:sz w:val="21"/>
          <w:szCs w:val="21"/>
          <w:u w:val="single"/>
        </w:rPr>
        <w:t>ATA DE REGISTRO DE PREÇOS</w:t>
      </w:r>
    </w:p>
    <w:p w:rsidR="00124886" w:rsidRPr="007871E5" w:rsidRDefault="00124886" w:rsidP="00124886">
      <w:pPr>
        <w:tabs>
          <w:tab w:val="right" w:pos="2359"/>
        </w:tabs>
        <w:jc w:val="both"/>
        <w:rPr>
          <w:rFonts w:ascii="Verdana" w:hAnsi="Verdana"/>
          <w:b/>
          <w:sz w:val="21"/>
          <w:szCs w:val="21"/>
          <w:u w:val="single"/>
        </w:rPr>
      </w:pPr>
    </w:p>
    <w:p w:rsidR="00124886" w:rsidRPr="007871E5" w:rsidRDefault="00124886" w:rsidP="00124886">
      <w:pPr>
        <w:jc w:val="both"/>
        <w:rPr>
          <w:rFonts w:ascii="Verdana" w:hAnsi="Verdana"/>
          <w:b/>
          <w:sz w:val="21"/>
          <w:szCs w:val="21"/>
          <w:u w:val="single"/>
        </w:rPr>
      </w:pPr>
    </w:p>
    <w:p w:rsidR="00124886" w:rsidRPr="007871E5" w:rsidRDefault="00124886" w:rsidP="00124886">
      <w:pPr>
        <w:jc w:val="both"/>
        <w:rPr>
          <w:rFonts w:ascii="Verdana" w:hAnsi="Verdana"/>
          <w:sz w:val="21"/>
          <w:szCs w:val="21"/>
        </w:rPr>
      </w:pPr>
      <w:r w:rsidRPr="007871E5">
        <w:rPr>
          <w:rFonts w:ascii="Verdana" w:hAnsi="Verdana"/>
          <w:b/>
          <w:sz w:val="21"/>
          <w:szCs w:val="21"/>
        </w:rPr>
        <w:t xml:space="preserve">ATA DE REGISTRO DE PREÇOS Nº </w:t>
      </w:r>
      <w:r w:rsidR="008A537A" w:rsidRPr="007871E5">
        <w:rPr>
          <w:rFonts w:ascii="Verdana" w:hAnsi="Verdana"/>
          <w:b/>
          <w:sz w:val="21"/>
          <w:szCs w:val="21"/>
        </w:rPr>
        <w:t>029/2018</w:t>
      </w:r>
    </w:p>
    <w:p w:rsidR="00124886" w:rsidRPr="007871E5" w:rsidRDefault="00124886" w:rsidP="00124886">
      <w:pPr>
        <w:jc w:val="both"/>
        <w:rPr>
          <w:rFonts w:ascii="Verdana" w:hAnsi="Verdana"/>
          <w:sz w:val="21"/>
          <w:szCs w:val="21"/>
        </w:rPr>
      </w:pPr>
      <w:r w:rsidRPr="007871E5">
        <w:rPr>
          <w:rFonts w:ascii="Verdana" w:hAnsi="Verdana"/>
          <w:b/>
          <w:sz w:val="21"/>
          <w:szCs w:val="21"/>
        </w:rPr>
        <w:t xml:space="preserve">PREGÃO Nº </w:t>
      </w:r>
      <w:r w:rsidR="00DF751A" w:rsidRPr="007871E5">
        <w:rPr>
          <w:rFonts w:ascii="Verdana" w:hAnsi="Verdana"/>
          <w:b/>
          <w:sz w:val="21"/>
          <w:szCs w:val="21"/>
        </w:rPr>
        <w:t>039/2018</w:t>
      </w:r>
      <w:r w:rsidRPr="007871E5">
        <w:rPr>
          <w:rFonts w:ascii="Verdana" w:hAnsi="Verdana"/>
          <w:b/>
          <w:sz w:val="21"/>
          <w:szCs w:val="21"/>
        </w:rPr>
        <w:t>.</w:t>
      </w:r>
    </w:p>
    <w:p w:rsidR="00124886" w:rsidRPr="007871E5" w:rsidRDefault="00124886" w:rsidP="00124886">
      <w:pPr>
        <w:jc w:val="both"/>
        <w:rPr>
          <w:rFonts w:ascii="Verdana" w:hAnsi="Verdana"/>
          <w:sz w:val="21"/>
          <w:szCs w:val="21"/>
        </w:rPr>
      </w:pPr>
      <w:r w:rsidRPr="007871E5">
        <w:rPr>
          <w:rFonts w:ascii="Verdana" w:hAnsi="Verdana"/>
          <w:b/>
          <w:sz w:val="21"/>
          <w:szCs w:val="21"/>
        </w:rPr>
        <w:t xml:space="preserve">PROCESSO LICITATÓRIO Nº </w:t>
      </w:r>
      <w:r w:rsidR="00DF751A" w:rsidRPr="007871E5">
        <w:rPr>
          <w:rFonts w:ascii="Verdana" w:hAnsi="Verdana"/>
          <w:b/>
          <w:sz w:val="21"/>
          <w:szCs w:val="21"/>
        </w:rPr>
        <w:t>068/2018</w:t>
      </w:r>
      <w:r w:rsidRPr="007871E5">
        <w:rPr>
          <w:rFonts w:ascii="Verdana" w:hAnsi="Verdana"/>
          <w:b/>
          <w:sz w:val="21"/>
          <w:szCs w:val="21"/>
        </w:rPr>
        <w:t>.</w:t>
      </w:r>
    </w:p>
    <w:p w:rsidR="00124886" w:rsidRPr="007871E5" w:rsidRDefault="00124886" w:rsidP="00124886">
      <w:pPr>
        <w:jc w:val="both"/>
        <w:rPr>
          <w:rFonts w:ascii="Verdana" w:hAnsi="Verdana"/>
          <w:b/>
          <w:sz w:val="21"/>
          <w:szCs w:val="21"/>
        </w:rPr>
      </w:pPr>
    </w:p>
    <w:p w:rsidR="00124886" w:rsidRPr="007871E5" w:rsidRDefault="00124886" w:rsidP="00124886">
      <w:pPr>
        <w:jc w:val="both"/>
        <w:rPr>
          <w:rFonts w:ascii="Verdana" w:hAnsi="Verdana"/>
          <w:sz w:val="21"/>
          <w:szCs w:val="21"/>
        </w:rPr>
      </w:pPr>
      <w:r w:rsidRPr="007871E5">
        <w:rPr>
          <w:rFonts w:ascii="Verdana" w:hAnsi="Verdana"/>
          <w:sz w:val="21"/>
          <w:szCs w:val="21"/>
        </w:rPr>
        <w:t>VALIDADE: 12 meses</w:t>
      </w:r>
    </w:p>
    <w:p w:rsidR="00124886" w:rsidRPr="007871E5" w:rsidRDefault="00124886" w:rsidP="00124886">
      <w:pPr>
        <w:jc w:val="both"/>
        <w:rPr>
          <w:rFonts w:ascii="Verdana" w:hAnsi="Verdana"/>
          <w:sz w:val="21"/>
          <w:szCs w:val="21"/>
        </w:rPr>
      </w:pPr>
    </w:p>
    <w:p w:rsidR="00124886" w:rsidRPr="007871E5" w:rsidRDefault="00124886" w:rsidP="00124886">
      <w:pPr>
        <w:pStyle w:val="Corpodetexto"/>
        <w:tabs>
          <w:tab w:val="left" w:pos="4156"/>
          <w:tab w:val="left" w:pos="5426"/>
        </w:tabs>
        <w:spacing w:after="0"/>
        <w:jc w:val="both"/>
        <w:rPr>
          <w:rFonts w:ascii="Verdana" w:hAnsi="Verdana"/>
          <w:sz w:val="21"/>
          <w:szCs w:val="21"/>
        </w:rPr>
      </w:pPr>
      <w:r w:rsidRPr="007871E5">
        <w:rPr>
          <w:rFonts w:ascii="Verdana" w:hAnsi="Verdana" w:cs="Arial"/>
          <w:sz w:val="21"/>
          <w:szCs w:val="21"/>
        </w:rPr>
        <w:t>Aos</w:t>
      </w:r>
      <w:r w:rsidR="005E1FDC" w:rsidRPr="007871E5">
        <w:rPr>
          <w:rFonts w:ascii="Verdana" w:hAnsi="Verdana" w:cs="Arial"/>
          <w:sz w:val="21"/>
          <w:szCs w:val="21"/>
        </w:rPr>
        <w:t xml:space="preserve"> 09 (nove) dias do mês de maio </w:t>
      </w:r>
      <w:r w:rsidRPr="007871E5">
        <w:rPr>
          <w:rFonts w:ascii="Verdana" w:hAnsi="Verdana" w:cs="Arial"/>
          <w:sz w:val="21"/>
          <w:szCs w:val="21"/>
        </w:rPr>
        <w:t xml:space="preserve">de </w:t>
      </w:r>
      <w:r w:rsidR="008A537A" w:rsidRPr="007871E5">
        <w:rPr>
          <w:rFonts w:ascii="Verdana" w:hAnsi="Verdana" w:cs="Arial"/>
          <w:sz w:val="21"/>
          <w:szCs w:val="21"/>
        </w:rPr>
        <w:t>2018</w:t>
      </w:r>
      <w:r w:rsidRPr="007871E5">
        <w:rPr>
          <w:rFonts w:ascii="Verdana" w:hAnsi="Verdana" w:cs="Arial"/>
          <w:sz w:val="21"/>
          <w:szCs w:val="21"/>
        </w:rPr>
        <w:t xml:space="preserve">, na sala de licitações, na sede da Prefeitura Municipal, situada na Rua </w:t>
      </w:r>
      <w:r w:rsidR="005E1FDC" w:rsidRPr="007871E5">
        <w:rPr>
          <w:rFonts w:ascii="Verdana" w:hAnsi="Verdana" w:cs="Arial"/>
          <w:sz w:val="21"/>
          <w:szCs w:val="21"/>
        </w:rPr>
        <w:t>Francisco Valadares da Fonseca, nº. 250, bairro Vasco Lopes, Papagaios/MG, CEP 35.669-000</w:t>
      </w:r>
      <w:r w:rsidRPr="007871E5">
        <w:rPr>
          <w:rFonts w:ascii="Verdana" w:hAnsi="Verdana" w:cs="Arial"/>
          <w:sz w:val="21"/>
          <w:szCs w:val="21"/>
        </w:rPr>
        <w:t xml:space="preserve">, o Exmo. Sr. Prefeito Municipal, Sr. </w:t>
      </w:r>
      <w:r w:rsidR="005E1FDC" w:rsidRPr="007871E5">
        <w:rPr>
          <w:rFonts w:ascii="Verdana" w:hAnsi="Verdana" w:cs="Arial"/>
          <w:sz w:val="21"/>
          <w:szCs w:val="21"/>
        </w:rPr>
        <w:t>Mário Reis Filgueiras</w:t>
      </w:r>
      <w:r w:rsidRPr="007871E5">
        <w:rPr>
          <w:rFonts w:ascii="Verdana" w:hAnsi="Verdana" w:cs="Arial"/>
          <w:sz w:val="21"/>
          <w:szCs w:val="21"/>
        </w:rPr>
        <w:t xml:space="preserve">, nos termos do art. 15 da Lei Federal 8.666/93, da Lei 10.250/2002, das demais normas legais aplicáveis, em face da classificação das propostas apresentadas no PREGÃO PARA REGISTRO DE PREÇOS Nº </w:t>
      </w:r>
      <w:r w:rsidR="00DF751A" w:rsidRPr="007871E5">
        <w:rPr>
          <w:rFonts w:ascii="Verdana" w:hAnsi="Verdana" w:cs="Arial"/>
          <w:sz w:val="21"/>
          <w:szCs w:val="21"/>
        </w:rPr>
        <w:t>039/2018</w:t>
      </w:r>
      <w:r w:rsidRPr="007871E5">
        <w:rPr>
          <w:rFonts w:ascii="Verdana" w:hAnsi="Verdana" w:cs="Arial"/>
          <w:sz w:val="21"/>
          <w:szCs w:val="21"/>
        </w:rPr>
        <w:t xml:space="preserve"> por deliberação do pregoeiro oficial e equipe de apoio, e por ele homologada conforme processo nº </w:t>
      </w:r>
      <w:r w:rsidR="00DF751A" w:rsidRPr="007871E5">
        <w:rPr>
          <w:rFonts w:ascii="Verdana" w:hAnsi="Verdana" w:cs="Arial"/>
          <w:sz w:val="21"/>
          <w:szCs w:val="21"/>
        </w:rPr>
        <w:t>068/2018</w:t>
      </w:r>
      <w:r w:rsidRPr="007871E5">
        <w:rPr>
          <w:rFonts w:ascii="Verdana" w:hAnsi="Verdana" w:cs="Arial"/>
          <w:sz w:val="21"/>
          <w:szCs w:val="21"/>
        </w:rPr>
        <w:t xml:space="preserve"> RESOLVE registrar os preços para os fornecimentos e prestação de serviços constantes nos anexos desta ata, beneficiário </w:t>
      </w:r>
      <w:r w:rsidR="005E1FDC" w:rsidRPr="007871E5">
        <w:rPr>
          <w:rFonts w:ascii="Verdana" w:hAnsi="Verdana" w:cs="Arial"/>
          <w:b/>
          <w:sz w:val="21"/>
          <w:szCs w:val="21"/>
        </w:rPr>
        <w:t>CONSTRUTURA M&amp;N LTDA</w:t>
      </w:r>
      <w:r w:rsidRPr="007871E5">
        <w:rPr>
          <w:rFonts w:ascii="Verdana" w:hAnsi="Verdana" w:cs="Arial"/>
          <w:sz w:val="21"/>
          <w:szCs w:val="21"/>
        </w:rPr>
        <w:t xml:space="preserve">, localizado na </w:t>
      </w:r>
      <w:r w:rsidR="005E1FDC" w:rsidRPr="007871E5">
        <w:rPr>
          <w:rFonts w:ascii="Verdana" w:hAnsi="Verdana" w:cs="Arial"/>
          <w:sz w:val="21"/>
          <w:szCs w:val="21"/>
        </w:rPr>
        <w:t>Avenida Minas Gerais, nº. 134, Centro, Maravilhas/MG, CEP 35.666-000</w:t>
      </w:r>
      <w:r w:rsidRPr="007871E5">
        <w:rPr>
          <w:rFonts w:ascii="Verdana" w:hAnsi="Verdana" w:cs="Arial"/>
          <w:sz w:val="21"/>
          <w:szCs w:val="21"/>
        </w:rPr>
        <w:t xml:space="preserve">, </w:t>
      </w:r>
      <w:r w:rsidR="005E1FDC" w:rsidRPr="007871E5">
        <w:rPr>
          <w:rFonts w:ascii="Verdana" w:hAnsi="Verdana" w:cs="Arial"/>
          <w:sz w:val="21"/>
          <w:szCs w:val="21"/>
        </w:rPr>
        <w:t>c</w:t>
      </w:r>
      <w:r w:rsidRPr="007871E5">
        <w:rPr>
          <w:rFonts w:ascii="Verdana" w:hAnsi="Verdana" w:cs="Arial"/>
          <w:sz w:val="21"/>
          <w:szCs w:val="21"/>
        </w:rPr>
        <w:t xml:space="preserve">ujo CNPJ é </w:t>
      </w:r>
      <w:r w:rsidR="005E1FDC" w:rsidRPr="007871E5">
        <w:rPr>
          <w:rFonts w:ascii="Verdana" w:hAnsi="Verdana" w:cs="Arial"/>
          <w:sz w:val="21"/>
          <w:szCs w:val="21"/>
        </w:rPr>
        <w:t>17.231.007/0001-17</w:t>
      </w:r>
      <w:r w:rsidRPr="007871E5">
        <w:rPr>
          <w:rFonts w:ascii="Verdana" w:hAnsi="Verdana" w:cs="Arial"/>
          <w:sz w:val="21"/>
          <w:szCs w:val="21"/>
        </w:rPr>
        <w:t xml:space="preserve">, neste ato representado por </w:t>
      </w:r>
      <w:r w:rsidR="005E1FDC" w:rsidRPr="007871E5">
        <w:rPr>
          <w:rFonts w:ascii="Verdana" w:hAnsi="Verdana" w:cs="Arial"/>
          <w:sz w:val="21"/>
          <w:szCs w:val="21"/>
        </w:rPr>
        <w:t>Marcos Antônio dos Santos, inscrito no CPF/MF sob o nº. 048.096.436-03</w:t>
      </w:r>
      <w:r w:rsidRPr="007871E5">
        <w:rPr>
          <w:rFonts w:ascii="Verdana" w:hAnsi="Verdana" w:cs="Arial"/>
          <w:sz w:val="21"/>
          <w:szCs w:val="21"/>
        </w:rPr>
        <w:t>, conforme quadro abaixo:</w:t>
      </w:r>
    </w:p>
    <w:p w:rsidR="00124886" w:rsidRPr="007871E5" w:rsidRDefault="00124886" w:rsidP="00124886">
      <w:pPr>
        <w:pStyle w:val="Corpodetexto"/>
        <w:tabs>
          <w:tab w:val="left" w:pos="4156"/>
          <w:tab w:val="left" w:pos="5426"/>
        </w:tabs>
        <w:spacing w:after="0"/>
        <w:rPr>
          <w:rFonts w:ascii="Verdana" w:hAnsi="Verdana" w:cs="Arial"/>
          <w:sz w:val="21"/>
          <w:szCs w:val="21"/>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296"/>
      </w:tblGrid>
      <w:tr w:rsidR="005E1FDC" w:rsidRPr="007871E5" w:rsidTr="005E1FDC">
        <w:tc>
          <w:tcPr>
            <w:tcW w:w="1134" w:type="dxa"/>
            <w:shd w:val="clear" w:color="auto" w:fill="D9D9D9"/>
            <w:vAlign w:val="center"/>
          </w:tcPr>
          <w:p w:rsidR="005E1FDC" w:rsidRPr="007871E5" w:rsidRDefault="005E1FDC" w:rsidP="00680E50">
            <w:pPr>
              <w:pStyle w:val="Corpodetexto"/>
              <w:spacing w:after="0"/>
              <w:jc w:val="center"/>
              <w:rPr>
                <w:rFonts w:ascii="Verdana" w:hAnsi="Verdana"/>
                <w:sz w:val="21"/>
                <w:szCs w:val="21"/>
              </w:rPr>
            </w:pPr>
            <w:r w:rsidRPr="007871E5">
              <w:rPr>
                <w:rFonts w:ascii="Verdana" w:hAnsi="Verdana" w:cs="Arial"/>
                <w:b/>
                <w:bCs/>
                <w:sz w:val="21"/>
                <w:szCs w:val="21"/>
              </w:rPr>
              <w:t>Lote</w:t>
            </w:r>
          </w:p>
        </w:tc>
        <w:tc>
          <w:tcPr>
            <w:tcW w:w="7296" w:type="dxa"/>
            <w:shd w:val="clear" w:color="auto" w:fill="D9D9D9"/>
            <w:vAlign w:val="center"/>
          </w:tcPr>
          <w:p w:rsidR="005E1FDC" w:rsidRPr="007871E5" w:rsidRDefault="005E1FDC" w:rsidP="00680E50">
            <w:pPr>
              <w:pStyle w:val="Corpodetexto"/>
              <w:spacing w:after="0"/>
              <w:jc w:val="center"/>
              <w:rPr>
                <w:rFonts w:ascii="Verdana" w:hAnsi="Verdana"/>
                <w:sz w:val="21"/>
                <w:szCs w:val="21"/>
              </w:rPr>
            </w:pPr>
            <w:r w:rsidRPr="007871E5">
              <w:rPr>
                <w:rFonts w:ascii="Verdana" w:hAnsi="Verdana" w:cs="Arial"/>
                <w:b/>
                <w:bCs/>
                <w:sz w:val="21"/>
                <w:szCs w:val="21"/>
              </w:rPr>
              <w:t>Relação dos Serviços</w:t>
            </w:r>
          </w:p>
        </w:tc>
      </w:tr>
      <w:tr w:rsidR="005E1FDC" w:rsidRPr="007871E5" w:rsidTr="005E1FDC">
        <w:tc>
          <w:tcPr>
            <w:tcW w:w="1134" w:type="dxa"/>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w:t>
            </w:r>
          </w:p>
        </w:tc>
        <w:tc>
          <w:tcPr>
            <w:tcW w:w="7296" w:type="dxa"/>
            <w:shd w:val="clear" w:color="auto" w:fill="auto"/>
          </w:tcPr>
          <w:p w:rsidR="005E1FDC" w:rsidRPr="007871E5" w:rsidRDefault="005E1FDC" w:rsidP="00680E50">
            <w:pPr>
              <w:snapToGrid w:val="0"/>
              <w:jc w:val="both"/>
              <w:rPr>
                <w:rFonts w:ascii="Verdana" w:hAnsi="Verdana"/>
                <w:sz w:val="21"/>
                <w:szCs w:val="21"/>
              </w:rPr>
            </w:pPr>
            <w:r w:rsidRPr="007871E5">
              <w:rPr>
                <w:rFonts w:ascii="Verdana" w:hAnsi="Verdana"/>
                <w:sz w:val="21"/>
                <w:szCs w:val="21"/>
              </w:rPr>
              <w:t>Pedreiro e Servente</w:t>
            </w:r>
          </w:p>
        </w:tc>
      </w:tr>
      <w:tr w:rsidR="005E1FDC" w:rsidRPr="007871E5" w:rsidTr="005E1FDC">
        <w:tc>
          <w:tcPr>
            <w:tcW w:w="1134" w:type="dxa"/>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II</w:t>
            </w:r>
          </w:p>
        </w:tc>
        <w:tc>
          <w:tcPr>
            <w:tcW w:w="7296" w:type="dxa"/>
            <w:shd w:val="clear" w:color="auto" w:fill="auto"/>
          </w:tcPr>
          <w:p w:rsidR="005E1FDC" w:rsidRPr="007871E5" w:rsidRDefault="005E1FDC" w:rsidP="00680E50">
            <w:pPr>
              <w:snapToGrid w:val="0"/>
              <w:jc w:val="both"/>
              <w:rPr>
                <w:rFonts w:ascii="Verdana" w:hAnsi="Verdana" w:cs="Tahoma"/>
                <w:sz w:val="21"/>
                <w:szCs w:val="21"/>
              </w:rPr>
            </w:pPr>
            <w:r w:rsidRPr="007871E5">
              <w:rPr>
                <w:rFonts w:ascii="Verdana" w:hAnsi="Verdana" w:cs="Tahoma"/>
                <w:sz w:val="21"/>
                <w:szCs w:val="21"/>
              </w:rPr>
              <w:t>Carpinteiro e Marceneiro</w:t>
            </w:r>
          </w:p>
        </w:tc>
      </w:tr>
      <w:tr w:rsidR="005E1FDC" w:rsidRPr="007871E5" w:rsidTr="005E1FDC">
        <w:tc>
          <w:tcPr>
            <w:tcW w:w="1134" w:type="dxa"/>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III</w:t>
            </w:r>
          </w:p>
        </w:tc>
        <w:tc>
          <w:tcPr>
            <w:tcW w:w="7296" w:type="dxa"/>
            <w:shd w:val="clear" w:color="auto" w:fill="auto"/>
          </w:tcPr>
          <w:p w:rsidR="005E1FDC" w:rsidRPr="007871E5" w:rsidRDefault="005E1FDC" w:rsidP="00680E50">
            <w:pPr>
              <w:snapToGrid w:val="0"/>
              <w:jc w:val="both"/>
              <w:rPr>
                <w:rFonts w:ascii="Verdana" w:hAnsi="Verdana" w:cs="Tahoma"/>
                <w:sz w:val="21"/>
                <w:szCs w:val="21"/>
              </w:rPr>
            </w:pPr>
            <w:r w:rsidRPr="007871E5">
              <w:rPr>
                <w:rFonts w:ascii="Verdana" w:hAnsi="Verdana" w:cs="Tahoma"/>
                <w:sz w:val="21"/>
                <w:szCs w:val="21"/>
              </w:rPr>
              <w:t>Eletricista</w:t>
            </w:r>
          </w:p>
        </w:tc>
      </w:tr>
      <w:tr w:rsidR="005E1FDC" w:rsidRPr="007871E5" w:rsidTr="005E1FDC">
        <w:tc>
          <w:tcPr>
            <w:tcW w:w="1134" w:type="dxa"/>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IV</w:t>
            </w:r>
          </w:p>
        </w:tc>
        <w:tc>
          <w:tcPr>
            <w:tcW w:w="7296" w:type="dxa"/>
            <w:shd w:val="clear" w:color="auto" w:fill="auto"/>
          </w:tcPr>
          <w:p w:rsidR="005E1FDC" w:rsidRPr="007871E5" w:rsidRDefault="005E1FDC" w:rsidP="00680E50">
            <w:pPr>
              <w:snapToGrid w:val="0"/>
              <w:jc w:val="both"/>
              <w:rPr>
                <w:rFonts w:ascii="Verdana" w:hAnsi="Verdana" w:cs="Tahoma"/>
                <w:sz w:val="21"/>
                <w:szCs w:val="21"/>
              </w:rPr>
            </w:pPr>
            <w:r w:rsidRPr="007871E5">
              <w:rPr>
                <w:rFonts w:ascii="Verdana" w:hAnsi="Verdana" w:cs="Tahoma"/>
                <w:sz w:val="21"/>
                <w:szCs w:val="21"/>
              </w:rPr>
              <w:t>Eletricista Lógica</w:t>
            </w:r>
          </w:p>
        </w:tc>
      </w:tr>
    </w:tbl>
    <w:p w:rsidR="00124886" w:rsidRPr="007871E5" w:rsidRDefault="00124886" w:rsidP="00124886">
      <w:pPr>
        <w:jc w:val="both"/>
        <w:rPr>
          <w:rFonts w:ascii="Verdana" w:hAnsi="Verdana"/>
          <w:b/>
          <w:sz w:val="21"/>
          <w:szCs w:val="21"/>
        </w:rPr>
      </w:pPr>
    </w:p>
    <w:p w:rsidR="00124886" w:rsidRPr="007871E5" w:rsidRDefault="00124886" w:rsidP="00124886">
      <w:pPr>
        <w:jc w:val="both"/>
        <w:rPr>
          <w:rFonts w:ascii="Verdana" w:hAnsi="Verdana"/>
          <w:sz w:val="21"/>
          <w:szCs w:val="21"/>
        </w:rPr>
      </w:pPr>
      <w:r w:rsidRPr="007871E5">
        <w:rPr>
          <w:rFonts w:ascii="Verdana" w:hAnsi="Verdana"/>
          <w:b/>
          <w:sz w:val="21"/>
          <w:szCs w:val="21"/>
        </w:rPr>
        <w:t xml:space="preserve">01 </w:t>
      </w:r>
      <w:r w:rsidRPr="007871E5">
        <w:rPr>
          <w:rFonts w:ascii="Verdana" w:hAnsi="Verdana"/>
          <w:b/>
          <w:sz w:val="21"/>
          <w:szCs w:val="21"/>
        </w:rPr>
        <w:noBreakHyphen/>
        <w:t xml:space="preserve"> DO OBJETO:</w:t>
      </w:r>
    </w:p>
    <w:p w:rsidR="00124886" w:rsidRPr="007871E5" w:rsidRDefault="00124886" w:rsidP="00124886">
      <w:pPr>
        <w:jc w:val="both"/>
        <w:rPr>
          <w:rFonts w:ascii="Verdana" w:hAnsi="Verdana"/>
          <w:b/>
          <w:sz w:val="21"/>
          <w:szCs w:val="21"/>
        </w:rPr>
      </w:pPr>
    </w:p>
    <w:tbl>
      <w:tblPr>
        <w:tblW w:w="8458" w:type="dxa"/>
        <w:tblInd w:w="70" w:type="dxa"/>
        <w:tblLayout w:type="fixed"/>
        <w:tblCellMar>
          <w:left w:w="70" w:type="dxa"/>
          <w:right w:w="70" w:type="dxa"/>
        </w:tblCellMar>
        <w:tblLook w:val="0000" w:firstRow="0" w:lastRow="0" w:firstColumn="0" w:lastColumn="0" w:noHBand="0" w:noVBand="0"/>
      </w:tblPr>
      <w:tblGrid>
        <w:gridCol w:w="1134"/>
        <w:gridCol w:w="3894"/>
        <w:gridCol w:w="3430"/>
      </w:tblGrid>
      <w:tr w:rsidR="005E1FDC" w:rsidRPr="007871E5" w:rsidTr="005E1FDC">
        <w:tc>
          <w:tcPr>
            <w:tcW w:w="1134" w:type="dxa"/>
            <w:tcBorders>
              <w:top w:val="single" w:sz="4" w:space="0" w:color="000000"/>
              <w:left w:val="single" w:sz="4" w:space="0" w:color="000000"/>
              <w:bottom w:val="single" w:sz="4" w:space="0" w:color="000000"/>
            </w:tcBorders>
            <w:shd w:val="clear" w:color="auto" w:fill="D9D9D9"/>
            <w:vAlign w:val="center"/>
          </w:tcPr>
          <w:p w:rsidR="005E1FDC" w:rsidRPr="007871E5" w:rsidRDefault="005E1FDC" w:rsidP="00680E50">
            <w:pPr>
              <w:pStyle w:val="Corpodetexto"/>
              <w:spacing w:after="0"/>
              <w:jc w:val="center"/>
              <w:rPr>
                <w:rFonts w:ascii="Verdana" w:hAnsi="Verdana"/>
                <w:sz w:val="21"/>
                <w:szCs w:val="21"/>
              </w:rPr>
            </w:pPr>
            <w:r w:rsidRPr="007871E5">
              <w:rPr>
                <w:rFonts w:ascii="Verdana" w:hAnsi="Verdana" w:cs="Arial"/>
                <w:b/>
                <w:bCs/>
                <w:sz w:val="21"/>
                <w:szCs w:val="21"/>
              </w:rPr>
              <w:t>Lote</w:t>
            </w:r>
          </w:p>
        </w:tc>
        <w:tc>
          <w:tcPr>
            <w:tcW w:w="3894" w:type="dxa"/>
            <w:tcBorders>
              <w:top w:val="single" w:sz="4" w:space="0" w:color="000000"/>
              <w:left w:val="single" w:sz="4" w:space="0" w:color="000000"/>
              <w:bottom w:val="single" w:sz="4" w:space="0" w:color="000000"/>
            </w:tcBorders>
            <w:shd w:val="clear" w:color="auto" w:fill="D9D9D9"/>
            <w:vAlign w:val="center"/>
          </w:tcPr>
          <w:p w:rsidR="005E1FDC" w:rsidRPr="007871E5" w:rsidRDefault="005E1FDC" w:rsidP="00680E50">
            <w:pPr>
              <w:pStyle w:val="Corpodetexto"/>
              <w:spacing w:after="0"/>
              <w:jc w:val="center"/>
              <w:rPr>
                <w:rFonts w:ascii="Verdana" w:hAnsi="Verdana"/>
                <w:sz w:val="21"/>
                <w:szCs w:val="21"/>
              </w:rPr>
            </w:pPr>
            <w:r w:rsidRPr="007871E5">
              <w:rPr>
                <w:rFonts w:ascii="Verdana" w:hAnsi="Verdana" w:cs="Arial"/>
                <w:b/>
                <w:bCs/>
                <w:sz w:val="21"/>
                <w:szCs w:val="21"/>
              </w:rPr>
              <w:t>Relação dos Serviços</w:t>
            </w:r>
          </w:p>
        </w:tc>
        <w:tc>
          <w:tcPr>
            <w:tcW w:w="3430" w:type="dxa"/>
            <w:tcBorders>
              <w:top w:val="single" w:sz="4" w:space="0" w:color="000000"/>
              <w:left w:val="single" w:sz="4" w:space="0" w:color="000000"/>
              <w:bottom w:val="single" w:sz="4" w:space="0" w:color="000000"/>
              <w:right w:val="single" w:sz="4" w:space="0" w:color="000000"/>
            </w:tcBorders>
            <w:shd w:val="clear" w:color="auto" w:fill="D9D9D9"/>
          </w:tcPr>
          <w:p w:rsidR="005E1FDC" w:rsidRPr="007871E5" w:rsidRDefault="005E1FDC" w:rsidP="00680E50">
            <w:pPr>
              <w:pStyle w:val="Corpodetexto"/>
              <w:spacing w:after="0"/>
              <w:jc w:val="both"/>
              <w:rPr>
                <w:rFonts w:ascii="Verdana" w:hAnsi="Verdana"/>
                <w:sz w:val="21"/>
                <w:szCs w:val="21"/>
              </w:rPr>
            </w:pPr>
            <w:r w:rsidRPr="007871E5">
              <w:rPr>
                <w:rFonts w:ascii="Verdana" w:hAnsi="Verdana" w:cs="Arial"/>
                <w:b/>
                <w:bCs/>
                <w:sz w:val="21"/>
                <w:szCs w:val="21"/>
              </w:rPr>
              <w:t>Desconto (%) sobre Tabela Município Anexo VIII</w:t>
            </w:r>
          </w:p>
        </w:tc>
      </w:tr>
      <w:tr w:rsidR="005E1FDC" w:rsidRPr="007871E5" w:rsidTr="005E1FDC">
        <w:tc>
          <w:tcPr>
            <w:tcW w:w="113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w:t>
            </w:r>
          </w:p>
        </w:tc>
        <w:tc>
          <w:tcPr>
            <w:tcW w:w="389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snapToGrid w:val="0"/>
              <w:jc w:val="both"/>
              <w:rPr>
                <w:rFonts w:ascii="Verdana" w:hAnsi="Verdana"/>
                <w:sz w:val="21"/>
                <w:szCs w:val="21"/>
              </w:rPr>
            </w:pPr>
            <w:r w:rsidRPr="007871E5">
              <w:rPr>
                <w:rFonts w:ascii="Verdana" w:hAnsi="Verdana"/>
                <w:sz w:val="21"/>
                <w:szCs w:val="21"/>
              </w:rPr>
              <w:t>Pedreiro e Servente</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E1FDC" w:rsidRPr="007871E5" w:rsidRDefault="005E1FDC" w:rsidP="005E1FDC">
            <w:pPr>
              <w:pStyle w:val="Corpodetexto"/>
              <w:snapToGrid w:val="0"/>
              <w:spacing w:after="0"/>
              <w:jc w:val="center"/>
              <w:rPr>
                <w:rFonts w:ascii="Verdana" w:hAnsi="Verdana" w:cs="Arial"/>
                <w:sz w:val="21"/>
                <w:szCs w:val="21"/>
              </w:rPr>
            </w:pPr>
            <w:r w:rsidRPr="007871E5">
              <w:rPr>
                <w:rFonts w:ascii="Verdana" w:hAnsi="Verdana" w:cs="Arial"/>
                <w:sz w:val="21"/>
                <w:szCs w:val="21"/>
              </w:rPr>
              <w:t>20,00</w:t>
            </w:r>
          </w:p>
        </w:tc>
      </w:tr>
      <w:tr w:rsidR="005E1FDC" w:rsidRPr="007871E5" w:rsidTr="005E1FDC">
        <w:tc>
          <w:tcPr>
            <w:tcW w:w="113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II</w:t>
            </w:r>
          </w:p>
        </w:tc>
        <w:tc>
          <w:tcPr>
            <w:tcW w:w="389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snapToGrid w:val="0"/>
              <w:jc w:val="both"/>
              <w:rPr>
                <w:rFonts w:ascii="Verdana" w:hAnsi="Verdana" w:cs="Tahoma"/>
                <w:sz w:val="21"/>
                <w:szCs w:val="21"/>
              </w:rPr>
            </w:pPr>
            <w:r w:rsidRPr="007871E5">
              <w:rPr>
                <w:rFonts w:ascii="Verdana" w:hAnsi="Verdana" w:cs="Tahoma"/>
                <w:sz w:val="21"/>
                <w:szCs w:val="21"/>
              </w:rPr>
              <w:t>Carpinteiro e Marceneiro</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E1FDC" w:rsidRPr="007871E5" w:rsidRDefault="005E1FDC" w:rsidP="005E1FDC">
            <w:pPr>
              <w:pStyle w:val="Corpodetexto"/>
              <w:snapToGrid w:val="0"/>
              <w:spacing w:after="0"/>
              <w:jc w:val="center"/>
              <w:rPr>
                <w:rFonts w:ascii="Verdana" w:hAnsi="Verdana" w:cs="Arial"/>
                <w:sz w:val="21"/>
                <w:szCs w:val="21"/>
              </w:rPr>
            </w:pPr>
            <w:r w:rsidRPr="007871E5">
              <w:rPr>
                <w:rFonts w:ascii="Verdana" w:hAnsi="Verdana" w:cs="Arial"/>
                <w:sz w:val="21"/>
                <w:szCs w:val="21"/>
              </w:rPr>
              <w:t>21,00</w:t>
            </w:r>
          </w:p>
        </w:tc>
      </w:tr>
      <w:tr w:rsidR="005E1FDC" w:rsidRPr="007871E5" w:rsidTr="005E1FDC">
        <w:tc>
          <w:tcPr>
            <w:tcW w:w="113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III</w:t>
            </w:r>
          </w:p>
        </w:tc>
        <w:tc>
          <w:tcPr>
            <w:tcW w:w="389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snapToGrid w:val="0"/>
              <w:jc w:val="both"/>
              <w:rPr>
                <w:rFonts w:ascii="Verdana" w:hAnsi="Verdana" w:cs="Tahoma"/>
                <w:sz w:val="21"/>
                <w:szCs w:val="21"/>
              </w:rPr>
            </w:pPr>
            <w:r w:rsidRPr="007871E5">
              <w:rPr>
                <w:rFonts w:ascii="Verdana" w:hAnsi="Verdana" w:cs="Tahoma"/>
                <w:sz w:val="21"/>
                <w:szCs w:val="21"/>
              </w:rPr>
              <w:t>Eletricista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E1FDC" w:rsidRPr="007871E5" w:rsidRDefault="005E1FDC" w:rsidP="005E1FDC">
            <w:pPr>
              <w:pStyle w:val="Corpodetexto"/>
              <w:snapToGrid w:val="0"/>
              <w:spacing w:after="0"/>
              <w:jc w:val="center"/>
              <w:rPr>
                <w:rFonts w:ascii="Verdana" w:hAnsi="Verdana" w:cs="Arial"/>
                <w:sz w:val="21"/>
                <w:szCs w:val="21"/>
              </w:rPr>
            </w:pPr>
            <w:r w:rsidRPr="007871E5">
              <w:rPr>
                <w:rFonts w:ascii="Verdana" w:hAnsi="Verdana" w:cs="Arial"/>
                <w:sz w:val="21"/>
                <w:szCs w:val="21"/>
              </w:rPr>
              <w:t>27,00</w:t>
            </w:r>
          </w:p>
        </w:tc>
      </w:tr>
      <w:tr w:rsidR="005E1FDC" w:rsidRPr="007871E5" w:rsidTr="005E1FDC">
        <w:tc>
          <w:tcPr>
            <w:tcW w:w="113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pStyle w:val="Corpodetexto"/>
              <w:spacing w:after="0"/>
              <w:jc w:val="center"/>
              <w:rPr>
                <w:rFonts w:ascii="Verdana" w:hAnsi="Verdana"/>
                <w:sz w:val="21"/>
                <w:szCs w:val="21"/>
              </w:rPr>
            </w:pPr>
            <w:r w:rsidRPr="007871E5">
              <w:rPr>
                <w:rFonts w:ascii="Verdana" w:hAnsi="Verdana"/>
                <w:sz w:val="21"/>
                <w:szCs w:val="21"/>
              </w:rPr>
              <w:t>IV</w:t>
            </w:r>
          </w:p>
        </w:tc>
        <w:tc>
          <w:tcPr>
            <w:tcW w:w="3894" w:type="dxa"/>
            <w:tcBorders>
              <w:top w:val="single" w:sz="4" w:space="0" w:color="000000"/>
              <w:left w:val="single" w:sz="4" w:space="0" w:color="000000"/>
              <w:bottom w:val="single" w:sz="4" w:space="0" w:color="000000"/>
            </w:tcBorders>
            <w:shd w:val="clear" w:color="auto" w:fill="auto"/>
          </w:tcPr>
          <w:p w:rsidR="005E1FDC" w:rsidRPr="007871E5" w:rsidRDefault="005E1FDC" w:rsidP="00680E50">
            <w:pPr>
              <w:snapToGrid w:val="0"/>
              <w:jc w:val="both"/>
              <w:rPr>
                <w:rFonts w:ascii="Verdana" w:hAnsi="Verdana" w:cs="Tahoma"/>
                <w:sz w:val="21"/>
                <w:szCs w:val="21"/>
              </w:rPr>
            </w:pPr>
            <w:r w:rsidRPr="007871E5">
              <w:rPr>
                <w:rFonts w:ascii="Verdana" w:hAnsi="Verdana" w:cs="Tahoma"/>
                <w:sz w:val="21"/>
                <w:szCs w:val="21"/>
              </w:rPr>
              <w:t>Eletricista Lógica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E1FDC" w:rsidRPr="007871E5" w:rsidRDefault="005E1FDC" w:rsidP="005E1FDC">
            <w:pPr>
              <w:pStyle w:val="Corpodetexto"/>
              <w:snapToGrid w:val="0"/>
              <w:spacing w:after="0"/>
              <w:jc w:val="center"/>
              <w:rPr>
                <w:rFonts w:ascii="Verdana" w:hAnsi="Verdana" w:cs="Arial"/>
                <w:sz w:val="21"/>
                <w:szCs w:val="21"/>
              </w:rPr>
            </w:pPr>
            <w:r w:rsidRPr="007871E5">
              <w:rPr>
                <w:rFonts w:ascii="Verdana" w:hAnsi="Verdana" w:cs="Arial"/>
                <w:sz w:val="21"/>
                <w:szCs w:val="21"/>
              </w:rPr>
              <w:t>27,00</w:t>
            </w:r>
          </w:p>
        </w:tc>
      </w:tr>
    </w:tbl>
    <w:p w:rsidR="00124886" w:rsidRPr="007871E5" w:rsidRDefault="00124886" w:rsidP="00124886">
      <w:pPr>
        <w:tabs>
          <w:tab w:val="right" w:pos="6589"/>
        </w:tabs>
        <w:jc w:val="both"/>
        <w:rPr>
          <w:rFonts w:ascii="Verdana" w:hAnsi="Verdana"/>
          <w:b/>
          <w:sz w:val="21"/>
          <w:szCs w:val="21"/>
        </w:rPr>
      </w:pPr>
    </w:p>
    <w:p w:rsidR="00124886" w:rsidRPr="007871E5" w:rsidRDefault="00124886" w:rsidP="003F0DB7">
      <w:pPr>
        <w:tabs>
          <w:tab w:val="right" w:pos="6589"/>
        </w:tabs>
        <w:jc w:val="both"/>
        <w:rPr>
          <w:rFonts w:ascii="Verdana" w:hAnsi="Verdana"/>
          <w:sz w:val="21"/>
          <w:szCs w:val="21"/>
        </w:rPr>
      </w:pPr>
      <w:r w:rsidRPr="007871E5">
        <w:rPr>
          <w:rFonts w:ascii="Verdana" w:hAnsi="Verdana"/>
          <w:b/>
          <w:sz w:val="21"/>
          <w:szCs w:val="21"/>
        </w:rPr>
        <w:t xml:space="preserve">02 </w:t>
      </w:r>
      <w:r w:rsidRPr="007871E5">
        <w:rPr>
          <w:rFonts w:ascii="Verdana" w:hAnsi="Verdana"/>
          <w:b/>
          <w:sz w:val="21"/>
          <w:szCs w:val="21"/>
        </w:rPr>
        <w:noBreakHyphen/>
        <w:t xml:space="preserve"> DA VALIDADE DO REGISTRO DE PREÇOS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A vigência da presente Ata de Registro de Preços será de 12 (doze) meses, contados da data de homologação do certame.</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II </w:t>
      </w:r>
      <w:r w:rsidRPr="007871E5">
        <w:rPr>
          <w:rFonts w:ascii="Verdana" w:hAnsi="Verdana"/>
          <w:b/>
          <w:sz w:val="21"/>
          <w:szCs w:val="21"/>
        </w:rPr>
        <w:noBreakHyphen/>
      </w:r>
      <w:r w:rsidRPr="007871E5">
        <w:rPr>
          <w:rFonts w:ascii="Verdana" w:hAnsi="Verdana"/>
          <w:sz w:val="21"/>
          <w:szCs w:val="21"/>
        </w:rPr>
        <w:t xml:space="preserve"> Nos termos do art. 15, parágrafo 4º, da Lei Federal 8.666/93, alterada pela Lei Federal 8.883/94, durante o prazo de validade desta Ata de Registro de Preços, o município não será obrigado a adquirir os produtos referidos nesta ata.</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III </w:t>
      </w:r>
      <w:r w:rsidRPr="007871E5">
        <w:rPr>
          <w:rFonts w:ascii="Verdana" w:hAnsi="Verdana"/>
          <w:b/>
          <w:sz w:val="21"/>
          <w:szCs w:val="21"/>
        </w:rPr>
        <w:noBreakHyphen/>
      </w:r>
      <w:r w:rsidRPr="007871E5">
        <w:rPr>
          <w:rFonts w:ascii="Verdana" w:hAnsi="Verdana"/>
          <w:sz w:val="21"/>
          <w:szCs w:val="21"/>
        </w:rPr>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124886" w:rsidRPr="007871E5" w:rsidRDefault="00124886" w:rsidP="003F0DB7">
      <w:pPr>
        <w:jc w:val="both"/>
        <w:rPr>
          <w:rFonts w:ascii="Verdana" w:hAnsi="Verdana"/>
          <w:sz w:val="21"/>
          <w:szCs w:val="21"/>
        </w:rPr>
      </w:pPr>
    </w:p>
    <w:p w:rsidR="00124886" w:rsidRPr="007871E5" w:rsidRDefault="00124886" w:rsidP="003F0DB7">
      <w:pPr>
        <w:tabs>
          <w:tab w:val="right" w:pos="7944"/>
        </w:tabs>
        <w:jc w:val="both"/>
        <w:rPr>
          <w:rFonts w:ascii="Verdana" w:hAnsi="Verdana"/>
          <w:sz w:val="21"/>
          <w:szCs w:val="21"/>
        </w:rPr>
      </w:pPr>
      <w:r w:rsidRPr="007871E5">
        <w:rPr>
          <w:rFonts w:ascii="Verdana" w:hAnsi="Verdana"/>
          <w:b/>
          <w:sz w:val="21"/>
          <w:szCs w:val="21"/>
        </w:rPr>
        <w:t xml:space="preserve">03 </w:t>
      </w:r>
      <w:r w:rsidRPr="007871E5">
        <w:rPr>
          <w:rFonts w:ascii="Verdana" w:hAnsi="Verdana"/>
          <w:b/>
          <w:sz w:val="21"/>
          <w:szCs w:val="21"/>
        </w:rPr>
        <w:noBreakHyphen/>
        <w:t xml:space="preserve"> DA UTILIZAÇÃO DA ATA DE REGISTRO DE PREÇOS</w:t>
      </w:r>
    </w:p>
    <w:p w:rsidR="00124886" w:rsidRPr="007871E5" w:rsidRDefault="00124886" w:rsidP="003F0DB7">
      <w:pPr>
        <w:jc w:val="both"/>
        <w:rPr>
          <w:rFonts w:ascii="Verdana" w:hAnsi="Verdana"/>
          <w:sz w:val="21"/>
          <w:szCs w:val="21"/>
        </w:rPr>
      </w:pPr>
      <w:r w:rsidRPr="007871E5">
        <w:rPr>
          <w:rFonts w:ascii="Verdana" w:hAnsi="Verdana"/>
          <w:b/>
          <w:sz w:val="21"/>
          <w:szCs w:val="21"/>
        </w:rPr>
        <w:lastRenderedPageBreak/>
        <w:t xml:space="preserve">I </w:t>
      </w:r>
      <w:r w:rsidRPr="007871E5">
        <w:rPr>
          <w:rFonts w:ascii="Verdana" w:hAnsi="Verdana"/>
          <w:b/>
          <w:sz w:val="21"/>
          <w:szCs w:val="21"/>
        </w:rPr>
        <w:noBreakHyphen/>
      </w:r>
      <w:r w:rsidRPr="007871E5">
        <w:rPr>
          <w:rFonts w:ascii="Verdana" w:hAnsi="Verdana"/>
          <w:sz w:val="21"/>
          <w:szCs w:val="21"/>
        </w:rPr>
        <w:t xml:space="preserve"> A presente Ata de Registro de Preços poderá ser utilizada, para aquisições do respectivo objeto, por todos os Órgãos da Administração direta e indireta do Município.</w:t>
      </w:r>
    </w:p>
    <w:p w:rsidR="00124886" w:rsidRPr="007871E5" w:rsidRDefault="00124886" w:rsidP="003F0DB7">
      <w:pPr>
        <w:jc w:val="both"/>
        <w:rPr>
          <w:rFonts w:ascii="Verdana" w:hAnsi="Verdana"/>
          <w:sz w:val="21"/>
          <w:szCs w:val="21"/>
        </w:rPr>
      </w:pPr>
    </w:p>
    <w:p w:rsidR="00124886" w:rsidRPr="007871E5" w:rsidRDefault="00124886" w:rsidP="003F0DB7">
      <w:pPr>
        <w:tabs>
          <w:tab w:val="right" w:pos="2401"/>
        </w:tabs>
        <w:jc w:val="both"/>
        <w:rPr>
          <w:rFonts w:ascii="Verdana" w:hAnsi="Verdana"/>
          <w:sz w:val="21"/>
          <w:szCs w:val="21"/>
        </w:rPr>
      </w:pPr>
      <w:r w:rsidRPr="007871E5">
        <w:rPr>
          <w:rFonts w:ascii="Verdana" w:hAnsi="Verdana"/>
          <w:b/>
          <w:sz w:val="21"/>
          <w:szCs w:val="21"/>
        </w:rPr>
        <w:t xml:space="preserve">04 </w:t>
      </w:r>
      <w:r w:rsidRPr="007871E5">
        <w:rPr>
          <w:rFonts w:ascii="Verdana" w:hAnsi="Verdana"/>
          <w:b/>
          <w:sz w:val="21"/>
          <w:szCs w:val="21"/>
        </w:rPr>
        <w:noBreakHyphen/>
        <w:t xml:space="preserve"> DO PREÇO</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Os preços ofertados pelas empresas signatárias da presente Ata de Registro de Preços são os constantes dos seus anexos, de acordo com a respectiva classificação no Pregão nº </w:t>
      </w:r>
      <w:r w:rsidR="00DF751A" w:rsidRPr="007871E5">
        <w:rPr>
          <w:rFonts w:ascii="Verdana" w:hAnsi="Verdana"/>
          <w:sz w:val="21"/>
          <w:szCs w:val="21"/>
        </w:rPr>
        <w:t>039/2018</w:t>
      </w:r>
      <w:r w:rsidRPr="007871E5">
        <w:rPr>
          <w:rFonts w:ascii="Verdana" w:hAnsi="Verdana"/>
          <w:sz w:val="21"/>
          <w:szCs w:val="21"/>
        </w:rPr>
        <w:t>.</w:t>
      </w:r>
    </w:p>
    <w:p w:rsidR="00124886" w:rsidRPr="007871E5" w:rsidRDefault="00124886" w:rsidP="003F0DB7">
      <w:pPr>
        <w:tabs>
          <w:tab w:val="right" w:pos="9122"/>
        </w:tabs>
        <w:jc w:val="both"/>
        <w:rPr>
          <w:rFonts w:ascii="Verdana" w:hAnsi="Verdana"/>
          <w:sz w:val="21"/>
          <w:szCs w:val="21"/>
        </w:rPr>
      </w:pPr>
      <w:r w:rsidRPr="007871E5">
        <w:rPr>
          <w:rFonts w:ascii="Verdana" w:hAnsi="Verdana"/>
          <w:b/>
          <w:sz w:val="21"/>
          <w:szCs w:val="21"/>
        </w:rPr>
        <w:t xml:space="preserve">II </w:t>
      </w:r>
      <w:r w:rsidRPr="007871E5">
        <w:rPr>
          <w:rFonts w:ascii="Verdana" w:hAnsi="Verdana"/>
          <w:b/>
          <w:sz w:val="21"/>
          <w:szCs w:val="21"/>
        </w:rPr>
        <w:noBreakHyphen/>
      </w:r>
      <w:r w:rsidRPr="007871E5">
        <w:rPr>
          <w:rFonts w:ascii="Verdana" w:hAnsi="Verdana"/>
          <w:sz w:val="21"/>
          <w:szCs w:val="21"/>
        </w:rPr>
        <w:t xml:space="preserve"> Em cada fornecimento/prestação de serviço decorrente desta Ata, serão observadas as disposições da legislação pertinente, assim como as cláusulas e condições constantes do Edital do Pregão nº </w:t>
      </w:r>
      <w:r w:rsidR="00DF751A" w:rsidRPr="007871E5">
        <w:rPr>
          <w:rFonts w:ascii="Verdana" w:hAnsi="Verdana"/>
          <w:sz w:val="21"/>
          <w:szCs w:val="21"/>
        </w:rPr>
        <w:t>039/2018</w:t>
      </w:r>
      <w:r w:rsidRPr="007871E5">
        <w:rPr>
          <w:rFonts w:ascii="Verdana" w:hAnsi="Verdana"/>
          <w:sz w:val="21"/>
          <w:szCs w:val="21"/>
        </w:rPr>
        <w:t>, que integra o presente instrumento de compromisso.</w:t>
      </w:r>
    </w:p>
    <w:p w:rsidR="00124886" w:rsidRPr="007871E5" w:rsidRDefault="00124886" w:rsidP="003F0DB7">
      <w:pPr>
        <w:tabs>
          <w:tab w:val="right" w:pos="9106"/>
        </w:tabs>
        <w:jc w:val="both"/>
        <w:rPr>
          <w:rFonts w:ascii="Verdana" w:hAnsi="Verdana"/>
          <w:sz w:val="21"/>
          <w:szCs w:val="21"/>
        </w:rPr>
      </w:pPr>
      <w:r w:rsidRPr="007871E5">
        <w:rPr>
          <w:rFonts w:ascii="Verdana" w:hAnsi="Verdana"/>
          <w:b/>
          <w:sz w:val="21"/>
          <w:szCs w:val="21"/>
        </w:rPr>
        <w:t xml:space="preserve">III </w:t>
      </w:r>
      <w:r w:rsidRPr="007871E5">
        <w:rPr>
          <w:rFonts w:ascii="Verdana" w:hAnsi="Verdana"/>
          <w:b/>
          <w:sz w:val="21"/>
          <w:szCs w:val="21"/>
        </w:rPr>
        <w:noBreakHyphen/>
      </w:r>
      <w:r w:rsidRPr="007871E5">
        <w:rPr>
          <w:rFonts w:ascii="Verdana" w:hAnsi="Verdana"/>
          <w:sz w:val="21"/>
          <w:szCs w:val="21"/>
        </w:rPr>
        <w:t xml:space="preserve"> Em cada fornecimento/prestação de serviço o preço unitário a ser pago será o constante das propostas apresentadas, no Pregão nº </w:t>
      </w:r>
      <w:r w:rsidR="00DF751A" w:rsidRPr="007871E5">
        <w:rPr>
          <w:rFonts w:ascii="Verdana" w:hAnsi="Verdana"/>
          <w:sz w:val="21"/>
          <w:szCs w:val="21"/>
        </w:rPr>
        <w:t>039/2018</w:t>
      </w:r>
      <w:r w:rsidRPr="007871E5">
        <w:rPr>
          <w:rFonts w:ascii="Verdana" w:hAnsi="Verdana"/>
          <w:sz w:val="21"/>
          <w:szCs w:val="21"/>
        </w:rPr>
        <w:t xml:space="preserve"> pelas empresas detentoras da presente Ata, as quais também a integram.</w:t>
      </w:r>
    </w:p>
    <w:p w:rsidR="00124886" w:rsidRPr="007871E5" w:rsidRDefault="00124886" w:rsidP="003F0DB7">
      <w:pPr>
        <w:tabs>
          <w:tab w:val="left" w:pos="50"/>
          <w:tab w:val="left" w:leader="dot" w:pos="5971"/>
          <w:tab w:val="right" w:pos="6021"/>
        </w:tabs>
        <w:jc w:val="both"/>
        <w:rPr>
          <w:rFonts w:ascii="Verdana" w:hAnsi="Verdana"/>
          <w:b/>
          <w:sz w:val="21"/>
          <w:szCs w:val="21"/>
        </w:rPr>
      </w:pPr>
    </w:p>
    <w:p w:rsidR="00124886" w:rsidRPr="007871E5" w:rsidRDefault="00124886" w:rsidP="003F0DB7">
      <w:pPr>
        <w:tabs>
          <w:tab w:val="left" w:pos="50"/>
          <w:tab w:val="left" w:leader="dot" w:pos="5971"/>
          <w:tab w:val="right" w:pos="6021"/>
        </w:tabs>
        <w:jc w:val="both"/>
        <w:rPr>
          <w:rFonts w:ascii="Verdana" w:hAnsi="Verdana"/>
          <w:sz w:val="21"/>
          <w:szCs w:val="21"/>
        </w:rPr>
      </w:pPr>
      <w:r w:rsidRPr="007871E5">
        <w:rPr>
          <w:rFonts w:ascii="Verdana" w:hAnsi="Verdana"/>
          <w:b/>
          <w:sz w:val="21"/>
          <w:szCs w:val="21"/>
        </w:rPr>
        <w:t xml:space="preserve">05 </w:t>
      </w:r>
      <w:r w:rsidRPr="007871E5">
        <w:rPr>
          <w:rFonts w:ascii="Verdana" w:hAnsi="Verdana"/>
          <w:b/>
          <w:sz w:val="21"/>
          <w:szCs w:val="21"/>
        </w:rPr>
        <w:noBreakHyphen/>
        <w:t xml:space="preserve"> DO LOCAL E PRAZO DE ENTREGA</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w:t>
      </w:r>
      <w:r w:rsidRPr="007871E5">
        <w:rPr>
          <w:rFonts w:ascii="Verdana" w:hAnsi="Verdana"/>
          <w:bCs/>
          <w:sz w:val="21"/>
          <w:szCs w:val="21"/>
        </w:rPr>
        <w:t>os materiais serão entregues e os serviços serão prestados no local indicado na Ordem de Fornecimento/Prestação de Serviços no prazo estipulado pelo cronograma físico-financeiro</w:t>
      </w:r>
      <w:r w:rsidRPr="007871E5">
        <w:rPr>
          <w:rFonts w:ascii="Verdana" w:hAnsi="Verdana"/>
          <w:sz w:val="21"/>
          <w:szCs w:val="21"/>
        </w:rPr>
        <w:t>.</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II </w:t>
      </w:r>
      <w:r w:rsidRPr="007871E5">
        <w:rPr>
          <w:rFonts w:ascii="Verdana" w:hAnsi="Verdana"/>
          <w:b/>
          <w:sz w:val="21"/>
          <w:szCs w:val="21"/>
        </w:rPr>
        <w:noBreakHyphen/>
        <w:t xml:space="preserve"> </w:t>
      </w:r>
      <w:r w:rsidRPr="007871E5">
        <w:rPr>
          <w:rFonts w:ascii="Verdana" w:hAnsi="Verdana"/>
          <w:sz w:val="21"/>
          <w:szCs w:val="21"/>
        </w:rPr>
        <w:t>O prazo para retirada da Ordem de Fornecimento/prestação de serviços será de cinco dias da data da convocação por parte do Município.</w:t>
      </w:r>
    </w:p>
    <w:p w:rsidR="00124886" w:rsidRPr="007871E5" w:rsidRDefault="00124886" w:rsidP="003F0DB7">
      <w:pPr>
        <w:jc w:val="both"/>
        <w:rPr>
          <w:rFonts w:ascii="Verdana" w:hAnsi="Verdana"/>
          <w:b/>
          <w:sz w:val="21"/>
          <w:szCs w:val="21"/>
        </w:rPr>
      </w:pPr>
    </w:p>
    <w:p w:rsidR="00124886" w:rsidRPr="007871E5" w:rsidRDefault="00124886" w:rsidP="003F0DB7">
      <w:pPr>
        <w:tabs>
          <w:tab w:val="right" w:pos="3229"/>
        </w:tabs>
        <w:jc w:val="both"/>
        <w:rPr>
          <w:rFonts w:ascii="Verdana" w:hAnsi="Verdana"/>
          <w:sz w:val="21"/>
          <w:szCs w:val="21"/>
        </w:rPr>
      </w:pPr>
      <w:r w:rsidRPr="007871E5">
        <w:rPr>
          <w:rFonts w:ascii="Verdana" w:hAnsi="Verdana"/>
          <w:b/>
          <w:sz w:val="21"/>
          <w:szCs w:val="21"/>
        </w:rPr>
        <w:t xml:space="preserve">06 </w:t>
      </w:r>
      <w:r w:rsidRPr="007871E5">
        <w:rPr>
          <w:rFonts w:ascii="Verdana" w:hAnsi="Verdana"/>
          <w:b/>
          <w:sz w:val="21"/>
          <w:szCs w:val="21"/>
        </w:rPr>
        <w:noBreakHyphen/>
        <w:t xml:space="preserve"> DO PAGAMENTO</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Em todos os fornecimentos/prestação de serviço, o pagamento será feito por crédito em conta corrente na instituição bancaria, ou excepcionalmente, pela Secretaria da Fazenda, </w:t>
      </w:r>
      <w:r w:rsidRPr="007871E5">
        <w:rPr>
          <w:rFonts w:ascii="Verdana" w:hAnsi="Verdana"/>
          <w:bCs/>
          <w:sz w:val="21"/>
          <w:szCs w:val="21"/>
        </w:rPr>
        <w:t xml:space="preserve">em até 30 dias, após recebimento </w:t>
      </w:r>
      <w:r w:rsidRPr="007871E5">
        <w:rPr>
          <w:rFonts w:ascii="Verdana" w:hAnsi="Verdana"/>
          <w:sz w:val="21"/>
          <w:szCs w:val="21"/>
        </w:rPr>
        <w:t>definitivo pela unidade requisitante</w:t>
      </w:r>
      <w:r w:rsidRPr="007871E5">
        <w:rPr>
          <w:rFonts w:ascii="Verdana" w:hAnsi="Verdana"/>
          <w:bCs/>
          <w:sz w:val="21"/>
          <w:szCs w:val="21"/>
        </w:rPr>
        <w:t xml:space="preserve"> do objeto, </w:t>
      </w:r>
      <w:r w:rsidRPr="007871E5">
        <w:rPr>
          <w:rFonts w:ascii="Verdana" w:hAnsi="Verdana"/>
          <w:sz w:val="21"/>
          <w:szCs w:val="21"/>
        </w:rPr>
        <w:t>mediante apresentação da Nota Fiscal, acompanhada de comprovantes de regularidade perante o INSS e o FGTS, em plena vigência.</w:t>
      </w:r>
    </w:p>
    <w:p w:rsidR="00124886" w:rsidRPr="007871E5" w:rsidRDefault="00124886" w:rsidP="003F0DB7">
      <w:pPr>
        <w:pStyle w:val="Padro"/>
        <w:tabs>
          <w:tab w:val="left" w:pos="1440"/>
        </w:tabs>
        <w:jc w:val="both"/>
        <w:rPr>
          <w:rFonts w:ascii="Verdana" w:hAnsi="Verdana"/>
          <w:sz w:val="21"/>
          <w:szCs w:val="21"/>
          <w:lang w:val="pt-BR"/>
        </w:rPr>
      </w:pPr>
      <w:r w:rsidRPr="007871E5">
        <w:rPr>
          <w:rFonts w:ascii="Verdana" w:hAnsi="Verdana" w:cs="Arial"/>
          <w:b/>
          <w:sz w:val="21"/>
          <w:szCs w:val="21"/>
          <w:lang w:val="pt-BR"/>
        </w:rPr>
        <w:t xml:space="preserve">II </w:t>
      </w:r>
      <w:r w:rsidRPr="007871E5">
        <w:rPr>
          <w:rFonts w:ascii="Verdana" w:hAnsi="Verdana" w:cs="Arial"/>
          <w:b/>
          <w:sz w:val="21"/>
          <w:szCs w:val="21"/>
          <w:lang w:val="pt-BR"/>
        </w:rPr>
        <w:noBreakHyphen/>
      </w:r>
      <w:r w:rsidRPr="007871E5">
        <w:rPr>
          <w:rFonts w:ascii="Verdana" w:hAnsi="Verdana" w:cs="Arial"/>
          <w:sz w:val="21"/>
          <w:szCs w:val="21"/>
          <w:lang w:val="pt-BR"/>
        </w:rPr>
        <w:t xml:space="preserve"> A Nota Fiscal /Fatura Discriminativa deverá ser apresentada conforme descrito no Anexo – Termo de referência;</w:t>
      </w:r>
    </w:p>
    <w:p w:rsidR="00124886" w:rsidRPr="007871E5" w:rsidRDefault="00124886" w:rsidP="003F0DB7">
      <w:pPr>
        <w:pStyle w:val="Padro"/>
        <w:tabs>
          <w:tab w:val="left" w:pos="1440"/>
        </w:tabs>
        <w:jc w:val="both"/>
        <w:rPr>
          <w:rFonts w:ascii="Verdana" w:hAnsi="Verdana"/>
          <w:sz w:val="21"/>
          <w:szCs w:val="21"/>
          <w:lang w:val="pt-BR"/>
        </w:rPr>
      </w:pPr>
      <w:r w:rsidRPr="007871E5">
        <w:rPr>
          <w:rFonts w:ascii="Verdana" w:hAnsi="Verdana" w:cs="Arial"/>
          <w:b/>
          <w:sz w:val="21"/>
          <w:szCs w:val="21"/>
          <w:lang w:val="pt-BR"/>
        </w:rPr>
        <w:t xml:space="preserve">III </w:t>
      </w:r>
      <w:r w:rsidRPr="007871E5">
        <w:rPr>
          <w:rFonts w:ascii="Verdana" w:hAnsi="Verdana" w:cs="Arial"/>
          <w:b/>
          <w:sz w:val="21"/>
          <w:szCs w:val="21"/>
          <w:lang w:val="pt-BR"/>
        </w:rPr>
        <w:noBreakHyphen/>
      </w:r>
      <w:r w:rsidRPr="007871E5">
        <w:rPr>
          <w:rFonts w:ascii="Verdana" w:hAnsi="Verdana" w:cs="Arial"/>
          <w:sz w:val="21"/>
          <w:szCs w:val="21"/>
          <w:lang w:val="pt-BR"/>
        </w:rPr>
        <w:t xml:space="preserve"> A Prefeitura Municipal efetuará o pagamento no prazo e condições descritas no Anexo – Termo de Referência, conforme Nota Fiscal.</w:t>
      </w:r>
    </w:p>
    <w:p w:rsidR="00124886" w:rsidRPr="007871E5" w:rsidRDefault="00124886" w:rsidP="003F0DB7">
      <w:pPr>
        <w:pStyle w:val="Padro"/>
        <w:tabs>
          <w:tab w:val="left" w:pos="1440"/>
        </w:tabs>
        <w:jc w:val="both"/>
        <w:rPr>
          <w:rFonts w:ascii="Verdana" w:hAnsi="Verdana"/>
          <w:sz w:val="21"/>
          <w:szCs w:val="21"/>
          <w:lang w:val="pt-BR"/>
        </w:rPr>
      </w:pPr>
      <w:r w:rsidRPr="007871E5">
        <w:rPr>
          <w:rFonts w:ascii="Verdana" w:hAnsi="Verdana" w:cs="Arial"/>
          <w:b/>
          <w:sz w:val="21"/>
          <w:szCs w:val="21"/>
          <w:lang w:val="pt-BR"/>
        </w:rPr>
        <w:t xml:space="preserve">IV </w:t>
      </w:r>
      <w:r w:rsidRPr="007871E5">
        <w:rPr>
          <w:rFonts w:ascii="Verdana" w:hAnsi="Verdana" w:cs="Arial"/>
          <w:b/>
          <w:sz w:val="21"/>
          <w:szCs w:val="21"/>
          <w:lang w:val="pt-BR"/>
        </w:rPr>
        <w:noBreakHyphen/>
      </w:r>
      <w:r w:rsidRPr="007871E5">
        <w:rPr>
          <w:rFonts w:ascii="Verdana" w:hAnsi="Verdana" w:cs="Arial"/>
          <w:sz w:val="21"/>
          <w:szCs w:val="21"/>
          <w:lang w:val="pt-BR"/>
        </w:rPr>
        <w:t xml:space="preserve">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a remuneração auferida;</w:t>
      </w:r>
    </w:p>
    <w:p w:rsidR="00124886" w:rsidRPr="007871E5" w:rsidRDefault="00124886" w:rsidP="003F0DB7">
      <w:pPr>
        <w:pStyle w:val="Padro"/>
        <w:tabs>
          <w:tab w:val="left" w:pos="1440"/>
        </w:tabs>
        <w:jc w:val="both"/>
        <w:rPr>
          <w:rFonts w:ascii="Verdana" w:hAnsi="Verdana"/>
          <w:sz w:val="21"/>
          <w:szCs w:val="21"/>
          <w:lang w:val="pt-BR"/>
        </w:rPr>
      </w:pPr>
      <w:r w:rsidRPr="007871E5">
        <w:rPr>
          <w:rFonts w:ascii="Verdana" w:hAnsi="Verdana" w:cs="Arial"/>
          <w:b/>
          <w:sz w:val="21"/>
          <w:szCs w:val="21"/>
          <w:lang w:val="pt-BR"/>
        </w:rPr>
        <w:t xml:space="preserve">V </w:t>
      </w:r>
      <w:r w:rsidRPr="007871E5">
        <w:rPr>
          <w:rFonts w:ascii="Verdana" w:hAnsi="Verdana" w:cs="Arial"/>
          <w:b/>
          <w:sz w:val="21"/>
          <w:szCs w:val="21"/>
          <w:lang w:val="pt-BR"/>
        </w:rPr>
        <w:noBreakHyphen/>
      </w:r>
      <w:r w:rsidRPr="007871E5">
        <w:rPr>
          <w:rFonts w:ascii="Verdana" w:hAnsi="Verdana" w:cs="Arial"/>
          <w:sz w:val="21"/>
          <w:szCs w:val="21"/>
          <w:lang w:val="pt-BR"/>
        </w:rPr>
        <w:t xml:space="preserve"> Não será efetuado qualquer pagamento à detentora da ata enquanto houver pendência de liquidação da obrigação financeira em virtude de penalidade;</w:t>
      </w:r>
    </w:p>
    <w:p w:rsidR="00124886" w:rsidRPr="007871E5" w:rsidRDefault="00124886" w:rsidP="003F0DB7">
      <w:pPr>
        <w:pStyle w:val="Padro"/>
        <w:tabs>
          <w:tab w:val="left" w:pos="1440"/>
        </w:tabs>
        <w:jc w:val="both"/>
        <w:rPr>
          <w:rFonts w:ascii="Verdana" w:hAnsi="Verdana"/>
          <w:sz w:val="21"/>
          <w:szCs w:val="21"/>
          <w:lang w:val="pt-BR"/>
        </w:rPr>
      </w:pPr>
      <w:r w:rsidRPr="007871E5">
        <w:rPr>
          <w:rFonts w:ascii="Verdana" w:hAnsi="Verdana" w:cs="Arial"/>
          <w:b/>
          <w:sz w:val="21"/>
          <w:szCs w:val="21"/>
          <w:lang w:val="pt-BR"/>
        </w:rPr>
        <w:t xml:space="preserve">VI </w:t>
      </w:r>
      <w:r w:rsidRPr="007871E5">
        <w:rPr>
          <w:rFonts w:ascii="Verdana" w:hAnsi="Verdana" w:cs="Arial"/>
          <w:b/>
          <w:sz w:val="21"/>
          <w:szCs w:val="21"/>
          <w:lang w:val="pt-BR"/>
        </w:rPr>
        <w:noBreakHyphen/>
      </w:r>
      <w:r w:rsidRPr="007871E5">
        <w:rPr>
          <w:rFonts w:ascii="Verdana" w:hAnsi="Verdana" w:cs="Arial"/>
          <w:sz w:val="21"/>
          <w:szCs w:val="21"/>
          <w:lang w:val="pt-BR"/>
        </w:rPr>
        <w:t>. O preço referido registrado inclui todos os custos e benefícios decorrentes da prestação dos serviços, de modo a constituírem a única e total contra prestação;</w:t>
      </w:r>
    </w:p>
    <w:p w:rsidR="00124886" w:rsidRPr="007871E5" w:rsidRDefault="00124886" w:rsidP="003F0DB7">
      <w:pPr>
        <w:pStyle w:val="Padro"/>
        <w:tabs>
          <w:tab w:val="left" w:pos="1440"/>
        </w:tabs>
        <w:jc w:val="both"/>
        <w:rPr>
          <w:rFonts w:ascii="Verdana" w:hAnsi="Verdana" w:cs="Arial"/>
          <w:sz w:val="21"/>
          <w:szCs w:val="21"/>
          <w:lang w:val="pt-BR"/>
        </w:rPr>
      </w:pPr>
    </w:p>
    <w:p w:rsidR="00124886" w:rsidRPr="007871E5" w:rsidRDefault="00124886" w:rsidP="003F0DB7">
      <w:pPr>
        <w:pStyle w:val="Padro"/>
        <w:tabs>
          <w:tab w:val="left" w:pos="1440"/>
        </w:tabs>
        <w:jc w:val="both"/>
        <w:rPr>
          <w:rFonts w:ascii="Verdana" w:hAnsi="Verdana"/>
          <w:sz w:val="21"/>
          <w:szCs w:val="21"/>
          <w:lang w:val="pt-BR"/>
        </w:rPr>
      </w:pPr>
      <w:r w:rsidRPr="007871E5">
        <w:rPr>
          <w:rFonts w:ascii="Verdana" w:hAnsi="Verdana" w:cs="Arial"/>
          <w:b/>
          <w:sz w:val="21"/>
          <w:szCs w:val="21"/>
          <w:lang w:val="pt-BR"/>
        </w:rPr>
        <w:t xml:space="preserve">VII </w:t>
      </w:r>
      <w:r w:rsidRPr="007871E5">
        <w:rPr>
          <w:rFonts w:ascii="Verdana" w:hAnsi="Verdana" w:cs="Arial"/>
          <w:b/>
          <w:sz w:val="21"/>
          <w:szCs w:val="21"/>
          <w:lang w:val="pt-BR"/>
        </w:rPr>
        <w:noBreakHyphen/>
      </w:r>
      <w:r w:rsidRPr="007871E5">
        <w:rPr>
          <w:rFonts w:ascii="Verdana" w:hAnsi="Verdana" w:cs="Arial"/>
          <w:sz w:val="21"/>
          <w:szCs w:val="21"/>
          <w:lang w:val="pt-BR"/>
        </w:rPr>
        <w:t xml:space="preserve"> O Município poderá sustar o pagamento a que a contratada tenha direito, enquanto não sanados os defeitos, vícios ou incorreções resultantes da prestação dos serviços.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VIII </w:t>
      </w:r>
      <w:r w:rsidRPr="007871E5">
        <w:rPr>
          <w:rFonts w:ascii="Verdana" w:hAnsi="Verdana"/>
          <w:sz w:val="21"/>
          <w:szCs w:val="21"/>
        </w:rPr>
        <w:t xml:space="preserve">-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124886" w:rsidRPr="007871E5" w:rsidRDefault="00124886" w:rsidP="003F0DB7">
      <w:pPr>
        <w:jc w:val="both"/>
        <w:rPr>
          <w:rFonts w:ascii="Verdana" w:hAnsi="Verdana"/>
          <w:sz w:val="21"/>
          <w:szCs w:val="21"/>
        </w:rPr>
      </w:pPr>
      <w:r w:rsidRPr="007871E5">
        <w:rPr>
          <w:rFonts w:ascii="Verdana" w:hAnsi="Verdana"/>
          <w:sz w:val="21"/>
          <w:szCs w:val="21"/>
        </w:rPr>
        <w:lastRenderedPageBreak/>
        <w:t xml:space="preserve">I= (TX/100) </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EM = I x N x VP, onde: </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I = Índice de atualização financeira; </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TX = Percentual da taxa de juros de mora anual; </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EM = Encargos moratórios; </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N = Número de dias entre a data prevista para o pagamento e a do efetivo pagamento; </w:t>
      </w:r>
    </w:p>
    <w:p w:rsidR="00124886" w:rsidRPr="007871E5" w:rsidRDefault="00124886" w:rsidP="003F0DB7">
      <w:pPr>
        <w:jc w:val="both"/>
        <w:rPr>
          <w:rFonts w:ascii="Verdana" w:hAnsi="Verdana"/>
          <w:sz w:val="21"/>
          <w:szCs w:val="21"/>
        </w:rPr>
      </w:pPr>
      <w:r w:rsidRPr="007871E5">
        <w:rPr>
          <w:rFonts w:ascii="Verdana" w:hAnsi="Verdana"/>
          <w:sz w:val="21"/>
          <w:szCs w:val="21"/>
        </w:rPr>
        <w:t>VP = Valor da parcela em atraso.</w:t>
      </w:r>
    </w:p>
    <w:p w:rsidR="00124886" w:rsidRPr="007871E5" w:rsidRDefault="00124886" w:rsidP="003F0DB7">
      <w:pPr>
        <w:jc w:val="both"/>
        <w:rPr>
          <w:rFonts w:ascii="Verdana" w:hAnsi="Verdana"/>
          <w:sz w:val="21"/>
          <w:szCs w:val="21"/>
        </w:rPr>
      </w:pPr>
    </w:p>
    <w:p w:rsidR="00124886" w:rsidRPr="007871E5" w:rsidRDefault="00124886" w:rsidP="003F0DB7">
      <w:pPr>
        <w:tabs>
          <w:tab w:val="right" w:pos="6375"/>
        </w:tabs>
        <w:jc w:val="both"/>
        <w:rPr>
          <w:rFonts w:ascii="Verdana" w:hAnsi="Verdana"/>
          <w:b/>
          <w:sz w:val="21"/>
          <w:szCs w:val="21"/>
        </w:rPr>
      </w:pPr>
      <w:r w:rsidRPr="007871E5">
        <w:rPr>
          <w:rFonts w:ascii="Verdana" w:hAnsi="Verdana"/>
          <w:b/>
          <w:sz w:val="21"/>
          <w:szCs w:val="21"/>
        </w:rPr>
        <w:t xml:space="preserve">07 </w:t>
      </w:r>
      <w:r w:rsidRPr="007871E5">
        <w:rPr>
          <w:rFonts w:ascii="Verdana" w:hAnsi="Verdana"/>
          <w:b/>
          <w:sz w:val="21"/>
          <w:szCs w:val="21"/>
        </w:rPr>
        <w:noBreakHyphen/>
        <w:t xml:space="preserve"> DAS CONDIÇÕES DE FORNECIMENTO/SERVIÇOS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II </w:t>
      </w:r>
      <w:r w:rsidRPr="007871E5">
        <w:rPr>
          <w:rFonts w:ascii="Verdana" w:hAnsi="Verdana"/>
          <w:b/>
          <w:sz w:val="21"/>
          <w:szCs w:val="21"/>
        </w:rPr>
        <w:noBreakHyphen/>
      </w:r>
      <w:r w:rsidRPr="007871E5">
        <w:rPr>
          <w:rFonts w:ascii="Verdana" w:hAnsi="Verdana"/>
          <w:sz w:val="21"/>
          <w:szCs w:val="21"/>
        </w:rPr>
        <w:t xml:space="preserve"> Se a qualidade dos serviços/fornecimento entregues não corresponder às especificações exigidas, no edital do Pregão que precedeu a presente Ata, os serviços deverão ser corrigidos, no prazo máximo de cinco dias, independentemente da aplicação das penalidades cabíveis.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IV </w:t>
      </w:r>
      <w:r w:rsidRPr="007871E5">
        <w:rPr>
          <w:rFonts w:ascii="Verdana" w:hAnsi="Verdana"/>
          <w:sz w:val="21"/>
          <w:szCs w:val="21"/>
        </w:rPr>
        <w:t>– Os serviços deverão ser entregues acompanhados da nota</w:t>
      </w:r>
      <w:r w:rsidRPr="007871E5">
        <w:rPr>
          <w:rFonts w:ascii="Verdana" w:hAnsi="Verdana"/>
          <w:sz w:val="21"/>
          <w:szCs w:val="21"/>
        </w:rPr>
        <w:noBreakHyphen/>
        <w:t>fiscal ou nota-fiscal fatura, conforme o caso.</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V </w:t>
      </w:r>
      <w:r w:rsidRPr="007871E5">
        <w:rPr>
          <w:rFonts w:ascii="Verdana" w:hAnsi="Verdana"/>
          <w:b/>
          <w:sz w:val="21"/>
          <w:szCs w:val="21"/>
        </w:rPr>
        <w:noBreakHyphen/>
      </w:r>
      <w:r w:rsidRPr="007871E5">
        <w:rPr>
          <w:rFonts w:ascii="Verdana" w:hAnsi="Verdana"/>
          <w:sz w:val="21"/>
          <w:szCs w:val="21"/>
        </w:rPr>
        <w:t xml:space="preserve"> A empresa fornecedora/prestadora do serviço quando do recebimento da Ordem de Fornecimento/Serviço enviada pela unidade requisitante, deverá colocar, na cópia que necessariamente a acompanhar, a data e hora em que a tiver recebido, além da identificação de quem procedeu ao recebimento.</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VI </w:t>
      </w:r>
      <w:r w:rsidRPr="007871E5">
        <w:rPr>
          <w:rFonts w:ascii="Verdana" w:hAnsi="Verdana"/>
          <w:sz w:val="21"/>
          <w:szCs w:val="21"/>
        </w:rPr>
        <w:noBreakHyphen/>
        <w:t xml:space="preserve"> A cópia da ordem de fornecimento/serviço referida no item anterior deverá ser devolvida para a unidade requisitante, a fim de ser anexada ao processo de administração da ata.</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VII </w:t>
      </w:r>
      <w:r w:rsidRPr="007871E5">
        <w:rPr>
          <w:rFonts w:ascii="Verdana" w:hAnsi="Verdana"/>
          <w:sz w:val="21"/>
          <w:szCs w:val="21"/>
        </w:rPr>
        <w:noBreakHyphen/>
        <w:t xml:space="preserve"> As empresas detentoras da presente ata ficam obrigadas a aceitar o acréscimo de até vinte e cinco por cento nas quantidades estimadas.</w:t>
      </w:r>
    </w:p>
    <w:p w:rsidR="00124886" w:rsidRPr="007871E5" w:rsidRDefault="00124886" w:rsidP="003F0DB7">
      <w:pPr>
        <w:jc w:val="both"/>
        <w:rPr>
          <w:rFonts w:ascii="Verdana" w:hAnsi="Verdana"/>
          <w:sz w:val="21"/>
          <w:szCs w:val="21"/>
        </w:rPr>
      </w:pPr>
    </w:p>
    <w:p w:rsidR="00124886" w:rsidRPr="007871E5" w:rsidRDefault="00124886" w:rsidP="003F0DB7">
      <w:pPr>
        <w:tabs>
          <w:tab w:val="left" w:pos="92"/>
          <w:tab w:val="right" w:pos="4024"/>
        </w:tabs>
        <w:jc w:val="both"/>
        <w:rPr>
          <w:rFonts w:ascii="Verdana" w:hAnsi="Verdana"/>
          <w:sz w:val="21"/>
          <w:szCs w:val="21"/>
        </w:rPr>
      </w:pPr>
      <w:r w:rsidRPr="007871E5">
        <w:rPr>
          <w:rFonts w:ascii="Verdana" w:hAnsi="Verdana"/>
          <w:b/>
          <w:sz w:val="21"/>
          <w:szCs w:val="21"/>
        </w:rPr>
        <w:t xml:space="preserve">08 </w:t>
      </w:r>
      <w:r w:rsidRPr="007871E5">
        <w:rPr>
          <w:rFonts w:ascii="Verdana" w:hAnsi="Verdana"/>
          <w:b/>
          <w:sz w:val="21"/>
          <w:szCs w:val="21"/>
        </w:rPr>
        <w:noBreakHyphen/>
        <w:t xml:space="preserve"> DAS PENALIDADES </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124886" w:rsidRPr="007871E5" w:rsidRDefault="00124886" w:rsidP="003F0DB7">
      <w:pPr>
        <w:pStyle w:val="Preformatted"/>
        <w:tabs>
          <w:tab w:val="clear" w:pos="9590"/>
          <w:tab w:val="left" w:pos="5387"/>
          <w:tab w:val="left" w:pos="7230"/>
        </w:tabs>
        <w:jc w:val="both"/>
        <w:rPr>
          <w:rFonts w:ascii="Verdana" w:hAnsi="Verdana"/>
          <w:sz w:val="21"/>
          <w:szCs w:val="21"/>
        </w:rPr>
      </w:pPr>
      <w:r w:rsidRPr="007871E5">
        <w:rPr>
          <w:rFonts w:ascii="Verdana" w:hAnsi="Verdana" w:cs="Arial"/>
          <w:b/>
          <w:sz w:val="21"/>
          <w:szCs w:val="21"/>
        </w:rPr>
        <w:t xml:space="preserve">III </w:t>
      </w:r>
      <w:r w:rsidRPr="007871E5">
        <w:rPr>
          <w:rFonts w:ascii="Verdana" w:hAnsi="Verdana" w:cs="Arial"/>
          <w:b/>
          <w:sz w:val="21"/>
          <w:szCs w:val="21"/>
        </w:rPr>
        <w:noBreakHyphen/>
        <w:t xml:space="preserve"> </w:t>
      </w:r>
      <w:r w:rsidRPr="007871E5">
        <w:rPr>
          <w:rFonts w:ascii="Verdana" w:hAnsi="Verdana" w:cs="Arial"/>
          <w:sz w:val="21"/>
          <w:szCs w:val="21"/>
        </w:rPr>
        <w:t>Aos fornecedores que descumprirem total ou parcialmente o objeto celebrado com a Administração Pública Municipal serão aplicadas as sanções previstas no art. 87 da Lei Federal nº 8.666, de 1993, obedecidos os seguintes critérios:</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A - advertência - utilizada como comunicação formal, ao fornecedor, sobre o descumprimento da Autorização de Fornecimento, ou instrumento equivalente e outras obrigações assumidas e a determinação da adoção das necessárias medidas de correção;</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B -</w:t>
      </w:r>
      <w:r w:rsidRPr="007871E5">
        <w:rPr>
          <w:rFonts w:ascii="Verdana" w:hAnsi="Verdana" w:cs="Arial"/>
          <w:b/>
          <w:sz w:val="21"/>
          <w:szCs w:val="21"/>
        </w:rPr>
        <w:t xml:space="preserve"> </w:t>
      </w:r>
      <w:r w:rsidRPr="007871E5">
        <w:rPr>
          <w:rFonts w:ascii="Verdana" w:hAnsi="Verdana" w:cs="Arial"/>
          <w:sz w:val="21"/>
          <w:szCs w:val="21"/>
        </w:rPr>
        <w:t>multa - deverá ser prevista no instrumento convocatório, observados os seguintes limites máximos:</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a) 0,3% (três décimos por cento) por dia, até o trigésimo dia de atraso, sobre o valor do fornecimento.</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b) 20% (vinte por cento) sobre o valor do fornecimento, no caso de atraso superior a 30 (trinta) dias, com o consequente cancelamento da nota de empenho ou documento correspondente;</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sz w:val="21"/>
          <w:szCs w:val="21"/>
        </w:rPr>
        <w:t>C - suspensão temporária de participação em licitação e impedimento de contratar com a Administração,</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sz w:val="21"/>
          <w:szCs w:val="21"/>
        </w:rPr>
        <w:lastRenderedPageBreak/>
        <w:t>D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b/>
          <w:sz w:val="21"/>
          <w:szCs w:val="21"/>
        </w:rPr>
        <w:t>IV</w:t>
      </w:r>
      <w:r w:rsidRPr="007871E5">
        <w:rPr>
          <w:rFonts w:ascii="Verdana" w:hAnsi="Verdana" w:cs="Arial"/>
          <w:sz w:val="21"/>
          <w:szCs w:val="21"/>
        </w:rPr>
        <w:t xml:space="preserve"> - As penalidades de advertência e multa serão aplicadas de ofício ou por provocação dos órgãos de controle, pela autoridade expressamente nomeada no instrumento convocatório.</w:t>
      </w:r>
    </w:p>
    <w:p w:rsidR="00124886" w:rsidRPr="007871E5" w:rsidRDefault="00124886" w:rsidP="003F0DB7">
      <w:pPr>
        <w:pStyle w:val="Preformatted"/>
        <w:tabs>
          <w:tab w:val="clear" w:pos="9590"/>
          <w:tab w:val="left" w:pos="7230"/>
        </w:tabs>
        <w:jc w:val="both"/>
        <w:rPr>
          <w:rFonts w:ascii="Verdana" w:hAnsi="Verdana"/>
          <w:sz w:val="21"/>
          <w:szCs w:val="21"/>
        </w:rPr>
      </w:pPr>
      <w:r w:rsidRPr="007871E5">
        <w:rPr>
          <w:rFonts w:ascii="Verdana" w:hAnsi="Verdana" w:cs="Arial"/>
          <w:b/>
          <w:sz w:val="21"/>
          <w:szCs w:val="21"/>
        </w:rPr>
        <w:t>V</w:t>
      </w:r>
      <w:r w:rsidRPr="007871E5">
        <w:rPr>
          <w:rFonts w:ascii="Verdana" w:hAnsi="Verdana" w:cs="Arial"/>
          <w:sz w:val="21"/>
          <w:szCs w:val="21"/>
        </w:rPr>
        <w:t xml:space="preserve"> - As sanções previstas nesta cláusula poderão ser aplicadas cumulativamente, ou não, de acordo com a gravidade da infração, facultada ampla defesa à CONTRATADA, no prazo de 05 (cinco) dias úteis a contar da intimação do ato.</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VI </w:t>
      </w:r>
      <w:r w:rsidRPr="007871E5">
        <w:rPr>
          <w:rFonts w:ascii="Verdana" w:hAnsi="Verdana"/>
          <w:b/>
          <w:sz w:val="21"/>
          <w:szCs w:val="21"/>
        </w:rPr>
        <w:noBreakHyphen/>
      </w:r>
      <w:r w:rsidRPr="007871E5">
        <w:rPr>
          <w:rFonts w:ascii="Verdana" w:hAnsi="Verdana"/>
          <w:sz w:val="21"/>
          <w:szCs w:val="21"/>
        </w:rPr>
        <w:t xml:space="preserve"> As importâncias relativas a multas serão descontadas dos pagamentos a serem efetuados as detentoras da ata, podendo, entretanto, conforme o caso, ser inscritas para constituir dívida ativa, na forma da lei.</w:t>
      </w:r>
    </w:p>
    <w:p w:rsidR="00124886" w:rsidRPr="007871E5" w:rsidRDefault="00124886" w:rsidP="003F0DB7">
      <w:pPr>
        <w:jc w:val="both"/>
        <w:rPr>
          <w:rFonts w:ascii="Verdana" w:hAnsi="Verdana"/>
          <w:sz w:val="21"/>
          <w:szCs w:val="21"/>
        </w:rPr>
      </w:pPr>
    </w:p>
    <w:p w:rsidR="00124886" w:rsidRPr="007871E5" w:rsidRDefault="00124886" w:rsidP="003F0DB7">
      <w:pPr>
        <w:tabs>
          <w:tab w:val="right" w:pos="6019"/>
        </w:tabs>
        <w:jc w:val="both"/>
        <w:rPr>
          <w:rFonts w:ascii="Verdana" w:hAnsi="Verdana"/>
          <w:sz w:val="21"/>
          <w:szCs w:val="21"/>
        </w:rPr>
      </w:pPr>
      <w:r w:rsidRPr="007871E5">
        <w:rPr>
          <w:rFonts w:ascii="Verdana" w:hAnsi="Verdana"/>
          <w:b/>
          <w:sz w:val="21"/>
          <w:szCs w:val="21"/>
        </w:rPr>
        <w:t xml:space="preserve">09 </w:t>
      </w:r>
      <w:r w:rsidRPr="007871E5">
        <w:rPr>
          <w:rFonts w:ascii="Verdana" w:hAnsi="Verdana"/>
          <w:b/>
          <w:sz w:val="21"/>
          <w:szCs w:val="21"/>
        </w:rPr>
        <w:noBreakHyphen/>
        <w:t xml:space="preserve"> DOS REAJUSTAMENTOS DE PREÇOS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Considerado o prazo de validade estabelecido no item I da Cláusula II, da presente Ata, é vedado qualquer reajustamento de preços, até que seja completado o período de 1(um) ano, contado a partir da data</w:t>
      </w:r>
      <w:r w:rsidRPr="007871E5">
        <w:rPr>
          <w:rFonts w:ascii="Verdana" w:hAnsi="Verdana"/>
          <w:sz w:val="21"/>
          <w:szCs w:val="21"/>
        </w:rPr>
        <w:noBreakHyphen/>
        <w:t xml:space="preserve">limite para apresentação das propostas indicadas no preâmbulo do edital do Pregão nº </w:t>
      </w:r>
      <w:r w:rsidR="00DF751A" w:rsidRPr="007871E5">
        <w:rPr>
          <w:rFonts w:ascii="Verdana" w:hAnsi="Verdana"/>
          <w:sz w:val="21"/>
          <w:szCs w:val="21"/>
        </w:rPr>
        <w:t>039/2018</w:t>
      </w:r>
      <w:r w:rsidRPr="007871E5">
        <w:rPr>
          <w:rFonts w:ascii="Verdana" w:hAnsi="Verdana"/>
          <w:sz w:val="21"/>
          <w:szCs w:val="21"/>
        </w:rPr>
        <w:t>, que integra a presente Ata de Registro de Preços, ressalvados os casos de revisão de registro a que se refere o Decreto instituidor do Registro de preços.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II </w:t>
      </w:r>
      <w:r w:rsidRPr="007871E5">
        <w:rPr>
          <w:rFonts w:ascii="Verdana" w:hAnsi="Verdana"/>
          <w:b/>
          <w:sz w:val="21"/>
          <w:szCs w:val="21"/>
        </w:rPr>
        <w:noBreakHyphen/>
      </w:r>
      <w:r w:rsidRPr="007871E5">
        <w:rPr>
          <w:rFonts w:ascii="Verdana" w:hAnsi="Verdana"/>
          <w:sz w:val="21"/>
          <w:szCs w:val="21"/>
        </w:rPr>
        <w:t xml:space="preserve"> Fica ressalvada a possibilidade de alteração das condições para a concessão de reajustes em face da superveniência de normas federais aplicáveis à espécie.</w:t>
      </w:r>
    </w:p>
    <w:p w:rsidR="00124886" w:rsidRPr="007871E5" w:rsidRDefault="00124886" w:rsidP="003F0DB7">
      <w:pPr>
        <w:jc w:val="both"/>
        <w:rPr>
          <w:rFonts w:ascii="Verdana" w:hAnsi="Verdana"/>
          <w:sz w:val="21"/>
          <w:szCs w:val="21"/>
        </w:rPr>
      </w:pP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10 </w:t>
      </w:r>
      <w:r w:rsidRPr="007871E5">
        <w:rPr>
          <w:rFonts w:ascii="Verdana" w:hAnsi="Verdana"/>
          <w:b/>
          <w:sz w:val="21"/>
          <w:szCs w:val="21"/>
        </w:rPr>
        <w:noBreakHyphen/>
        <w:t xml:space="preserve"> DAS CONDIÇÕES DE RECEBIMENTO DO OBJETO DA ATA DE REGISTRO DE PREÇOS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t xml:space="preserve"> </w:t>
      </w:r>
      <w:r w:rsidRPr="007871E5">
        <w:rPr>
          <w:rFonts w:ascii="Verdana" w:hAnsi="Verdana"/>
          <w:sz w:val="21"/>
          <w:szCs w:val="21"/>
        </w:rPr>
        <w:t>O objeto desta Ata de Registro de preços será recebido pela unidade requisitante consoante o disposto no art.73, II “a” e “b”, da Lei Federal 8.666/93.e demais normas pertinentes.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II </w:t>
      </w:r>
      <w:r w:rsidRPr="007871E5">
        <w:rPr>
          <w:rFonts w:ascii="Verdana" w:hAnsi="Verdana"/>
          <w:b/>
          <w:sz w:val="21"/>
          <w:szCs w:val="21"/>
        </w:rPr>
        <w:noBreakHyphen/>
      </w:r>
      <w:r w:rsidRPr="007871E5">
        <w:rPr>
          <w:rFonts w:ascii="Verdana" w:hAnsi="Verdana"/>
          <w:sz w:val="21"/>
          <w:szCs w:val="21"/>
        </w:rPr>
        <w:t xml:space="preserve"> A cada fornecimento serão emitidos recibos, nos termos do art. 73, II, “a” e “b”, da Lei Federal 8.666/93.</w:t>
      </w:r>
    </w:p>
    <w:p w:rsidR="00124886" w:rsidRPr="007871E5" w:rsidRDefault="00124886" w:rsidP="003F0DB7">
      <w:pPr>
        <w:jc w:val="both"/>
        <w:rPr>
          <w:rFonts w:ascii="Verdana" w:hAnsi="Verdana"/>
          <w:sz w:val="21"/>
          <w:szCs w:val="21"/>
        </w:rPr>
      </w:pPr>
    </w:p>
    <w:p w:rsidR="00124886" w:rsidRPr="007871E5" w:rsidRDefault="00124886" w:rsidP="003F0DB7">
      <w:pPr>
        <w:tabs>
          <w:tab w:val="right" w:pos="8512"/>
        </w:tabs>
        <w:jc w:val="both"/>
        <w:rPr>
          <w:rFonts w:ascii="Verdana" w:hAnsi="Verdana"/>
          <w:sz w:val="21"/>
          <w:szCs w:val="21"/>
        </w:rPr>
      </w:pPr>
      <w:r w:rsidRPr="007871E5">
        <w:rPr>
          <w:rFonts w:ascii="Verdana" w:hAnsi="Verdana"/>
          <w:b/>
          <w:sz w:val="21"/>
          <w:szCs w:val="21"/>
        </w:rPr>
        <w:t xml:space="preserve">11 </w:t>
      </w:r>
      <w:r w:rsidRPr="007871E5">
        <w:rPr>
          <w:rFonts w:ascii="Verdana" w:hAnsi="Verdana"/>
          <w:b/>
          <w:sz w:val="21"/>
          <w:szCs w:val="21"/>
        </w:rPr>
        <w:noBreakHyphen/>
        <w:t xml:space="preserve"> DO CANCELAMENTO DA ATA DE REGISTRO DE PREÇOS</w:t>
      </w:r>
    </w:p>
    <w:p w:rsidR="00124886" w:rsidRPr="007871E5" w:rsidRDefault="00124886" w:rsidP="003F0DB7">
      <w:pPr>
        <w:jc w:val="both"/>
        <w:rPr>
          <w:rFonts w:ascii="Verdana" w:hAnsi="Verdana"/>
          <w:sz w:val="21"/>
          <w:szCs w:val="21"/>
        </w:rPr>
      </w:pPr>
      <w:r w:rsidRPr="007871E5">
        <w:rPr>
          <w:rFonts w:ascii="Verdana" w:hAnsi="Verdana"/>
          <w:b/>
          <w:sz w:val="21"/>
          <w:szCs w:val="21"/>
        </w:rPr>
        <w:t xml:space="preserve">I </w:t>
      </w:r>
      <w:r w:rsidRPr="007871E5">
        <w:rPr>
          <w:rFonts w:ascii="Verdana" w:hAnsi="Verdana"/>
          <w:b/>
          <w:sz w:val="21"/>
          <w:szCs w:val="21"/>
        </w:rPr>
        <w:noBreakHyphen/>
      </w:r>
      <w:r w:rsidRPr="007871E5">
        <w:rPr>
          <w:rFonts w:ascii="Verdana" w:hAnsi="Verdana"/>
          <w:sz w:val="21"/>
          <w:szCs w:val="21"/>
        </w:rPr>
        <w:t xml:space="preserve"> A presente Ata de Registro de Preços poderá ser cancelada, de pleno direito:</w:t>
      </w:r>
    </w:p>
    <w:p w:rsidR="00124886" w:rsidRPr="007871E5" w:rsidRDefault="00124886" w:rsidP="003F0DB7">
      <w:pPr>
        <w:tabs>
          <w:tab w:val="left" w:pos="226"/>
        </w:tabs>
        <w:jc w:val="both"/>
        <w:rPr>
          <w:rFonts w:ascii="Verdana" w:hAnsi="Verdana"/>
          <w:sz w:val="21"/>
          <w:szCs w:val="21"/>
        </w:rPr>
      </w:pPr>
      <w:r w:rsidRPr="007871E5">
        <w:rPr>
          <w:rFonts w:ascii="Verdana" w:hAnsi="Verdana"/>
          <w:b/>
          <w:sz w:val="21"/>
          <w:szCs w:val="21"/>
        </w:rPr>
        <w:t>Pela Administração, quando:</w:t>
      </w:r>
    </w:p>
    <w:p w:rsidR="00124886" w:rsidRPr="007871E5" w:rsidRDefault="00124886" w:rsidP="003F0DB7">
      <w:pPr>
        <w:tabs>
          <w:tab w:val="left" w:pos="715"/>
        </w:tabs>
        <w:jc w:val="both"/>
        <w:rPr>
          <w:rFonts w:ascii="Verdana" w:hAnsi="Verdana"/>
          <w:sz w:val="21"/>
          <w:szCs w:val="21"/>
        </w:rPr>
      </w:pPr>
      <w:r w:rsidRPr="007871E5">
        <w:rPr>
          <w:rFonts w:ascii="Verdana" w:hAnsi="Verdana"/>
          <w:sz w:val="21"/>
          <w:szCs w:val="21"/>
        </w:rPr>
        <w:t xml:space="preserve">A </w:t>
      </w:r>
      <w:r w:rsidRPr="007871E5">
        <w:rPr>
          <w:rFonts w:ascii="Verdana" w:hAnsi="Verdana"/>
          <w:sz w:val="21"/>
          <w:szCs w:val="21"/>
        </w:rPr>
        <w:noBreakHyphen/>
        <w:t xml:space="preserve"> a detentora não cumprir as obrigações constantes desta Ata de Registro de Preços;</w:t>
      </w:r>
    </w:p>
    <w:p w:rsidR="00124886" w:rsidRPr="007871E5" w:rsidRDefault="00124886" w:rsidP="003F0DB7">
      <w:pPr>
        <w:tabs>
          <w:tab w:val="left" w:pos="715"/>
        </w:tabs>
        <w:jc w:val="both"/>
        <w:rPr>
          <w:rFonts w:ascii="Verdana" w:hAnsi="Verdana"/>
          <w:sz w:val="21"/>
          <w:szCs w:val="21"/>
        </w:rPr>
      </w:pPr>
      <w:r w:rsidRPr="007871E5">
        <w:rPr>
          <w:rFonts w:ascii="Verdana" w:hAnsi="Verdana"/>
          <w:sz w:val="21"/>
          <w:szCs w:val="21"/>
        </w:rPr>
        <w:t xml:space="preserve">B </w:t>
      </w:r>
      <w:r w:rsidRPr="007871E5">
        <w:rPr>
          <w:rFonts w:ascii="Verdana" w:hAnsi="Verdana"/>
          <w:sz w:val="21"/>
          <w:szCs w:val="21"/>
        </w:rPr>
        <w:noBreakHyphen/>
        <w:t xml:space="preserve"> a detentora não retirar qualquer Ordem de Fornecimento, no prazo estabelecido, e a Administração não aceitar sua justificativa;</w:t>
      </w:r>
    </w:p>
    <w:p w:rsidR="00124886" w:rsidRPr="007871E5" w:rsidRDefault="00124886" w:rsidP="003F0DB7">
      <w:pPr>
        <w:tabs>
          <w:tab w:val="left" w:pos="715"/>
        </w:tabs>
        <w:jc w:val="both"/>
        <w:rPr>
          <w:rFonts w:ascii="Verdana" w:hAnsi="Verdana"/>
          <w:sz w:val="21"/>
          <w:szCs w:val="21"/>
        </w:rPr>
      </w:pPr>
      <w:r w:rsidRPr="007871E5">
        <w:rPr>
          <w:rFonts w:ascii="Verdana" w:hAnsi="Verdana"/>
          <w:sz w:val="21"/>
          <w:szCs w:val="21"/>
        </w:rPr>
        <w:t xml:space="preserve">C </w:t>
      </w:r>
      <w:r w:rsidRPr="007871E5">
        <w:rPr>
          <w:rFonts w:ascii="Verdana" w:hAnsi="Verdana"/>
          <w:sz w:val="21"/>
          <w:szCs w:val="21"/>
        </w:rPr>
        <w:noBreakHyphen/>
        <w:t xml:space="preserve"> a detentora der causa a rescisão administrativa de contrato decorrente de registro de preços, a critério da Administração;</w:t>
      </w:r>
    </w:p>
    <w:p w:rsidR="00124886" w:rsidRPr="007871E5" w:rsidRDefault="00124886" w:rsidP="003F0DB7">
      <w:pPr>
        <w:tabs>
          <w:tab w:val="left" w:pos="715"/>
        </w:tabs>
        <w:jc w:val="both"/>
        <w:rPr>
          <w:rFonts w:ascii="Verdana" w:hAnsi="Verdana"/>
          <w:sz w:val="21"/>
          <w:szCs w:val="21"/>
        </w:rPr>
      </w:pPr>
      <w:r w:rsidRPr="007871E5">
        <w:rPr>
          <w:rFonts w:ascii="Verdana" w:hAnsi="Verdana"/>
          <w:sz w:val="21"/>
          <w:szCs w:val="21"/>
        </w:rPr>
        <w:t xml:space="preserve">D </w:t>
      </w:r>
      <w:r w:rsidRPr="007871E5">
        <w:rPr>
          <w:rFonts w:ascii="Verdana" w:hAnsi="Verdana"/>
          <w:sz w:val="21"/>
          <w:szCs w:val="21"/>
        </w:rPr>
        <w:noBreakHyphen/>
        <w:t xml:space="preserve"> em qualquer das hipóteses de inexecução total ou parcial de contrato decorrente de registro de preços, se assim for decidido pela Administração;</w:t>
      </w:r>
    </w:p>
    <w:p w:rsidR="00124886" w:rsidRPr="007871E5" w:rsidRDefault="00124886" w:rsidP="003F0DB7">
      <w:pPr>
        <w:tabs>
          <w:tab w:val="right" w:pos="8371"/>
        </w:tabs>
        <w:jc w:val="both"/>
        <w:rPr>
          <w:rFonts w:ascii="Verdana" w:hAnsi="Verdana"/>
          <w:sz w:val="21"/>
          <w:szCs w:val="21"/>
        </w:rPr>
      </w:pPr>
      <w:r w:rsidRPr="007871E5">
        <w:rPr>
          <w:rFonts w:ascii="Verdana" w:hAnsi="Verdana"/>
          <w:sz w:val="21"/>
          <w:szCs w:val="21"/>
        </w:rPr>
        <w:t xml:space="preserve">E </w:t>
      </w:r>
      <w:r w:rsidRPr="007871E5">
        <w:rPr>
          <w:rFonts w:ascii="Verdana" w:hAnsi="Verdana"/>
          <w:sz w:val="21"/>
          <w:szCs w:val="21"/>
        </w:rPr>
        <w:noBreakHyphen/>
        <w:t xml:space="preserve"> os preços registrados se apresentarem superiores aos praticados no mercado;</w:t>
      </w:r>
    </w:p>
    <w:p w:rsidR="00124886" w:rsidRPr="007871E5" w:rsidRDefault="00124886" w:rsidP="003F0DB7">
      <w:pPr>
        <w:tabs>
          <w:tab w:val="left" w:pos="715"/>
        </w:tabs>
        <w:jc w:val="both"/>
        <w:rPr>
          <w:rFonts w:ascii="Verdana" w:hAnsi="Verdana"/>
          <w:sz w:val="21"/>
          <w:szCs w:val="21"/>
        </w:rPr>
      </w:pPr>
      <w:r w:rsidRPr="007871E5">
        <w:rPr>
          <w:rFonts w:ascii="Verdana" w:hAnsi="Verdana"/>
          <w:sz w:val="21"/>
          <w:szCs w:val="21"/>
        </w:rPr>
        <w:t xml:space="preserve">F </w:t>
      </w:r>
      <w:r w:rsidRPr="007871E5">
        <w:rPr>
          <w:rFonts w:ascii="Verdana" w:hAnsi="Verdana"/>
          <w:sz w:val="21"/>
          <w:szCs w:val="21"/>
        </w:rPr>
        <w:noBreakHyphen/>
        <w:t xml:space="preserve"> por razões de interesse público devidamente demonstradas e justificadas pela Administração;</w:t>
      </w:r>
    </w:p>
    <w:p w:rsidR="00124886" w:rsidRPr="007871E5" w:rsidRDefault="00124886" w:rsidP="003F0DB7">
      <w:pPr>
        <w:pStyle w:val="Recuodecorpodetexto"/>
        <w:ind w:firstLine="0"/>
        <w:rPr>
          <w:rFonts w:ascii="Verdana" w:hAnsi="Verdana"/>
          <w:sz w:val="21"/>
          <w:szCs w:val="21"/>
        </w:rPr>
      </w:pPr>
      <w:r w:rsidRPr="007871E5">
        <w:rPr>
          <w:rFonts w:ascii="Verdana" w:hAnsi="Verdana" w:cs="Verdana"/>
          <w:b/>
          <w:sz w:val="21"/>
          <w:szCs w:val="21"/>
        </w:rPr>
        <w:t>G</w:t>
      </w:r>
      <w:r w:rsidRPr="007871E5">
        <w:rPr>
          <w:rFonts w:ascii="Verdana" w:hAnsi="Verdana" w:cs="Verdana"/>
          <w:sz w:val="21"/>
          <w:szCs w:val="21"/>
        </w:rPr>
        <w:t xml:space="preserve"> </w:t>
      </w:r>
      <w:r w:rsidRPr="007871E5">
        <w:rPr>
          <w:rFonts w:ascii="Verdana" w:hAnsi="Verdana" w:cs="Verdana"/>
          <w:sz w:val="21"/>
          <w:szCs w:val="21"/>
        </w:rPr>
        <w:noBreakHyphen/>
        <w:t xml:space="preserve"> </w:t>
      </w:r>
      <w:r w:rsidRPr="007871E5">
        <w:rPr>
          <w:rFonts w:ascii="Verdana" w:hAnsi="Verdana" w:cs="Verdana"/>
          <w:b/>
          <w:bCs/>
          <w:sz w:val="21"/>
          <w:szCs w:val="21"/>
        </w:rPr>
        <w:t>a comunicação do cancelamento do preço registrado, nos casos previstos neste item, será feita pessoalmente ou por correspondência com aviso de recebimento, juntando</w:t>
      </w:r>
      <w:r w:rsidRPr="007871E5">
        <w:rPr>
          <w:rFonts w:ascii="Verdana" w:hAnsi="Verdana" w:cs="Verdana"/>
          <w:b/>
          <w:bCs/>
          <w:sz w:val="21"/>
          <w:szCs w:val="21"/>
        </w:rPr>
        <w:noBreakHyphen/>
        <w:t>se o comprovante ao processo de administração da presente Ata de Registro de Preços;</w:t>
      </w:r>
    </w:p>
    <w:p w:rsidR="00124886" w:rsidRPr="007871E5" w:rsidRDefault="00124886" w:rsidP="003F0DB7">
      <w:pPr>
        <w:jc w:val="both"/>
        <w:rPr>
          <w:rFonts w:ascii="Verdana" w:hAnsi="Verdana"/>
          <w:sz w:val="21"/>
          <w:szCs w:val="21"/>
        </w:rPr>
      </w:pPr>
      <w:r w:rsidRPr="007871E5">
        <w:rPr>
          <w:rFonts w:ascii="Verdana" w:hAnsi="Verdana"/>
          <w:sz w:val="21"/>
          <w:szCs w:val="21"/>
        </w:rPr>
        <w:lastRenderedPageBreak/>
        <w:t>*no caso de ser ignorado, incerto ou inacessível o endereço da detentora, a comunicação será feita por publicação no órgão encarregado das publicações oficiais do Município, considerando</w:t>
      </w:r>
      <w:r w:rsidRPr="007871E5">
        <w:rPr>
          <w:rFonts w:ascii="Verdana" w:hAnsi="Verdana"/>
          <w:sz w:val="21"/>
          <w:szCs w:val="21"/>
        </w:rPr>
        <w:noBreakHyphen/>
        <w:t>se cancelado o preço registrado a partir da publicação.</w:t>
      </w:r>
    </w:p>
    <w:p w:rsidR="00124886" w:rsidRPr="007871E5" w:rsidRDefault="00124886" w:rsidP="003F0DB7">
      <w:pPr>
        <w:pStyle w:val="Recuodecorpodetexto21"/>
        <w:spacing w:after="0" w:line="240" w:lineRule="auto"/>
        <w:ind w:left="0"/>
        <w:jc w:val="both"/>
        <w:rPr>
          <w:rFonts w:ascii="Verdana" w:hAnsi="Verdana"/>
          <w:sz w:val="21"/>
          <w:szCs w:val="21"/>
        </w:rPr>
      </w:pPr>
      <w:r w:rsidRPr="007871E5">
        <w:rPr>
          <w:rFonts w:ascii="Verdana" w:hAnsi="Verdana" w:cs="Arial"/>
          <w:sz w:val="21"/>
          <w:szCs w:val="21"/>
        </w:rPr>
        <w:t>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124886" w:rsidRPr="007871E5" w:rsidRDefault="00124886" w:rsidP="003F0DB7">
      <w:pPr>
        <w:tabs>
          <w:tab w:val="left" w:pos="717"/>
        </w:tabs>
        <w:jc w:val="both"/>
        <w:rPr>
          <w:rFonts w:ascii="Verdana" w:hAnsi="Verdana"/>
          <w:sz w:val="21"/>
          <w:szCs w:val="21"/>
        </w:rPr>
      </w:pPr>
      <w:r w:rsidRPr="007871E5">
        <w:rPr>
          <w:rFonts w:ascii="Verdana" w:hAnsi="Verdana"/>
          <w:sz w:val="21"/>
          <w:szCs w:val="21"/>
        </w:rPr>
        <w:t xml:space="preserve">H </w:t>
      </w:r>
      <w:r w:rsidRPr="007871E5">
        <w:rPr>
          <w:rFonts w:ascii="Verdana" w:hAnsi="Verdana"/>
          <w:sz w:val="21"/>
          <w:szCs w:val="21"/>
        </w:rPr>
        <w:noBreakHyphen/>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124886" w:rsidRPr="007871E5" w:rsidRDefault="00124886" w:rsidP="003F0DB7">
      <w:pPr>
        <w:tabs>
          <w:tab w:val="left" w:pos="717"/>
        </w:tabs>
        <w:jc w:val="both"/>
        <w:rPr>
          <w:rFonts w:ascii="Verdana" w:hAnsi="Verdana"/>
          <w:sz w:val="21"/>
          <w:szCs w:val="21"/>
        </w:rPr>
      </w:pPr>
    </w:p>
    <w:p w:rsidR="00124886" w:rsidRPr="007871E5" w:rsidRDefault="00124886" w:rsidP="003F0DB7">
      <w:pPr>
        <w:tabs>
          <w:tab w:val="right" w:pos="6945"/>
        </w:tabs>
        <w:jc w:val="both"/>
        <w:rPr>
          <w:rFonts w:ascii="Verdana" w:hAnsi="Verdana"/>
          <w:sz w:val="21"/>
          <w:szCs w:val="21"/>
        </w:rPr>
      </w:pPr>
      <w:r w:rsidRPr="007871E5">
        <w:rPr>
          <w:rFonts w:ascii="Verdana" w:hAnsi="Verdana"/>
          <w:b/>
          <w:sz w:val="21"/>
          <w:szCs w:val="21"/>
        </w:rPr>
        <w:t xml:space="preserve">12 </w:t>
      </w:r>
      <w:r w:rsidRPr="007871E5">
        <w:rPr>
          <w:rFonts w:ascii="Verdana" w:hAnsi="Verdana"/>
          <w:b/>
          <w:sz w:val="21"/>
          <w:szCs w:val="21"/>
        </w:rPr>
        <w:noBreakHyphen/>
        <w:t xml:space="preserve"> DA AUTORIZAÇÃO PARA FORNECIMENTO/PRESTAÇÃO DE SERVIÇOS</w:t>
      </w:r>
    </w:p>
    <w:p w:rsidR="00124886" w:rsidRPr="007871E5" w:rsidRDefault="00124886" w:rsidP="003F0DB7">
      <w:pPr>
        <w:jc w:val="both"/>
        <w:rPr>
          <w:rFonts w:ascii="Verdana" w:hAnsi="Verdana"/>
          <w:sz w:val="21"/>
          <w:szCs w:val="21"/>
        </w:rPr>
      </w:pPr>
      <w:r w:rsidRPr="007871E5">
        <w:rPr>
          <w:rFonts w:ascii="Verdana" w:hAnsi="Verdana"/>
          <w:sz w:val="21"/>
          <w:szCs w:val="21"/>
        </w:rPr>
        <w:t xml:space="preserve">I </w:t>
      </w:r>
      <w:r w:rsidRPr="007871E5">
        <w:rPr>
          <w:rFonts w:ascii="Verdana" w:hAnsi="Verdana"/>
          <w:sz w:val="21"/>
          <w:szCs w:val="21"/>
        </w:rPr>
        <w:noBreakHyphen/>
        <w:t xml:space="preserve"> As aquisições do objeto e execução dos serviços da presente Ata de Registro de Preços serão autorizadas, caso a caso, pelo Secretario requisitante.</w:t>
      </w:r>
    </w:p>
    <w:p w:rsidR="00124886" w:rsidRPr="007871E5" w:rsidRDefault="00124886" w:rsidP="003F0DB7">
      <w:pPr>
        <w:jc w:val="both"/>
        <w:rPr>
          <w:rFonts w:ascii="Verdana" w:hAnsi="Verdana"/>
          <w:sz w:val="21"/>
          <w:szCs w:val="21"/>
        </w:rPr>
      </w:pPr>
    </w:p>
    <w:p w:rsidR="00124886" w:rsidRPr="007871E5" w:rsidRDefault="00124886" w:rsidP="003F0DB7">
      <w:pPr>
        <w:tabs>
          <w:tab w:val="right" w:pos="3704"/>
        </w:tabs>
        <w:jc w:val="both"/>
        <w:rPr>
          <w:rFonts w:ascii="Verdana" w:hAnsi="Verdana"/>
          <w:sz w:val="21"/>
          <w:szCs w:val="21"/>
        </w:rPr>
      </w:pPr>
      <w:r w:rsidRPr="007871E5">
        <w:rPr>
          <w:rFonts w:ascii="Verdana" w:hAnsi="Verdana"/>
          <w:b/>
          <w:sz w:val="21"/>
          <w:szCs w:val="21"/>
        </w:rPr>
        <w:t>13 - DAS DISPOSIÇÕES FINAIS</w:t>
      </w:r>
    </w:p>
    <w:p w:rsidR="00124886" w:rsidRPr="007871E5" w:rsidRDefault="00124886" w:rsidP="003F0DB7">
      <w:pPr>
        <w:pStyle w:val="Corpodetexto"/>
        <w:tabs>
          <w:tab w:val="left" w:pos="50"/>
          <w:tab w:val="right" w:leader="dot" w:pos="8981"/>
          <w:tab w:val="right" w:pos="9111"/>
        </w:tabs>
        <w:spacing w:after="0"/>
        <w:jc w:val="both"/>
        <w:rPr>
          <w:rFonts w:ascii="Verdana" w:hAnsi="Verdana"/>
          <w:sz w:val="21"/>
          <w:szCs w:val="21"/>
        </w:rPr>
      </w:pPr>
      <w:r w:rsidRPr="007871E5">
        <w:rPr>
          <w:rFonts w:ascii="Verdana" w:hAnsi="Verdana" w:cs="Arial"/>
          <w:sz w:val="21"/>
          <w:szCs w:val="21"/>
        </w:rPr>
        <w:t xml:space="preserve">I - Integram esta Ata, o edital do Pregão nº </w:t>
      </w:r>
      <w:r w:rsidR="00DF751A" w:rsidRPr="007871E5">
        <w:rPr>
          <w:rFonts w:ascii="Verdana" w:hAnsi="Verdana" w:cs="Arial"/>
          <w:sz w:val="21"/>
          <w:szCs w:val="21"/>
        </w:rPr>
        <w:t>039/2018</w:t>
      </w:r>
      <w:r w:rsidRPr="007871E5">
        <w:rPr>
          <w:rFonts w:ascii="Verdana" w:hAnsi="Verdana" w:cs="Arial"/>
          <w:sz w:val="21"/>
          <w:szCs w:val="21"/>
        </w:rPr>
        <w:t xml:space="preserve"> e as propostas das empresas classificadas no certame supranumerado.</w:t>
      </w:r>
    </w:p>
    <w:p w:rsidR="00124886" w:rsidRPr="007871E5" w:rsidRDefault="00124886" w:rsidP="003F0DB7">
      <w:pPr>
        <w:tabs>
          <w:tab w:val="right" w:pos="9112"/>
        </w:tabs>
        <w:jc w:val="both"/>
        <w:rPr>
          <w:rFonts w:ascii="Verdana" w:hAnsi="Verdana"/>
          <w:sz w:val="21"/>
          <w:szCs w:val="21"/>
        </w:rPr>
      </w:pPr>
      <w:r w:rsidRPr="007871E5">
        <w:rPr>
          <w:rFonts w:ascii="Verdana" w:hAnsi="Verdana"/>
          <w:sz w:val="21"/>
          <w:szCs w:val="21"/>
        </w:rPr>
        <w:t xml:space="preserve">II </w:t>
      </w:r>
      <w:r w:rsidRPr="007871E5">
        <w:rPr>
          <w:rFonts w:ascii="Verdana" w:hAnsi="Verdana"/>
          <w:b/>
          <w:sz w:val="21"/>
          <w:szCs w:val="21"/>
        </w:rPr>
        <w:noBreakHyphen/>
      </w:r>
      <w:r w:rsidRPr="007871E5">
        <w:rPr>
          <w:rFonts w:ascii="Verdana" w:hAnsi="Verdana"/>
          <w:sz w:val="21"/>
          <w:szCs w:val="21"/>
        </w:rPr>
        <w:t xml:space="preserve"> Fica eleito o foro desta Comarca de Pitangui para dirimir quaisquer questões decorrentes da utilização da presente Ata.</w:t>
      </w:r>
    </w:p>
    <w:p w:rsidR="00124886" w:rsidRPr="007871E5" w:rsidRDefault="00124886" w:rsidP="003F0DB7">
      <w:pPr>
        <w:jc w:val="both"/>
        <w:rPr>
          <w:rFonts w:ascii="Verdana" w:hAnsi="Verdana"/>
          <w:sz w:val="21"/>
          <w:szCs w:val="21"/>
        </w:rPr>
      </w:pPr>
      <w:r w:rsidRPr="007871E5">
        <w:rPr>
          <w:rFonts w:ascii="Verdana" w:hAnsi="Verdana"/>
          <w:sz w:val="21"/>
          <w:szCs w:val="21"/>
        </w:rPr>
        <w:t>III</w:t>
      </w:r>
      <w:r w:rsidRPr="007871E5">
        <w:rPr>
          <w:rFonts w:ascii="Verdana" w:hAnsi="Verdana"/>
          <w:b/>
          <w:sz w:val="21"/>
          <w:szCs w:val="21"/>
        </w:rPr>
        <w:t xml:space="preserve"> </w:t>
      </w:r>
      <w:r w:rsidRPr="007871E5">
        <w:rPr>
          <w:rFonts w:ascii="Verdana" w:hAnsi="Verdana"/>
          <w:b/>
          <w:sz w:val="21"/>
          <w:szCs w:val="21"/>
        </w:rPr>
        <w:noBreakHyphen/>
      </w:r>
      <w:r w:rsidRPr="007871E5">
        <w:rPr>
          <w:rFonts w:ascii="Verdana" w:hAnsi="Verdana"/>
          <w:sz w:val="21"/>
          <w:szCs w:val="21"/>
        </w:rPr>
        <w:t xml:space="preserve"> Os casos omissos serão resolvidos de acordo com a Lei Federal 8.666/93, Lei 10.520/02 e demais normas aplicáveis. Subsidiariamente, aplicar</w:t>
      </w:r>
      <w:r w:rsidRPr="007871E5">
        <w:rPr>
          <w:rFonts w:ascii="Verdana" w:hAnsi="Verdana"/>
          <w:sz w:val="21"/>
          <w:szCs w:val="21"/>
        </w:rPr>
        <w:noBreakHyphen/>
        <w:t>se</w:t>
      </w:r>
      <w:r w:rsidRPr="007871E5">
        <w:rPr>
          <w:rFonts w:ascii="Verdana" w:hAnsi="Verdana"/>
          <w:sz w:val="21"/>
          <w:szCs w:val="21"/>
        </w:rPr>
        <w:noBreakHyphen/>
        <w:t>ão os princípios gerais de Direito.</w:t>
      </w:r>
    </w:p>
    <w:p w:rsidR="00124886" w:rsidRPr="007871E5" w:rsidRDefault="00124886" w:rsidP="00124886">
      <w:pPr>
        <w:jc w:val="center"/>
        <w:rPr>
          <w:rFonts w:ascii="Verdana" w:hAnsi="Verdana"/>
          <w:sz w:val="21"/>
          <w:szCs w:val="21"/>
        </w:rPr>
      </w:pPr>
    </w:p>
    <w:p w:rsidR="00124886" w:rsidRPr="007871E5" w:rsidRDefault="00124886" w:rsidP="00124886">
      <w:pPr>
        <w:jc w:val="center"/>
        <w:rPr>
          <w:rFonts w:ascii="Verdana" w:hAnsi="Verdana"/>
          <w:sz w:val="21"/>
          <w:szCs w:val="21"/>
        </w:rPr>
      </w:pPr>
      <w:r w:rsidRPr="007871E5">
        <w:rPr>
          <w:rFonts w:ascii="Verdana" w:hAnsi="Verdana"/>
          <w:sz w:val="21"/>
          <w:szCs w:val="21"/>
        </w:rPr>
        <w:t xml:space="preserve">Papagaios/MG, </w:t>
      </w:r>
      <w:r w:rsidR="00680E50" w:rsidRPr="007871E5">
        <w:rPr>
          <w:rFonts w:ascii="Verdana" w:hAnsi="Verdana"/>
          <w:sz w:val="21"/>
          <w:szCs w:val="21"/>
        </w:rPr>
        <w:t xml:space="preserve">09 de maio </w:t>
      </w:r>
      <w:r w:rsidRPr="007871E5">
        <w:rPr>
          <w:rFonts w:ascii="Verdana" w:hAnsi="Verdana"/>
          <w:sz w:val="21"/>
          <w:szCs w:val="21"/>
        </w:rPr>
        <w:t xml:space="preserve">de </w:t>
      </w:r>
      <w:r w:rsidR="008A537A" w:rsidRPr="007871E5">
        <w:rPr>
          <w:rFonts w:ascii="Verdana" w:hAnsi="Verdana"/>
          <w:sz w:val="21"/>
          <w:szCs w:val="21"/>
        </w:rPr>
        <w:t>2018</w:t>
      </w:r>
      <w:r w:rsidRPr="007871E5">
        <w:rPr>
          <w:rFonts w:ascii="Verdana" w:hAnsi="Verdana"/>
          <w:sz w:val="21"/>
          <w:szCs w:val="21"/>
        </w:rPr>
        <w:t>.</w:t>
      </w:r>
    </w:p>
    <w:p w:rsidR="00124886" w:rsidRPr="007871E5" w:rsidRDefault="00124886" w:rsidP="00124886">
      <w:pPr>
        <w:jc w:val="both"/>
        <w:rPr>
          <w:rFonts w:ascii="Verdana" w:hAnsi="Verdana"/>
          <w:sz w:val="21"/>
          <w:szCs w:val="21"/>
        </w:rPr>
      </w:pPr>
    </w:p>
    <w:p w:rsidR="00124886" w:rsidRDefault="00124886" w:rsidP="00124886">
      <w:pPr>
        <w:jc w:val="both"/>
        <w:rPr>
          <w:rFonts w:ascii="Verdana" w:hAnsi="Verdana"/>
          <w:sz w:val="21"/>
          <w:szCs w:val="21"/>
        </w:rPr>
      </w:pPr>
    </w:p>
    <w:p w:rsidR="007871E5" w:rsidRPr="007871E5" w:rsidRDefault="007871E5" w:rsidP="00124886">
      <w:pPr>
        <w:jc w:val="both"/>
        <w:rPr>
          <w:rFonts w:ascii="Verdana" w:hAnsi="Verdana"/>
          <w:sz w:val="21"/>
          <w:szCs w:val="21"/>
        </w:rPr>
      </w:pPr>
    </w:p>
    <w:p w:rsidR="00124886" w:rsidRPr="007871E5" w:rsidRDefault="00124886" w:rsidP="00124886">
      <w:pPr>
        <w:jc w:val="center"/>
        <w:rPr>
          <w:rFonts w:ascii="Verdana" w:hAnsi="Verdana"/>
          <w:sz w:val="21"/>
          <w:szCs w:val="21"/>
        </w:rPr>
      </w:pPr>
      <w:r w:rsidRPr="007871E5">
        <w:rPr>
          <w:rFonts w:ascii="Verdana" w:hAnsi="Verdana"/>
          <w:sz w:val="21"/>
          <w:szCs w:val="21"/>
        </w:rPr>
        <w:t>____________________________</w:t>
      </w:r>
    </w:p>
    <w:p w:rsidR="00680E50" w:rsidRPr="007871E5" w:rsidRDefault="00680E50" w:rsidP="00124886">
      <w:pPr>
        <w:jc w:val="center"/>
        <w:rPr>
          <w:rFonts w:ascii="Verdana" w:hAnsi="Verdana"/>
          <w:sz w:val="21"/>
          <w:szCs w:val="21"/>
        </w:rPr>
      </w:pPr>
      <w:r w:rsidRPr="007871E5">
        <w:rPr>
          <w:rFonts w:ascii="Verdana" w:hAnsi="Verdana"/>
          <w:sz w:val="21"/>
          <w:szCs w:val="21"/>
        </w:rPr>
        <w:t>Mário Reis Filgueiras</w:t>
      </w:r>
    </w:p>
    <w:p w:rsidR="00124886" w:rsidRPr="007871E5" w:rsidRDefault="00680E50" w:rsidP="00124886">
      <w:pPr>
        <w:jc w:val="center"/>
        <w:rPr>
          <w:rFonts w:ascii="Verdana" w:hAnsi="Verdana"/>
          <w:sz w:val="21"/>
          <w:szCs w:val="21"/>
        </w:rPr>
      </w:pPr>
      <w:r w:rsidRPr="007871E5">
        <w:rPr>
          <w:rFonts w:ascii="Verdana" w:hAnsi="Verdana"/>
          <w:sz w:val="21"/>
          <w:szCs w:val="21"/>
        </w:rPr>
        <w:t>Município de Papagaios/MG</w:t>
      </w:r>
    </w:p>
    <w:p w:rsidR="00124886" w:rsidRPr="007871E5" w:rsidRDefault="00124886" w:rsidP="00124886">
      <w:pPr>
        <w:jc w:val="center"/>
        <w:rPr>
          <w:rFonts w:ascii="Verdana" w:hAnsi="Verdana"/>
          <w:sz w:val="21"/>
          <w:szCs w:val="21"/>
        </w:rPr>
      </w:pPr>
    </w:p>
    <w:p w:rsidR="00124886" w:rsidRDefault="00124886" w:rsidP="00124886">
      <w:pPr>
        <w:jc w:val="center"/>
        <w:rPr>
          <w:rFonts w:ascii="Verdana" w:hAnsi="Verdana"/>
          <w:sz w:val="21"/>
          <w:szCs w:val="21"/>
        </w:rPr>
      </w:pPr>
    </w:p>
    <w:p w:rsidR="007871E5" w:rsidRPr="007871E5" w:rsidRDefault="007871E5" w:rsidP="00124886">
      <w:pPr>
        <w:jc w:val="center"/>
        <w:rPr>
          <w:rFonts w:ascii="Verdana" w:hAnsi="Verdana"/>
          <w:sz w:val="21"/>
          <w:szCs w:val="21"/>
        </w:rPr>
      </w:pPr>
      <w:bookmarkStart w:id="0" w:name="_GoBack"/>
      <w:bookmarkEnd w:id="0"/>
    </w:p>
    <w:p w:rsidR="00124886" w:rsidRPr="007871E5" w:rsidRDefault="00124886" w:rsidP="00124886">
      <w:pPr>
        <w:jc w:val="center"/>
        <w:rPr>
          <w:rFonts w:ascii="Verdana" w:hAnsi="Verdana"/>
          <w:sz w:val="21"/>
          <w:szCs w:val="21"/>
        </w:rPr>
      </w:pPr>
      <w:r w:rsidRPr="007871E5">
        <w:rPr>
          <w:rFonts w:ascii="Verdana" w:hAnsi="Verdana"/>
          <w:sz w:val="21"/>
          <w:szCs w:val="21"/>
        </w:rPr>
        <w:t>____________________________</w:t>
      </w:r>
    </w:p>
    <w:p w:rsidR="00680E50" w:rsidRPr="007871E5" w:rsidRDefault="00680E50" w:rsidP="00680E50">
      <w:pPr>
        <w:jc w:val="center"/>
        <w:rPr>
          <w:rFonts w:ascii="Verdana" w:hAnsi="Verdana"/>
          <w:sz w:val="21"/>
          <w:szCs w:val="21"/>
        </w:rPr>
      </w:pPr>
      <w:r w:rsidRPr="007871E5">
        <w:rPr>
          <w:rFonts w:ascii="Verdana" w:hAnsi="Verdana"/>
          <w:sz w:val="21"/>
          <w:szCs w:val="21"/>
        </w:rPr>
        <w:t>Construtora M &amp; N Ltda ME</w:t>
      </w:r>
    </w:p>
    <w:p w:rsidR="00124886" w:rsidRPr="007871E5" w:rsidRDefault="00680E50" w:rsidP="00124886">
      <w:pPr>
        <w:jc w:val="center"/>
        <w:rPr>
          <w:rFonts w:ascii="Verdana" w:hAnsi="Verdana"/>
          <w:sz w:val="21"/>
          <w:szCs w:val="21"/>
        </w:rPr>
      </w:pPr>
      <w:r w:rsidRPr="007871E5">
        <w:rPr>
          <w:rFonts w:ascii="Verdana" w:hAnsi="Verdana"/>
          <w:sz w:val="21"/>
          <w:szCs w:val="21"/>
        </w:rPr>
        <w:t xml:space="preserve">CNPJ/MF </w:t>
      </w:r>
      <w:r w:rsidR="007871E5" w:rsidRPr="007871E5">
        <w:rPr>
          <w:rFonts w:ascii="Verdana" w:hAnsi="Verdana"/>
          <w:sz w:val="21"/>
          <w:szCs w:val="21"/>
        </w:rPr>
        <w:t>17.231.007/0001-17</w:t>
      </w:r>
    </w:p>
    <w:p w:rsidR="00124886" w:rsidRPr="007871E5" w:rsidRDefault="00124886" w:rsidP="00124886">
      <w:pPr>
        <w:jc w:val="center"/>
        <w:rPr>
          <w:rFonts w:ascii="Verdana" w:hAnsi="Verdana"/>
          <w:sz w:val="21"/>
          <w:szCs w:val="21"/>
        </w:rPr>
      </w:pPr>
    </w:p>
    <w:sectPr w:rsidR="00124886" w:rsidRPr="007871E5" w:rsidSect="007871E5">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50" w:rsidRDefault="00680E50">
      <w:r>
        <w:separator/>
      </w:r>
    </w:p>
  </w:endnote>
  <w:endnote w:type="continuationSeparator" w:id="0">
    <w:p w:rsidR="00680E50" w:rsidRDefault="0068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50" w:rsidRDefault="00680E50">
      <w:r>
        <w:separator/>
      </w:r>
    </w:p>
  </w:footnote>
  <w:footnote w:type="continuationSeparator" w:id="0">
    <w:p w:rsidR="00680E50" w:rsidRDefault="0068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03445B4"/>
    <w:multiLevelType w:val="singleLevel"/>
    <w:tmpl w:val="907A0A5A"/>
    <w:lvl w:ilvl="0">
      <w:start w:val="3"/>
      <w:numFmt w:val="lowerLetter"/>
      <w:lvlText w:val="%1)"/>
      <w:lvlJc w:val="left"/>
      <w:pPr>
        <w:tabs>
          <w:tab w:val="num" w:pos="675"/>
        </w:tabs>
        <w:ind w:left="675" w:hanging="375"/>
      </w:pPr>
      <w:rPr>
        <w:rFonts w:hint="default"/>
      </w:rPr>
    </w:lvl>
  </w:abstractNum>
  <w:abstractNum w:abstractNumId="3">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83A221B"/>
    <w:multiLevelType w:val="multilevel"/>
    <w:tmpl w:val="B818205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36226E86"/>
    <w:multiLevelType w:val="multilevel"/>
    <w:tmpl w:val="DD5CA58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247AB5"/>
    <w:multiLevelType w:val="multilevel"/>
    <w:tmpl w:val="A9D26C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4"/>
  </w:num>
  <w:num w:numId="8">
    <w:abstractNumId w:val="2"/>
  </w:num>
  <w:num w:numId="9">
    <w:abstractNumId w:val="10"/>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3AA2"/>
    <w:rsid w:val="0002060E"/>
    <w:rsid w:val="00026B1B"/>
    <w:rsid w:val="000307ED"/>
    <w:rsid w:val="00044035"/>
    <w:rsid w:val="0005239B"/>
    <w:rsid w:val="0005728F"/>
    <w:rsid w:val="00071E54"/>
    <w:rsid w:val="000770C1"/>
    <w:rsid w:val="00083DD1"/>
    <w:rsid w:val="0008701C"/>
    <w:rsid w:val="00095633"/>
    <w:rsid w:val="000E479B"/>
    <w:rsid w:val="0010144B"/>
    <w:rsid w:val="00124886"/>
    <w:rsid w:val="001A15A9"/>
    <w:rsid w:val="001A5F93"/>
    <w:rsid w:val="001B5D1E"/>
    <w:rsid w:val="00200713"/>
    <w:rsid w:val="00210FD8"/>
    <w:rsid w:val="00247BEF"/>
    <w:rsid w:val="0027092D"/>
    <w:rsid w:val="002770C2"/>
    <w:rsid w:val="002A01B8"/>
    <w:rsid w:val="002C36F6"/>
    <w:rsid w:val="002C5D24"/>
    <w:rsid w:val="003102B1"/>
    <w:rsid w:val="003209D5"/>
    <w:rsid w:val="003243CA"/>
    <w:rsid w:val="003457EA"/>
    <w:rsid w:val="00346EE3"/>
    <w:rsid w:val="0039711B"/>
    <w:rsid w:val="003B0F42"/>
    <w:rsid w:val="003C6857"/>
    <w:rsid w:val="003D1005"/>
    <w:rsid w:val="003F0DB7"/>
    <w:rsid w:val="003F38EA"/>
    <w:rsid w:val="003F46E8"/>
    <w:rsid w:val="003F55D1"/>
    <w:rsid w:val="004114C2"/>
    <w:rsid w:val="004526D9"/>
    <w:rsid w:val="004539B5"/>
    <w:rsid w:val="00460ED7"/>
    <w:rsid w:val="00485AAC"/>
    <w:rsid w:val="004E220D"/>
    <w:rsid w:val="004E6A8A"/>
    <w:rsid w:val="004F10A0"/>
    <w:rsid w:val="004F42C4"/>
    <w:rsid w:val="004F7F5C"/>
    <w:rsid w:val="005012C1"/>
    <w:rsid w:val="00590A17"/>
    <w:rsid w:val="005937A6"/>
    <w:rsid w:val="005A0CC7"/>
    <w:rsid w:val="005A3440"/>
    <w:rsid w:val="005E1FDC"/>
    <w:rsid w:val="005E4232"/>
    <w:rsid w:val="005F7E83"/>
    <w:rsid w:val="00614622"/>
    <w:rsid w:val="00647358"/>
    <w:rsid w:val="00654E05"/>
    <w:rsid w:val="00656F20"/>
    <w:rsid w:val="0066409A"/>
    <w:rsid w:val="006709C5"/>
    <w:rsid w:val="00680E50"/>
    <w:rsid w:val="00694DC5"/>
    <w:rsid w:val="006A06B2"/>
    <w:rsid w:val="006E7153"/>
    <w:rsid w:val="006F2F8D"/>
    <w:rsid w:val="006F7B8E"/>
    <w:rsid w:val="0075147A"/>
    <w:rsid w:val="00764C26"/>
    <w:rsid w:val="00765FCA"/>
    <w:rsid w:val="0077017E"/>
    <w:rsid w:val="00775080"/>
    <w:rsid w:val="00775184"/>
    <w:rsid w:val="00777A1B"/>
    <w:rsid w:val="007871E5"/>
    <w:rsid w:val="00790E98"/>
    <w:rsid w:val="00796EC9"/>
    <w:rsid w:val="007A2B02"/>
    <w:rsid w:val="007E65F8"/>
    <w:rsid w:val="007E7333"/>
    <w:rsid w:val="008020A0"/>
    <w:rsid w:val="00804E05"/>
    <w:rsid w:val="00823D9E"/>
    <w:rsid w:val="008537C3"/>
    <w:rsid w:val="008763DC"/>
    <w:rsid w:val="00891BB4"/>
    <w:rsid w:val="008A4BCA"/>
    <w:rsid w:val="008A537A"/>
    <w:rsid w:val="008E594C"/>
    <w:rsid w:val="009151F2"/>
    <w:rsid w:val="00934867"/>
    <w:rsid w:val="009615FB"/>
    <w:rsid w:val="00980456"/>
    <w:rsid w:val="009B1C3D"/>
    <w:rsid w:val="00A15133"/>
    <w:rsid w:val="00A23322"/>
    <w:rsid w:val="00A309C3"/>
    <w:rsid w:val="00A31AC8"/>
    <w:rsid w:val="00A33EC6"/>
    <w:rsid w:val="00A61E0C"/>
    <w:rsid w:val="00A644AA"/>
    <w:rsid w:val="00A71E72"/>
    <w:rsid w:val="00AD0F4F"/>
    <w:rsid w:val="00AD2662"/>
    <w:rsid w:val="00B27EB9"/>
    <w:rsid w:val="00B328B9"/>
    <w:rsid w:val="00B92C88"/>
    <w:rsid w:val="00BA129C"/>
    <w:rsid w:val="00BA3FC8"/>
    <w:rsid w:val="00BA623F"/>
    <w:rsid w:val="00BD06EE"/>
    <w:rsid w:val="00C31066"/>
    <w:rsid w:val="00C513D4"/>
    <w:rsid w:val="00C57929"/>
    <w:rsid w:val="00CD19D5"/>
    <w:rsid w:val="00CE7F25"/>
    <w:rsid w:val="00D17C0D"/>
    <w:rsid w:val="00DC18A7"/>
    <w:rsid w:val="00DE67DD"/>
    <w:rsid w:val="00DF46D5"/>
    <w:rsid w:val="00DF751A"/>
    <w:rsid w:val="00E83D4F"/>
    <w:rsid w:val="00EA2F21"/>
    <w:rsid w:val="00EB2761"/>
    <w:rsid w:val="00F04523"/>
    <w:rsid w:val="00F07077"/>
    <w:rsid w:val="00F1182B"/>
    <w:rsid w:val="00F255A0"/>
    <w:rsid w:val="00F858CD"/>
    <w:rsid w:val="00FC20C9"/>
    <w:rsid w:val="00FC28A7"/>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00126"/>
  </w:style>
  <w:style w:type="character" w:customStyle="1" w:styleId="RodapChar">
    <w:name w:val="Rodapé Char"/>
    <w:basedOn w:val="Fontepargpadro"/>
    <w:link w:val="Rodap"/>
    <w:uiPriority w:val="99"/>
    <w:qFormat/>
    <w:rsid w:val="00E00126"/>
  </w:style>
  <w:style w:type="character" w:customStyle="1" w:styleId="TextodebaloChar">
    <w:name w:val="Texto de balão Char"/>
    <w:basedOn w:val="Fontepargpadro"/>
    <w:link w:val="Textodebalo"/>
    <w:uiPriority w:val="99"/>
    <w:semiHidden/>
    <w:qFormat/>
    <w:rsid w:val="00E00126"/>
    <w:rPr>
      <w:rFonts w:ascii="Segoe UI" w:hAnsi="Segoe UI" w:cs="Segoe UI"/>
      <w:sz w:val="18"/>
      <w:szCs w:val="18"/>
    </w:rPr>
  </w:style>
  <w:style w:type="character" w:customStyle="1" w:styleId="Ttulo1Char">
    <w:name w:val="Título 1 Char"/>
    <w:basedOn w:val="Fontepargpadro"/>
    <w:link w:val="Ttulo1"/>
    <w:uiPriority w:val="9"/>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uiPriority w:val="99"/>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WW8Num1z0">
    <w:name w:val="WW8Num1z0"/>
    <w:rsid w:val="00124886"/>
  </w:style>
  <w:style w:type="character" w:customStyle="1" w:styleId="WW8Num1z1">
    <w:name w:val="WW8Num1z1"/>
    <w:rsid w:val="00124886"/>
    <w:rPr>
      <w:rFonts w:ascii="Arial" w:hAnsi="Arial" w:cs="Arial"/>
      <w:b w:val="0"/>
      <w:szCs w:val="24"/>
    </w:rPr>
  </w:style>
  <w:style w:type="character" w:customStyle="1" w:styleId="WW8Num1z2">
    <w:name w:val="WW8Num1z2"/>
    <w:rsid w:val="00124886"/>
    <w:rPr>
      <w:rFonts w:ascii="Arial" w:hAnsi="Arial" w:cs="Arial"/>
      <w:szCs w:val="24"/>
    </w:rPr>
  </w:style>
  <w:style w:type="character" w:customStyle="1" w:styleId="WW8Num1z3">
    <w:name w:val="WW8Num1z3"/>
    <w:rsid w:val="00124886"/>
  </w:style>
  <w:style w:type="character" w:customStyle="1" w:styleId="WW8Num1z4">
    <w:name w:val="WW8Num1z4"/>
    <w:rsid w:val="00124886"/>
  </w:style>
  <w:style w:type="character" w:customStyle="1" w:styleId="WW8Num1z5">
    <w:name w:val="WW8Num1z5"/>
    <w:rsid w:val="00124886"/>
  </w:style>
  <w:style w:type="character" w:customStyle="1" w:styleId="WW8Num1z6">
    <w:name w:val="WW8Num1z6"/>
    <w:rsid w:val="00124886"/>
  </w:style>
  <w:style w:type="character" w:customStyle="1" w:styleId="WW8Num1z7">
    <w:name w:val="WW8Num1z7"/>
    <w:rsid w:val="00124886"/>
  </w:style>
  <w:style w:type="character" w:customStyle="1" w:styleId="WW8Num1z8">
    <w:name w:val="WW8Num1z8"/>
    <w:rsid w:val="00124886"/>
  </w:style>
  <w:style w:type="character" w:customStyle="1" w:styleId="WW8Num2z0">
    <w:name w:val="WW8Num2z0"/>
    <w:rsid w:val="00124886"/>
    <w:rPr>
      <w:rFonts w:hint="default"/>
    </w:rPr>
  </w:style>
  <w:style w:type="character" w:customStyle="1" w:styleId="WW8Num3z0">
    <w:name w:val="WW8Num3z0"/>
    <w:rsid w:val="00124886"/>
  </w:style>
  <w:style w:type="character" w:customStyle="1" w:styleId="WW8Num3z1">
    <w:name w:val="WW8Num3z1"/>
    <w:rsid w:val="00124886"/>
    <w:rPr>
      <w:b w:val="0"/>
    </w:rPr>
  </w:style>
  <w:style w:type="character" w:customStyle="1" w:styleId="WW8Num3z2">
    <w:name w:val="WW8Num3z2"/>
    <w:rsid w:val="00124886"/>
  </w:style>
  <w:style w:type="character" w:customStyle="1" w:styleId="WW8Num3z3">
    <w:name w:val="WW8Num3z3"/>
    <w:rsid w:val="00124886"/>
  </w:style>
  <w:style w:type="character" w:customStyle="1" w:styleId="WW8Num3z4">
    <w:name w:val="WW8Num3z4"/>
    <w:rsid w:val="00124886"/>
  </w:style>
  <w:style w:type="character" w:customStyle="1" w:styleId="WW8Num3z5">
    <w:name w:val="WW8Num3z5"/>
    <w:rsid w:val="00124886"/>
  </w:style>
  <w:style w:type="character" w:customStyle="1" w:styleId="WW8Num3z6">
    <w:name w:val="WW8Num3z6"/>
    <w:rsid w:val="00124886"/>
  </w:style>
  <w:style w:type="character" w:customStyle="1" w:styleId="WW8Num3z7">
    <w:name w:val="WW8Num3z7"/>
    <w:rsid w:val="00124886"/>
  </w:style>
  <w:style w:type="character" w:customStyle="1" w:styleId="WW8Num3z8">
    <w:name w:val="WW8Num3z8"/>
    <w:rsid w:val="00124886"/>
  </w:style>
  <w:style w:type="character" w:customStyle="1" w:styleId="WW8Num4z0">
    <w:name w:val="WW8Num4z0"/>
    <w:rsid w:val="00124886"/>
    <w:rPr>
      <w:rFonts w:hint="default"/>
    </w:rPr>
  </w:style>
  <w:style w:type="character" w:customStyle="1" w:styleId="WW8Num5z0">
    <w:name w:val="WW8Num5z0"/>
    <w:rsid w:val="00124886"/>
    <w:rPr>
      <w:rFonts w:hint="default"/>
    </w:rPr>
  </w:style>
  <w:style w:type="character" w:customStyle="1" w:styleId="WW8Num6z0">
    <w:name w:val="WW8Num6z0"/>
    <w:rsid w:val="00124886"/>
    <w:rPr>
      <w:rFonts w:hint="default"/>
    </w:rPr>
  </w:style>
  <w:style w:type="character" w:styleId="Hyperlink">
    <w:name w:val="Hyperlink"/>
    <w:uiPriority w:val="99"/>
    <w:rsid w:val="00124886"/>
    <w:rPr>
      <w:color w:val="0000FF"/>
      <w:u w:val="single"/>
    </w:rPr>
  </w:style>
  <w:style w:type="character" w:styleId="nfase">
    <w:name w:val="Emphasis"/>
    <w:uiPriority w:val="20"/>
    <w:qFormat/>
    <w:rsid w:val="00124886"/>
    <w:rPr>
      <w:i/>
      <w:iCs/>
    </w:rPr>
  </w:style>
  <w:style w:type="paragraph" w:customStyle="1" w:styleId="Ttulo10">
    <w:name w:val="Título1"/>
    <w:basedOn w:val="Normal"/>
    <w:next w:val="Corpodetexto"/>
    <w:rsid w:val="00124886"/>
    <w:pPr>
      <w:keepNext/>
      <w:suppressAutoHyphens/>
      <w:spacing w:before="240" w:after="120"/>
    </w:pPr>
    <w:rPr>
      <w:rFonts w:ascii="Liberation Sans" w:eastAsia="Microsoft YaHei" w:hAnsi="Liberation Sans" w:cs="Mangal"/>
      <w:sz w:val="28"/>
      <w:szCs w:val="28"/>
      <w:lang w:eastAsia="zh-CN"/>
    </w:rPr>
  </w:style>
  <w:style w:type="paragraph" w:customStyle="1" w:styleId="Titulo1Boletim">
    <w:name w:val="Titulo1_Boletim"/>
    <w:basedOn w:val="Ttulo1"/>
    <w:rsid w:val="00124886"/>
    <w:pPr>
      <w:keepLines/>
      <w:tabs>
        <w:tab w:val="clear" w:pos="432"/>
        <w:tab w:val="left" w:pos="1270"/>
      </w:tabs>
      <w:spacing w:before="360" w:after="360"/>
      <w:ind w:left="0" w:right="-5" w:firstLine="0"/>
    </w:pPr>
    <w:rPr>
      <w:rFonts w:cs="Arial"/>
      <w:b/>
      <w:caps/>
      <w:color w:val="auto"/>
      <w:kern w:val="1"/>
      <w:szCs w:val="28"/>
      <w:lang w:eastAsia="zh-CN"/>
    </w:rPr>
  </w:style>
  <w:style w:type="paragraph" w:customStyle="1" w:styleId="TabelaBoletim">
    <w:name w:val="Tabela_Boletim"/>
    <w:basedOn w:val="Normal"/>
    <w:rsid w:val="00124886"/>
    <w:pPr>
      <w:shd w:val="clear" w:color="auto" w:fill="C0C0C0"/>
      <w:tabs>
        <w:tab w:val="left" w:pos="1270"/>
      </w:tabs>
      <w:suppressAutoHyphens/>
      <w:spacing w:before="120" w:after="120"/>
      <w:jc w:val="center"/>
    </w:pPr>
    <w:rPr>
      <w:rFonts w:ascii="Tahoma" w:hAnsi="Tahoma" w:cs="Tahoma"/>
      <w:b/>
      <w:caps/>
      <w:sz w:val="22"/>
      <w:szCs w:val="22"/>
      <w:lang w:val="pt-PT" w:eastAsia="zh-CN"/>
    </w:rPr>
  </w:style>
  <w:style w:type="paragraph" w:customStyle="1" w:styleId="TextoTabelaBoletim">
    <w:name w:val="TextoTabelaBoletim"/>
    <w:basedOn w:val="TabelaBoletim"/>
    <w:rsid w:val="00124886"/>
    <w:pPr>
      <w:shd w:val="clear" w:color="auto" w:fill="auto"/>
      <w:spacing w:before="0" w:after="0"/>
      <w:jc w:val="both"/>
    </w:pPr>
    <w:rPr>
      <w:rFonts w:ascii="Arial" w:hAnsi="Arial" w:cs="Arial"/>
      <w:b w:val="0"/>
      <w:caps w:val="0"/>
      <w:sz w:val="24"/>
      <w:szCs w:val="24"/>
    </w:rPr>
  </w:style>
  <w:style w:type="paragraph" w:customStyle="1" w:styleId="xl114">
    <w:name w:val="xl114"/>
    <w:basedOn w:val="Normal"/>
    <w:rsid w:val="00124886"/>
    <w:pPr>
      <w:suppressAutoHyphens/>
      <w:spacing w:before="280" w:after="280"/>
      <w:textAlignment w:val="center"/>
    </w:pPr>
    <w:rPr>
      <w:szCs w:val="24"/>
      <w:lang w:eastAsia="zh-CN"/>
    </w:rPr>
  </w:style>
  <w:style w:type="paragraph" w:customStyle="1" w:styleId="xl115">
    <w:name w:val="xl115"/>
    <w:basedOn w:val="Normal"/>
    <w:rsid w:val="00124886"/>
    <w:pPr>
      <w:suppressAutoHyphens/>
      <w:spacing w:before="280" w:after="280"/>
      <w:textAlignment w:val="center"/>
    </w:pPr>
    <w:rPr>
      <w:sz w:val="18"/>
      <w:szCs w:val="18"/>
      <w:lang w:eastAsia="zh-CN"/>
    </w:rPr>
  </w:style>
  <w:style w:type="paragraph" w:customStyle="1" w:styleId="xl116">
    <w:name w:val="xl116"/>
    <w:basedOn w:val="Normal"/>
    <w:rsid w:val="00124886"/>
    <w:pPr>
      <w:pBdr>
        <w:top w:val="none" w:sz="0" w:space="0" w:color="000000"/>
        <w:left w:val="single" w:sz="4" w:space="0" w:color="000000"/>
        <w:bottom w:val="none" w:sz="0" w:space="0" w:color="000000"/>
        <w:right w:val="single" w:sz="4" w:space="0" w:color="000000"/>
      </w:pBdr>
      <w:suppressAutoHyphens/>
      <w:spacing w:before="280" w:after="280"/>
      <w:textAlignment w:val="center"/>
    </w:pPr>
    <w:rPr>
      <w:szCs w:val="24"/>
      <w:lang w:eastAsia="zh-CN"/>
    </w:rPr>
  </w:style>
  <w:style w:type="paragraph" w:customStyle="1" w:styleId="xl117">
    <w:name w:val="xl117"/>
    <w:basedOn w:val="Normal"/>
    <w:rsid w:val="00124886"/>
    <w:pPr>
      <w:pBdr>
        <w:top w:val="none" w:sz="0" w:space="0" w:color="000000"/>
        <w:left w:val="single" w:sz="4" w:space="0" w:color="000000"/>
        <w:bottom w:val="none" w:sz="0" w:space="0" w:color="000000"/>
        <w:right w:val="single" w:sz="4" w:space="0" w:color="000000"/>
      </w:pBdr>
      <w:suppressAutoHyphens/>
      <w:spacing w:before="280" w:after="280"/>
      <w:textAlignment w:val="center"/>
    </w:pPr>
    <w:rPr>
      <w:szCs w:val="24"/>
      <w:lang w:eastAsia="zh-CN"/>
    </w:rPr>
  </w:style>
  <w:style w:type="paragraph" w:customStyle="1" w:styleId="xl118">
    <w:name w:val="xl118"/>
    <w:basedOn w:val="Normal"/>
    <w:rsid w:val="00124886"/>
    <w:pPr>
      <w:shd w:val="clear" w:color="auto" w:fill="FFFF00"/>
      <w:suppressAutoHyphens/>
      <w:spacing w:before="280" w:after="280"/>
      <w:textAlignment w:val="center"/>
    </w:pPr>
    <w:rPr>
      <w:szCs w:val="24"/>
      <w:lang w:eastAsia="zh-CN"/>
    </w:rPr>
  </w:style>
  <w:style w:type="paragraph" w:customStyle="1" w:styleId="xl119">
    <w:name w:val="xl119"/>
    <w:basedOn w:val="Normal"/>
    <w:rsid w:val="00124886"/>
    <w:pPr>
      <w:pBdr>
        <w:top w:val="none" w:sz="0" w:space="0" w:color="000000"/>
        <w:left w:val="single" w:sz="4" w:space="0" w:color="000000"/>
        <w:bottom w:val="none" w:sz="0" w:space="0" w:color="000000"/>
        <w:right w:val="single" w:sz="4" w:space="0" w:color="000000"/>
      </w:pBdr>
      <w:shd w:val="clear" w:color="auto" w:fill="FFFF00"/>
      <w:suppressAutoHyphens/>
      <w:spacing w:before="280" w:after="280"/>
      <w:textAlignment w:val="center"/>
    </w:pPr>
    <w:rPr>
      <w:szCs w:val="24"/>
      <w:lang w:eastAsia="zh-CN"/>
    </w:rPr>
  </w:style>
  <w:style w:type="paragraph" w:customStyle="1" w:styleId="xl120">
    <w:name w:val="xl120"/>
    <w:basedOn w:val="Normal"/>
    <w:rsid w:val="00124886"/>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Cs w:val="24"/>
      <w:lang w:eastAsia="zh-CN"/>
    </w:rPr>
  </w:style>
  <w:style w:type="paragraph" w:customStyle="1" w:styleId="xl121">
    <w:name w:val="xl121"/>
    <w:basedOn w:val="Normal"/>
    <w:rsid w:val="00124886"/>
    <w:pPr>
      <w:shd w:val="clear" w:color="auto" w:fill="FFFFFF"/>
      <w:suppressAutoHyphens/>
      <w:spacing w:before="280" w:after="280"/>
      <w:textAlignment w:val="center"/>
    </w:pPr>
    <w:rPr>
      <w:szCs w:val="24"/>
      <w:lang w:eastAsia="zh-CN"/>
    </w:rPr>
  </w:style>
  <w:style w:type="paragraph" w:customStyle="1" w:styleId="xl122">
    <w:name w:val="xl122"/>
    <w:basedOn w:val="Normal"/>
    <w:rsid w:val="00124886"/>
    <w:pPr>
      <w:pBdr>
        <w:top w:val="none" w:sz="0" w:space="0" w:color="000000"/>
        <w:left w:val="single" w:sz="4" w:space="0" w:color="000000"/>
        <w:bottom w:val="none" w:sz="0" w:space="0" w:color="000000"/>
        <w:right w:val="single" w:sz="4" w:space="0" w:color="000000"/>
      </w:pBdr>
      <w:shd w:val="clear" w:color="auto" w:fill="FFFFCC"/>
      <w:suppressAutoHyphens/>
      <w:spacing w:before="280" w:after="280"/>
      <w:textAlignment w:val="center"/>
    </w:pPr>
    <w:rPr>
      <w:szCs w:val="24"/>
      <w:lang w:eastAsia="zh-CN"/>
    </w:rPr>
  </w:style>
  <w:style w:type="paragraph" w:customStyle="1" w:styleId="xl123">
    <w:name w:val="xl123"/>
    <w:basedOn w:val="Normal"/>
    <w:rsid w:val="00124886"/>
    <w:pPr>
      <w:pBdr>
        <w:top w:val="single" w:sz="4" w:space="0" w:color="000000"/>
        <w:left w:val="single" w:sz="4" w:space="0" w:color="000000"/>
        <w:bottom w:val="none" w:sz="0" w:space="0" w:color="000000"/>
        <w:right w:val="single" w:sz="4" w:space="0" w:color="000000"/>
      </w:pBdr>
      <w:shd w:val="clear" w:color="auto" w:fill="CCCCFF"/>
      <w:suppressAutoHyphens/>
      <w:spacing w:before="280" w:after="280"/>
      <w:textAlignment w:val="center"/>
    </w:pPr>
    <w:rPr>
      <w:szCs w:val="24"/>
      <w:lang w:eastAsia="zh-CN"/>
    </w:rPr>
  </w:style>
  <w:style w:type="paragraph" w:customStyle="1" w:styleId="xl124">
    <w:name w:val="xl124"/>
    <w:basedOn w:val="Normal"/>
    <w:rsid w:val="00124886"/>
    <w:pPr>
      <w:pBdr>
        <w:top w:val="none" w:sz="0" w:space="0" w:color="000000"/>
        <w:left w:val="single" w:sz="4" w:space="0" w:color="000000"/>
        <w:bottom w:val="none" w:sz="0" w:space="0" w:color="000000"/>
        <w:right w:val="single" w:sz="4" w:space="0" w:color="000000"/>
      </w:pBdr>
      <w:shd w:val="clear" w:color="auto" w:fill="FFFF00"/>
      <w:suppressAutoHyphens/>
      <w:spacing w:before="280" w:after="280"/>
      <w:textAlignment w:val="center"/>
    </w:pPr>
    <w:rPr>
      <w:szCs w:val="24"/>
      <w:lang w:eastAsia="zh-CN"/>
    </w:rPr>
  </w:style>
  <w:style w:type="paragraph" w:customStyle="1" w:styleId="xl125">
    <w:name w:val="xl125"/>
    <w:basedOn w:val="Normal"/>
    <w:rsid w:val="00124886"/>
    <w:pPr>
      <w:shd w:val="clear" w:color="auto" w:fill="FFFFFF"/>
      <w:suppressAutoHyphens/>
      <w:spacing w:before="280" w:after="280"/>
      <w:textAlignment w:val="center"/>
    </w:pPr>
    <w:rPr>
      <w:szCs w:val="24"/>
      <w:lang w:eastAsia="zh-CN"/>
    </w:rPr>
  </w:style>
  <w:style w:type="paragraph" w:customStyle="1" w:styleId="xl126">
    <w:name w:val="xl126"/>
    <w:basedOn w:val="Normal"/>
    <w:rsid w:val="00124886"/>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27">
    <w:name w:val="xl127"/>
    <w:basedOn w:val="Normal"/>
    <w:rsid w:val="00124886"/>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28">
    <w:name w:val="xl128"/>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29">
    <w:name w:val="xl129"/>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130">
    <w:name w:val="xl130"/>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31">
    <w:name w:val="xl131"/>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pPr>
    <w:rPr>
      <w:szCs w:val="24"/>
      <w:lang w:eastAsia="zh-CN"/>
    </w:rPr>
  </w:style>
  <w:style w:type="paragraph" w:customStyle="1" w:styleId="xl132">
    <w:name w:val="xl132"/>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133">
    <w:name w:val="xl133"/>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134">
    <w:name w:val="xl134"/>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35">
    <w:name w:val="xl135"/>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36">
    <w:name w:val="xl136"/>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37">
    <w:name w:val="xl137"/>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szCs w:val="24"/>
      <w:lang w:eastAsia="zh-CN"/>
    </w:rPr>
  </w:style>
  <w:style w:type="paragraph" w:customStyle="1" w:styleId="xl138">
    <w:name w:val="xl138"/>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39">
    <w:name w:val="xl139"/>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Verdana" w:hAnsi="Verdana" w:cs="Verdana"/>
      <w:szCs w:val="24"/>
      <w:lang w:eastAsia="zh-CN"/>
    </w:rPr>
  </w:style>
  <w:style w:type="paragraph" w:customStyle="1" w:styleId="xl140">
    <w:name w:val="xl140"/>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141">
    <w:name w:val="xl141"/>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42">
    <w:name w:val="xl142"/>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43">
    <w:name w:val="xl143"/>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szCs w:val="24"/>
      <w:lang w:eastAsia="zh-CN"/>
    </w:rPr>
  </w:style>
  <w:style w:type="paragraph" w:customStyle="1" w:styleId="xl144">
    <w:name w:val="xl144"/>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45">
    <w:name w:val="xl145"/>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szCs w:val="24"/>
      <w:lang w:eastAsia="zh-CN"/>
    </w:rPr>
  </w:style>
  <w:style w:type="paragraph" w:customStyle="1" w:styleId="xl146">
    <w:name w:val="xl146"/>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Cs w:val="24"/>
      <w:lang w:eastAsia="zh-CN"/>
    </w:rPr>
  </w:style>
  <w:style w:type="paragraph" w:customStyle="1" w:styleId="xl147">
    <w:name w:val="xl147"/>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48">
    <w:name w:val="xl148"/>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b/>
      <w:bCs/>
      <w:szCs w:val="24"/>
      <w:lang w:eastAsia="zh-CN"/>
    </w:rPr>
  </w:style>
  <w:style w:type="paragraph" w:customStyle="1" w:styleId="xl149">
    <w:name w:val="xl149"/>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50">
    <w:name w:val="xl150"/>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51">
    <w:name w:val="xl151"/>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52">
    <w:name w:val="xl152"/>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szCs w:val="24"/>
      <w:lang w:eastAsia="zh-CN"/>
    </w:rPr>
  </w:style>
  <w:style w:type="paragraph" w:customStyle="1" w:styleId="xl153">
    <w:name w:val="xl153"/>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b/>
      <w:bCs/>
      <w:szCs w:val="24"/>
      <w:lang w:eastAsia="zh-CN"/>
    </w:rPr>
  </w:style>
  <w:style w:type="paragraph" w:customStyle="1" w:styleId="xl154">
    <w:name w:val="xl154"/>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55">
    <w:name w:val="xl155"/>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56">
    <w:name w:val="xl156"/>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pPr>
    <w:rPr>
      <w:szCs w:val="24"/>
      <w:lang w:eastAsia="zh-CN"/>
    </w:rPr>
  </w:style>
  <w:style w:type="paragraph" w:customStyle="1" w:styleId="xl157">
    <w:name w:val="xl157"/>
    <w:basedOn w:val="Normal"/>
    <w:rsid w:val="00124886"/>
    <w:pPr>
      <w:pBdr>
        <w:top w:val="none" w:sz="0" w:space="0" w:color="000000"/>
        <w:left w:val="single" w:sz="8" w:space="0" w:color="000000"/>
        <w:bottom w:val="none" w:sz="0" w:space="0" w:color="000000"/>
        <w:right w:val="none" w:sz="0" w:space="0" w:color="000000"/>
      </w:pBdr>
      <w:shd w:val="clear" w:color="auto" w:fill="FFFFFF"/>
      <w:suppressAutoHyphens/>
      <w:spacing w:before="280" w:after="280"/>
      <w:textAlignment w:val="center"/>
    </w:pPr>
    <w:rPr>
      <w:sz w:val="16"/>
      <w:szCs w:val="16"/>
      <w:lang w:eastAsia="zh-CN"/>
    </w:rPr>
  </w:style>
  <w:style w:type="paragraph" w:customStyle="1" w:styleId="xl158">
    <w:name w:val="xl158"/>
    <w:basedOn w:val="Normal"/>
    <w:rsid w:val="00124886"/>
    <w:pPr>
      <w:suppressAutoHyphens/>
      <w:spacing w:before="280" w:after="280"/>
      <w:textAlignment w:val="center"/>
    </w:pPr>
    <w:rPr>
      <w:sz w:val="16"/>
      <w:szCs w:val="16"/>
      <w:lang w:eastAsia="zh-CN"/>
    </w:rPr>
  </w:style>
  <w:style w:type="paragraph" w:customStyle="1" w:styleId="xl159">
    <w:name w:val="xl159"/>
    <w:basedOn w:val="Normal"/>
    <w:rsid w:val="00124886"/>
    <w:pPr>
      <w:suppressAutoHyphens/>
      <w:spacing w:before="280" w:after="280"/>
      <w:jc w:val="center"/>
      <w:textAlignment w:val="center"/>
    </w:pPr>
    <w:rPr>
      <w:szCs w:val="24"/>
      <w:lang w:eastAsia="zh-CN"/>
    </w:rPr>
  </w:style>
  <w:style w:type="paragraph" w:customStyle="1" w:styleId="xl160">
    <w:name w:val="xl160"/>
    <w:basedOn w:val="Normal"/>
    <w:rsid w:val="00124886"/>
    <w:pPr>
      <w:pBdr>
        <w:top w:val="none" w:sz="0" w:space="0" w:color="000000"/>
        <w:left w:val="none" w:sz="0" w:space="0" w:color="000000"/>
        <w:bottom w:val="none" w:sz="0" w:space="0" w:color="000000"/>
        <w:right w:val="single" w:sz="8" w:space="0" w:color="000000"/>
      </w:pBdr>
      <w:suppressAutoHyphens/>
      <w:spacing w:before="280" w:after="280"/>
      <w:jc w:val="right"/>
      <w:textAlignment w:val="center"/>
    </w:pPr>
    <w:rPr>
      <w:szCs w:val="24"/>
      <w:lang w:eastAsia="zh-CN"/>
    </w:rPr>
  </w:style>
  <w:style w:type="paragraph" w:customStyle="1" w:styleId="xl161">
    <w:name w:val="xl161"/>
    <w:basedOn w:val="Normal"/>
    <w:rsid w:val="00124886"/>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162">
    <w:name w:val="xl162"/>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pPr>
    <w:rPr>
      <w:szCs w:val="24"/>
      <w:lang w:eastAsia="zh-CN"/>
    </w:rPr>
  </w:style>
  <w:style w:type="paragraph" w:customStyle="1" w:styleId="xl163">
    <w:name w:val="xl163"/>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22"/>
      <w:szCs w:val="22"/>
      <w:lang w:eastAsia="zh-CN"/>
    </w:rPr>
  </w:style>
  <w:style w:type="paragraph" w:customStyle="1" w:styleId="xl164">
    <w:name w:val="xl164"/>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 w:val="22"/>
      <w:szCs w:val="22"/>
      <w:lang w:eastAsia="zh-CN"/>
    </w:rPr>
  </w:style>
  <w:style w:type="paragraph" w:customStyle="1" w:styleId="xl165">
    <w:name w:val="xl165"/>
    <w:basedOn w:val="Normal"/>
    <w:rsid w:val="00124886"/>
    <w:pPr>
      <w:shd w:val="clear" w:color="auto" w:fill="FFFFFF"/>
      <w:suppressAutoHyphens/>
      <w:spacing w:before="280" w:after="280"/>
      <w:jc w:val="right"/>
      <w:textAlignment w:val="center"/>
    </w:pPr>
    <w:rPr>
      <w:szCs w:val="24"/>
      <w:lang w:eastAsia="zh-CN"/>
    </w:rPr>
  </w:style>
  <w:style w:type="paragraph" w:customStyle="1" w:styleId="xl166">
    <w:name w:val="xl166"/>
    <w:basedOn w:val="Normal"/>
    <w:rsid w:val="0012488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67">
    <w:name w:val="xl167"/>
    <w:basedOn w:val="Normal"/>
    <w:rsid w:val="00124886"/>
    <w:pPr>
      <w:pBdr>
        <w:top w:val="single" w:sz="8" w:space="0" w:color="000000"/>
        <w:left w:val="single" w:sz="8" w:space="0" w:color="000000"/>
        <w:bottom w:val="single" w:sz="8"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68">
    <w:name w:val="xl168"/>
    <w:basedOn w:val="Normal"/>
    <w:rsid w:val="00124886"/>
    <w:pPr>
      <w:pBdr>
        <w:top w:val="single" w:sz="8" w:space="0" w:color="000000"/>
        <w:left w:val="single" w:sz="4" w:space="0" w:color="000000"/>
        <w:bottom w:val="single" w:sz="8"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69">
    <w:name w:val="xl169"/>
    <w:basedOn w:val="Normal"/>
    <w:rsid w:val="00124886"/>
    <w:pPr>
      <w:pBdr>
        <w:top w:val="single" w:sz="8" w:space="0" w:color="000000"/>
        <w:left w:val="single" w:sz="4" w:space="0" w:color="000000"/>
        <w:bottom w:val="single" w:sz="8" w:space="0" w:color="000000"/>
        <w:right w:val="single" w:sz="8" w:space="0" w:color="000000"/>
      </w:pBdr>
      <w:shd w:val="clear" w:color="auto" w:fill="969696"/>
      <w:suppressAutoHyphens/>
      <w:spacing w:before="280" w:after="280"/>
      <w:jc w:val="center"/>
      <w:textAlignment w:val="center"/>
    </w:pPr>
    <w:rPr>
      <w:b/>
      <w:bCs/>
      <w:szCs w:val="24"/>
      <w:lang w:eastAsia="zh-CN"/>
    </w:rPr>
  </w:style>
  <w:style w:type="paragraph" w:customStyle="1" w:styleId="xl170">
    <w:name w:val="xl170"/>
    <w:basedOn w:val="Normal"/>
    <w:rsid w:val="00124886"/>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71">
    <w:name w:val="xl171"/>
    <w:basedOn w:val="Normal"/>
    <w:rsid w:val="00124886"/>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72">
    <w:name w:val="xl172"/>
    <w:basedOn w:val="Normal"/>
    <w:rsid w:val="00124886"/>
    <w:pPr>
      <w:pBdr>
        <w:top w:val="single" w:sz="4" w:space="0" w:color="000000"/>
        <w:left w:val="single" w:sz="8"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73">
    <w:name w:val="xl173"/>
    <w:basedOn w:val="Normal"/>
    <w:rsid w:val="00124886"/>
    <w:pPr>
      <w:pBdr>
        <w:top w:val="single" w:sz="4" w:space="0" w:color="000000"/>
        <w:left w:val="single" w:sz="8"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74">
    <w:name w:val="xl174"/>
    <w:basedOn w:val="Normal"/>
    <w:rsid w:val="00124886"/>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75">
    <w:name w:val="xl175"/>
    <w:basedOn w:val="Normal"/>
    <w:rsid w:val="00124886"/>
    <w:pPr>
      <w:pBdr>
        <w:top w:val="single" w:sz="4" w:space="0" w:color="000000"/>
        <w:left w:val="single" w:sz="8"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76">
    <w:name w:val="xl176"/>
    <w:basedOn w:val="Normal"/>
    <w:rsid w:val="00124886"/>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77">
    <w:name w:val="xl177"/>
    <w:basedOn w:val="Normal"/>
    <w:rsid w:val="00124886"/>
    <w:pPr>
      <w:pBdr>
        <w:top w:val="single" w:sz="4" w:space="0" w:color="000000"/>
        <w:left w:val="single" w:sz="8" w:space="0" w:color="000000"/>
        <w:bottom w:val="single" w:sz="4" w:space="0" w:color="000000"/>
        <w:right w:val="none" w:sz="0" w:space="0" w:color="000000"/>
      </w:pBdr>
      <w:shd w:val="clear" w:color="auto" w:fill="FFFFFF"/>
      <w:suppressAutoHyphens/>
      <w:spacing w:before="280" w:after="280"/>
      <w:jc w:val="center"/>
      <w:textAlignment w:val="center"/>
    </w:pPr>
    <w:rPr>
      <w:szCs w:val="24"/>
      <w:lang w:eastAsia="zh-CN"/>
    </w:rPr>
  </w:style>
  <w:style w:type="paragraph" w:customStyle="1" w:styleId="xl178">
    <w:name w:val="xl178"/>
    <w:basedOn w:val="Normal"/>
    <w:rsid w:val="00124886"/>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79">
    <w:name w:val="xl179"/>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textAlignment w:val="center"/>
    </w:pPr>
    <w:rPr>
      <w:szCs w:val="24"/>
      <w:lang w:eastAsia="zh-CN"/>
    </w:rPr>
  </w:style>
  <w:style w:type="paragraph" w:customStyle="1" w:styleId="xl180">
    <w:name w:val="xl180"/>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81">
    <w:name w:val="xl181"/>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b/>
      <w:bCs/>
      <w:szCs w:val="24"/>
      <w:lang w:eastAsia="zh-CN"/>
    </w:rPr>
  </w:style>
  <w:style w:type="paragraph" w:customStyle="1" w:styleId="xl182">
    <w:name w:val="xl182"/>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83">
    <w:name w:val="xl183"/>
    <w:basedOn w:val="Normal"/>
    <w:rsid w:val="00124886"/>
    <w:pPr>
      <w:pBdr>
        <w:top w:val="none" w:sz="0" w:space="0" w:color="000000"/>
        <w:left w:val="single" w:sz="8" w:space="0" w:color="000000"/>
        <w:bottom w:val="single" w:sz="8" w:space="0" w:color="000000"/>
        <w:right w:val="none" w:sz="0" w:space="0" w:color="000000"/>
      </w:pBdr>
      <w:shd w:val="clear" w:color="auto" w:fill="FFFFFF"/>
      <w:suppressAutoHyphens/>
      <w:spacing w:before="280" w:after="280"/>
      <w:jc w:val="center"/>
      <w:textAlignment w:val="center"/>
    </w:pPr>
    <w:rPr>
      <w:b/>
      <w:bCs/>
      <w:sz w:val="28"/>
      <w:szCs w:val="28"/>
      <w:lang w:eastAsia="zh-CN"/>
    </w:rPr>
  </w:style>
  <w:style w:type="paragraph" w:customStyle="1" w:styleId="xl184">
    <w:name w:val="xl184"/>
    <w:basedOn w:val="Normal"/>
    <w:rsid w:val="00124886"/>
    <w:pPr>
      <w:pBdr>
        <w:top w:val="none" w:sz="0" w:space="0" w:color="000000"/>
        <w:left w:val="none" w:sz="0" w:space="0" w:color="000000"/>
        <w:bottom w:val="single" w:sz="8" w:space="0" w:color="000000"/>
        <w:right w:val="none" w:sz="0" w:space="0" w:color="000000"/>
      </w:pBdr>
      <w:shd w:val="clear" w:color="auto" w:fill="FFFFFF"/>
      <w:suppressAutoHyphens/>
      <w:spacing w:before="280" w:after="280"/>
      <w:jc w:val="center"/>
      <w:textAlignment w:val="center"/>
    </w:pPr>
    <w:rPr>
      <w:b/>
      <w:bCs/>
      <w:sz w:val="28"/>
      <w:szCs w:val="28"/>
      <w:lang w:eastAsia="zh-CN"/>
    </w:rPr>
  </w:style>
  <w:style w:type="paragraph" w:customStyle="1" w:styleId="xl185">
    <w:name w:val="xl185"/>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Cs w:val="24"/>
      <w:lang w:eastAsia="zh-CN"/>
    </w:rPr>
  </w:style>
  <w:style w:type="paragraph" w:customStyle="1" w:styleId="xl186">
    <w:name w:val="xl186"/>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b/>
      <w:bCs/>
      <w:szCs w:val="24"/>
      <w:lang w:eastAsia="zh-CN"/>
    </w:rPr>
  </w:style>
  <w:style w:type="paragraph" w:customStyle="1" w:styleId="xl187">
    <w:name w:val="xl187"/>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Cs w:val="24"/>
      <w:lang w:eastAsia="zh-CN"/>
    </w:rPr>
  </w:style>
  <w:style w:type="paragraph" w:customStyle="1" w:styleId="xl188">
    <w:name w:val="xl188"/>
    <w:basedOn w:val="Normal"/>
    <w:rsid w:val="00124886"/>
    <w:pPr>
      <w:pBdr>
        <w:top w:val="none" w:sz="0" w:space="0" w:color="000000"/>
        <w:left w:val="single" w:sz="4" w:space="0" w:color="000000"/>
        <w:bottom w:val="single" w:sz="4" w:space="0" w:color="000000"/>
        <w:right w:val="single" w:sz="4" w:space="0" w:color="000000"/>
      </w:pBdr>
      <w:suppressAutoHyphens/>
      <w:spacing w:before="280" w:after="280"/>
      <w:textAlignment w:val="center"/>
    </w:pPr>
    <w:rPr>
      <w:szCs w:val="24"/>
      <w:lang w:eastAsia="zh-CN"/>
    </w:rPr>
  </w:style>
  <w:style w:type="paragraph" w:customStyle="1" w:styleId="xl189">
    <w:name w:val="xl189"/>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szCs w:val="24"/>
      <w:lang w:eastAsia="zh-CN"/>
    </w:rPr>
  </w:style>
  <w:style w:type="paragraph" w:customStyle="1" w:styleId="xl190">
    <w:name w:val="xl190"/>
    <w:basedOn w:val="Normal"/>
    <w:rsid w:val="00124886"/>
    <w:pPr>
      <w:pBdr>
        <w:top w:val="none" w:sz="0" w:space="0" w:color="000000"/>
        <w:left w:val="none" w:sz="0" w:space="0" w:color="000000"/>
        <w:bottom w:val="single" w:sz="8" w:space="0" w:color="000000"/>
        <w:right w:val="single" w:sz="8" w:space="0" w:color="000000"/>
      </w:pBdr>
      <w:shd w:val="clear" w:color="auto" w:fill="FFFFFF"/>
      <w:suppressAutoHyphens/>
      <w:spacing w:before="280" w:after="280"/>
      <w:textAlignment w:val="center"/>
    </w:pPr>
    <w:rPr>
      <w:b/>
      <w:bCs/>
      <w:sz w:val="28"/>
      <w:szCs w:val="28"/>
      <w:lang w:eastAsia="zh-CN"/>
    </w:rPr>
  </w:style>
  <w:style w:type="paragraph" w:customStyle="1" w:styleId="xl191">
    <w:name w:val="xl191"/>
    <w:basedOn w:val="Normal"/>
    <w:rsid w:val="00124886"/>
    <w:pPr>
      <w:pBdr>
        <w:top w:val="single" w:sz="8" w:space="0" w:color="000000"/>
        <w:left w:val="single" w:sz="4" w:space="0" w:color="000000"/>
        <w:bottom w:val="single" w:sz="8" w:space="0" w:color="000000"/>
        <w:right w:val="none" w:sz="0" w:space="0" w:color="000000"/>
      </w:pBdr>
      <w:shd w:val="clear" w:color="auto" w:fill="FFFFFF"/>
      <w:suppressAutoHyphens/>
      <w:spacing w:before="280" w:after="280"/>
      <w:jc w:val="right"/>
      <w:textAlignment w:val="center"/>
    </w:pPr>
    <w:rPr>
      <w:b/>
      <w:bCs/>
      <w:sz w:val="28"/>
      <w:szCs w:val="28"/>
      <w:lang w:eastAsia="zh-CN"/>
    </w:rPr>
  </w:style>
  <w:style w:type="paragraph" w:customStyle="1" w:styleId="xl192">
    <w:name w:val="xl192"/>
    <w:basedOn w:val="Normal"/>
    <w:rsid w:val="0012488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93">
    <w:name w:val="xl193"/>
    <w:basedOn w:val="Normal"/>
    <w:rsid w:val="00124886"/>
    <w:pPr>
      <w:pBdr>
        <w:top w:val="none" w:sz="0" w:space="0" w:color="000000"/>
        <w:left w:val="single" w:sz="4" w:space="0" w:color="000000"/>
        <w:bottom w:val="single" w:sz="4" w:space="0" w:color="000000"/>
        <w:right w:val="single" w:sz="8" w:space="0" w:color="000000"/>
      </w:pBdr>
      <w:shd w:val="clear" w:color="auto" w:fill="FFFFFF"/>
      <w:suppressAutoHyphens/>
      <w:spacing w:before="280" w:after="280"/>
      <w:jc w:val="right"/>
      <w:textAlignment w:val="center"/>
    </w:pPr>
    <w:rPr>
      <w:szCs w:val="24"/>
      <w:lang w:eastAsia="zh-CN"/>
    </w:rPr>
  </w:style>
  <w:style w:type="paragraph" w:customStyle="1" w:styleId="xl194">
    <w:name w:val="xl194"/>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195">
    <w:name w:val="xl195"/>
    <w:basedOn w:val="Normal"/>
    <w:rsid w:val="00124886"/>
    <w:pPr>
      <w:pBdr>
        <w:top w:val="single" w:sz="4" w:space="0" w:color="000000"/>
        <w:left w:val="single" w:sz="4" w:space="0" w:color="000000"/>
        <w:bottom w:val="single" w:sz="4" w:space="0" w:color="000000"/>
        <w:right w:val="single" w:sz="8" w:space="0" w:color="000000"/>
      </w:pBdr>
      <w:shd w:val="clear" w:color="auto" w:fill="969696"/>
      <w:suppressAutoHyphens/>
      <w:spacing w:before="280" w:after="280"/>
      <w:jc w:val="right"/>
      <w:textAlignment w:val="center"/>
    </w:pPr>
    <w:rPr>
      <w:b/>
      <w:bCs/>
      <w:szCs w:val="24"/>
      <w:lang w:eastAsia="zh-CN"/>
    </w:rPr>
  </w:style>
  <w:style w:type="paragraph" w:customStyle="1" w:styleId="xl196">
    <w:name w:val="xl196"/>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97">
    <w:name w:val="xl197"/>
    <w:basedOn w:val="Normal"/>
    <w:rsid w:val="00124886"/>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right"/>
      <w:textAlignment w:val="center"/>
    </w:pPr>
    <w:rPr>
      <w:szCs w:val="24"/>
      <w:lang w:eastAsia="zh-CN"/>
    </w:rPr>
  </w:style>
  <w:style w:type="paragraph" w:customStyle="1" w:styleId="xl198">
    <w:name w:val="xl198"/>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199">
    <w:name w:val="xl199"/>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200">
    <w:name w:val="xl200"/>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201">
    <w:name w:val="xl201"/>
    <w:basedOn w:val="Normal"/>
    <w:rsid w:val="0012488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szCs w:val="24"/>
      <w:lang w:eastAsia="zh-CN"/>
    </w:rPr>
  </w:style>
  <w:style w:type="paragraph" w:customStyle="1" w:styleId="xl202">
    <w:name w:val="xl202"/>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b/>
      <w:bCs/>
      <w:szCs w:val="24"/>
      <w:lang w:eastAsia="zh-CN"/>
    </w:rPr>
  </w:style>
  <w:style w:type="paragraph" w:customStyle="1" w:styleId="xl203">
    <w:name w:val="xl203"/>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204">
    <w:name w:val="xl204"/>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szCs w:val="24"/>
      <w:lang w:eastAsia="zh-CN"/>
    </w:rPr>
  </w:style>
  <w:style w:type="paragraph" w:customStyle="1" w:styleId="xl205">
    <w:name w:val="xl205"/>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206">
    <w:name w:val="xl206"/>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Cs w:val="24"/>
      <w:lang w:eastAsia="zh-CN"/>
    </w:rPr>
  </w:style>
  <w:style w:type="paragraph" w:customStyle="1" w:styleId="xl207">
    <w:name w:val="xl207"/>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208">
    <w:name w:val="xl208"/>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hAnsi="Times New Roman" w:cs="Times New Roman"/>
      <w:szCs w:val="24"/>
      <w:lang w:eastAsia="zh-CN"/>
    </w:rPr>
  </w:style>
  <w:style w:type="paragraph" w:customStyle="1" w:styleId="xl209">
    <w:name w:val="xl209"/>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textAlignment w:val="center"/>
    </w:pPr>
    <w:rPr>
      <w:szCs w:val="24"/>
      <w:lang w:eastAsia="zh-CN"/>
    </w:rPr>
  </w:style>
  <w:style w:type="paragraph" w:customStyle="1" w:styleId="xl210">
    <w:name w:val="xl210"/>
    <w:basedOn w:val="Normal"/>
    <w:rsid w:val="00124886"/>
    <w:pPr>
      <w:pBdr>
        <w:top w:val="none" w:sz="0" w:space="0" w:color="000000"/>
        <w:left w:val="single" w:sz="8" w:space="0" w:color="000000"/>
        <w:bottom w:val="none" w:sz="0" w:space="0" w:color="000000"/>
        <w:right w:val="single" w:sz="4" w:space="0" w:color="000000"/>
      </w:pBdr>
      <w:suppressAutoHyphens/>
      <w:spacing w:before="280" w:after="280"/>
      <w:jc w:val="center"/>
      <w:textAlignment w:val="center"/>
    </w:pPr>
    <w:rPr>
      <w:b/>
      <w:bCs/>
      <w:szCs w:val="24"/>
      <w:lang w:eastAsia="zh-CN"/>
    </w:rPr>
  </w:style>
  <w:style w:type="paragraph" w:customStyle="1" w:styleId="xl211">
    <w:name w:val="xl211"/>
    <w:basedOn w:val="Normal"/>
    <w:rsid w:val="00124886"/>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b/>
      <w:bCs/>
      <w:szCs w:val="24"/>
      <w:lang w:eastAsia="zh-CN"/>
    </w:rPr>
  </w:style>
  <w:style w:type="paragraph" w:customStyle="1" w:styleId="xl212">
    <w:name w:val="xl212"/>
    <w:basedOn w:val="Normal"/>
    <w:rsid w:val="00124886"/>
    <w:pPr>
      <w:pBdr>
        <w:top w:val="none" w:sz="0" w:space="0" w:color="000000"/>
        <w:left w:val="single" w:sz="4" w:space="0" w:color="000000"/>
        <w:bottom w:val="none" w:sz="0" w:space="0" w:color="000000"/>
        <w:right w:val="single" w:sz="8" w:space="0" w:color="000000"/>
      </w:pBdr>
      <w:suppressAutoHyphens/>
      <w:spacing w:before="280" w:after="280"/>
      <w:jc w:val="center"/>
      <w:textAlignment w:val="center"/>
    </w:pPr>
    <w:rPr>
      <w:b/>
      <w:bCs/>
      <w:szCs w:val="24"/>
      <w:lang w:eastAsia="zh-CN"/>
    </w:rPr>
  </w:style>
  <w:style w:type="paragraph" w:customStyle="1" w:styleId="xl213">
    <w:name w:val="xl213"/>
    <w:basedOn w:val="Normal"/>
    <w:rsid w:val="00124886"/>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214">
    <w:name w:val="xl214"/>
    <w:basedOn w:val="Normal"/>
    <w:rsid w:val="0012488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szCs w:val="24"/>
      <w:lang w:eastAsia="zh-CN"/>
    </w:rPr>
  </w:style>
  <w:style w:type="paragraph" w:customStyle="1" w:styleId="xl215">
    <w:name w:val="xl215"/>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b/>
      <w:bCs/>
      <w:szCs w:val="24"/>
      <w:lang w:eastAsia="zh-CN"/>
    </w:rPr>
  </w:style>
  <w:style w:type="paragraph" w:customStyle="1" w:styleId="xl216">
    <w:name w:val="xl216"/>
    <w:basedOn w:val="Normal"/>
    <w:rsid w:val="00124886"/>
    <w:pPr>
      <w:pBdr>
        <w:top w:val="single" w:sz="4" w:space="0" w:color="000000"/>
        <w:left w:val="single" w:sz="4" w:space="0" w:color="000000"/>
        <w:bottom w:val="single" w:sz="4" w:space="0" w:color="000000"/>
        <w:right w:val="single" w:sz="8" w:space="0" w:color="000000"/>
      </w:pBdr>
      <w:shd w:val="clear" w:color="auto" w:fill="969696"/>
      <w:suppressAutoHyphens/>
      <w:spacing w:before="280" w:after="280"/>
      <w:jc w:val="right"/>
      <w:textAlignment w:val="center"/>
    </w:pPr>
    <w:rPr>
      <w:b/>
      <w:bCs/>
      <w:szCs w:val="24"/>
      <w:lang w:eastAsia="zh-CN"/>
    </w:rPr>
  </w:style>
  <w:style w:type="paragraph" w:customStyle="1" w:styleId="xl217">
    <w:name w:val="xl217"/>
    <w:basedOn w:val="Normal"/>
    <w:rsid w:val="00124886"/>
    <w:pPr>
      <w:suppressAutoHyphens/>
      <w:spacing w:before="280" w:after="280"/>
      <w:textAlignment w:val="center"/>
    </w:pPr>
    <w:rPr>
      <w:rFonts w:ascii="Times New Roman" w:hAnsi="Times New Roman" w:cs="Times New Roman"/>
      <w:szCs w:val="24"/>
      <w:lang w:eastAsia="zh-CN"/>
    </w:rPr>
  </w:style>
  <w:style w:type="paragraph" w:customStyle="1" w:styleId="xl218">
    <w:name w:val="xl218"/>
    <w:basedOn w:val="Normal"/>
    <w:rsid w:val="00124886"/>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szCs w:val="24"/>
      <w:lang w:eastAsia="zh-CN"/>
    </w:rPr>
  </w:style>
  <w:style w:type="paragraph" w:customStyle="1" w:styleId="xl219">
    <w:name w:val="xl219"/>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Cs w:val="24"/>
      <w:lang w:eastAsia="zh-CN"/>
    </w:rPr>
  </w:style>
  <w:style w:type="paragraph" w:customStyle="1" w:styleId="xl220">
    <w:name w:val="xl220"/>
    <w:basedOn w:val="Normal"/>
    <w:rsid w:val="00124886"/>
    <w:pPr>
      <w:pBdr>
        <w:top w:val="single" w:sz="8" w:space="0" w:color="000000"/>
        <w:left w:val="single" w:sz="4" w:space="0" w:color="000000"/>
        <w:bottom w:val="single" w:sz="8" w:space="0" w:color="000000"/>
        <w:right w:val="none" w:sz="0" w:space="0" w:color="000000"/>
      </w:pBdr>
      <w:shd w:val="clear" w:color="auto" w:fill="FFFFFF"/>
      <w:suppressAutoHyphens/>
      <w:spacing w:before="280" w:after="280"/>
      <w:jc w:val="center"/>
      <w:textAlignment w:val="center"/>
    </w:pPr>
    <w:rPr>
      <w:b/>
      <w:bCs/>
      <w:sz w:val="28"/>
      <w:szCs w:val="28"/>
      <w:lang w:eastAsia="zh-CN"/>
    </w:rPr>
  </w:style>
  <w:style w:type="paragraph" w:customStyle="1" w:styleId="xl221">
    <w:name w:val="xl221"/>
    <w:basedOn w:val="Normal"/>
    <w:rsid w:val="00124886"/>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textAlignment w:val="center"/>
    </w:pPr>
    <w:rPr>
      <w:b/>
      <w:bCs/>
      <w:sz w:val="28"/>
      <w:szCs w:val="28"/>
      <w:lang w:eastAsia="zh-CN"/>
    </w:rPr>
  </w:style>
  <w:style w:type="paragraph" w:customStyle="1" w:styleId="xl222">
    <w:name w:val="xl222"/>
    <w:basedOn w:val="Normal"/>
    <w:rsid w:val="00124886"/>
    <w:pPr>
      <w:pBdr>
        <w:top w:val="single" w:sz="8" w:space="0" w:color="000000"/>
        <w:left w:val="none" w:sz="0" w:space="0" w:color="000000"/>
        <w:bottom w:val="single" w:sz="8" w:space="0" w:color="000000"/>
        <w:right w:val="single" w:sz="4" w:space="0" w:color="000000"/>
      </w:pBdr>
      <w:shd w:val="clear" w:color="auto" w:fill="FFFFFF"/>
      <w:suppressAutoHyphens/>
      <w:spacing w:before="280" w:after="280"/>
      <w:jc w:val="center"/>
      <w:textAlignment w:val="center"/>
    </w:pPr>
    <w:rPr>
      <w:b/>
      <w:bCs/>
      <w:sz w:val="28"/>
      <w:szCs w:val="28"/>
      <w:lang w:eastAsia="zh-CN"/>
    </w:rPr>
  </w:style>
  <w:style w:type="paragraph" w:customStyle="1" w:styleId="font5">
    <w:name w:val="font5"/>
    <w:basedOn w:val="Normal"/>
    <w:rsid w:val="00124886"/>
    <w:pPr>
      <w:suppressAutoHyphens/>
      <w:spacing w:before="280" w:after="280"/>
    </w:pPr>
    <w:rPr>
      <w:rFonts w:ascii="Verdana" w:hAnsi="Verdana" w:cs="Verdana"/>
      <w:b/>
      <w:bCs/>
      <w:sz w:val="16"/>
      <w:szCs w:val="16"/>
      <w:lang w:eastAsia="zh-CN"/>
    </w:rPr>
  </w:style>
  <w:style w:type="paragraph" w:customStyle="1" w:styleId="xl223">
    <w:name w:val="xl223"/>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Verdana" w:hAnsi="Verdana" w:cs="Verdana"/>
      <w:sz w:val="16"/>
      <w:szCs w:val="16"/>
      <w:lang w:eastAsia="zh-CN"/>
    </w:rPr>
  </w:style>
  <w:style w:type="paragraph" w:customStyle="1" w:styleId="xl224">
    <w:name w:val="xl224"/>
    <w:basedOn w:val="Normal"/>
    <w:rsid w:val="00124886"/>
    <w:pPr>
      <w:pBdr>
        <w:top w:val="single" w:sz="4" w:space="0" w:color="000000"/>
        <w:left w:val="single" w:sz="4" w:space="0" w:color="000000"/>
        <w:bottom w:val="single" w:sz="4" w:space="0" w:color="000000"/>
        <w:right w:val="single" w:sz="4" w:space="0" w:color="000000"/>
      </w:pBdr>
      <w:suppressAutoHyphens/>
      <w:spacing w:before="280" w:after="280"/>
    </w:pPr>
    <w:rPr>
      <w:rFonts w:ascii="Verdana" w:hAnsi="Verdana" w:cs="Verdana"/>
      <w:sz w:val="16"/>
      <w:szCs w:val="16"/>
      <w:lang w:eastAsia="zh-CN"/>
    </w:rPr>
  </w:style>
  <w:style w:type="paragraph" w:customStyle="1" w:styleId="xl225">
    <w:name w:val="xl225"/>
    <w:basedOn w:val="Normal"/>
    <w:rsid w:val="00124886"/>
    <w:pPr>
      <w:pBdr>
        <w:top w:val="single" w:sz="4"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rFonts w:ascii="Verdana" w:hAnsi="Verdana" w:cs="Verdana"/>
      <w:b/>
      <w:bCs/>
      <w:sz w:val="16"/>
      <w:szCs w:val="16"/>
      <w:lang w:eastAsia="zh-CN"/>
    </w:rPr>
  </w:style>
  <w:style w:type="paragraph" w:customStyle="1" w:styleId="xl226">
    <w:name w:val="xl226"/>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27">
    <w:name w:val="xl227"/>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28">
    <w:name w:val="xl228"/>
    <w:basedOn w:val="Normal"/>
    <w:rsid w:val="00124886"/>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textAlignment w:val="center"/>
    </w:pPr>
    <w:rPr>
      <w:rFonts w:ascii="Verdana" w:hAnsi="Verdana" w:cs="Verdana"/>
      <w:sz w:val="16"/>
      <w:szCs w:val="16"/>
      <w:lang w:eastAsia="zh-CN"/>
    </w:rPr>
  </w:style>
  <w:style w:type="paragraph" w:customStyle="1" w:styleId="xl229">
    <w:name w:val="xl229"/>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Verdana" w:hAnsi="Verdana" w:cs="Verdana"/>
      <w:sz w:val="16"/>
      <w:szCs w:val="16"/>
      <w:lang w:eastAsia="zh-CN"/>
    </w:rPr>
  </w:style>
  <w:style w:type="paragraph" w:customStyle="1" w:styleId="xl230">
    <w:name w:val="xl230"/>
    <w:basedOn w:val="Normal"/>
    <w:rsid w:val="0012488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31">
    <w:name w:val="xl231"/>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Verdana" w:hAnsi="Verdana" w:cs="Verdana"/>
      <w:sz w:val="16"/>
      <w:szCs w:val="16"/>
      <w:lang w:eastAsia="zh-CN"/>
    </w:rPr>
  </w:style>
  <w:style w:type="paragraph" w:customStyle="1" w:styleId="xl232">
    <w:name w:val="xl232"/>
    <w:basedOn w:val="Normal"/>
    <w:rsid w:val="0012488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rFonts w:ascii="Verdana" w:hAnsi="Verdana" w:cs="Verdana"/>
      <w:sz w:val="16"/>
      <w:szCs w:val="16"/>
      <w:lang w:eastAsia="zh-CN"/>
    </w:rPr>
  </w:style>
  <w:style w:type="paragraph" w:customStyle="1" w:styleId="xl233">
    <w:name w:val="xl233"/>
    <w:basedOn w:val="Normal"/>
    <w:rsid w:val="0012488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34">
    <w:name w:val="xl234"/>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Verdana" w:hAnsi="Verdana" w:cs="Verdana"/>
      <w:sz w:val="16"/>
      <w:szCs w:val="16"/>
      <w:lang w:eastAsia="zh-CN"/>
    </w:rPr>
  </w:style>
  <w:style w:type="paragraph" w:customStyle="1" w:styleId="xl235">
    <w:name w:val="xl235"/>
    <w:basedOn w:val="Normal"/>
    <w:rsid w:val="00124886"/>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right"/>
      <w:textAlignment w:val="center"/>
    </w:pPr>
    <w:rPr>
      <w:rFonts w:ascii="Verdana" w:hAnsi="Verdana" w:cs="Verdana"/>
      <w:sz w:val="16"/>
      <w:szCs w:val="16"/>
      <w:lang w:eastAsia="zh-CN"/>
    </w:rPr>
  </w:style>
  <w:style w:type="paragraph" w:customStyle="1" w:styleId="xl236">
    <w:name w:val="xl236"/>
    <w:basedOn w:val="Normal"/>
    <w:rsid w:val="00124886"/>
    <w:pPr>
      <w:pBdr>
        <w:top w:val="none" w:sz="0" w:space="0" w:color="000000"/>
        <w:left w:val="single" w:sz="8" w:space="0" w:color="000000"/>
        <w:bottom w:val="single" w:sz="4" w:space="0" w:color="000000"/>
        <w:right w:val="single" w:sz="4" w:space="0" w:color="000000"/>
      </w:pBdr>
      <w:shd w:val="clear" w:color="auto" w:fill="969696"/>
      <w:suppressAutoHyphens/>
      <w:spacing w:before="280" w:after="280"/>
      <w:jc w:val="center"/>
      <w:textAlignment w:val="center"/>
    </w:pPr>
    <w:rPr>
      <w:rFonts w:ascii="Verdana" w:hAnsi="Verdana" w:cs="Verdana"/>
      <w:b/>
      <w:bCs/>
      <w:sz w:val="16"/>
      <w:szCs w:val="16"/>
      <w:lang w:eastAsia="zh-CN"/>
    </w:rPr>
  </w:style>
  <w:style w:type="paragraph" w:customStyle="1" w:styleId="xl237">
    <w:name w:val="xl237"/>
    <w:basedOn w:val="Normal"/>
    <w:rsid w:val="00124886"/>
    <w:pPr>
      <w:pBdr>
        <w:top w:val="none" w:sz="0"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rFonts w:ascii="Verdana" w:hAnsi="Verdana" w:cs="Verdana"/>
      <w:b/>
      <w:bCs/>
      <w:sz w:val="16"/>
      <w:szCs w:val="16"/>
      <w:lang w:eastAsia="zh-CN"/>
    </w:rPr>
  </w:style>
  <w:style w:type="paragraph" w:customStyle="1" w:styleId="xl238">
    <w:name w:val="xl238"/>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rFonts w:ascii="Verdana" w:hAnsi="Verdana" w:cs="Verdana"/>
      <w:sz w:val="16"/>
      <w:szCs w:val="16"/>
      <w:lang w:eastAsia="zh-CN"/>
    </w:rPr>
  </w:style>
  <w:style w:type="paragraph" w:customStyle="1" w:styleId="xl239">
    <w:name w:val="xl239"/>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Verdana" w:hAnsi="Verdana" w:cs="Verdana"/>
      <w:sz w:val="16"/>
      <w:szCs w:val="16"/>
      <w:lang w:eastAsia="zh-CN"/>
    </w:rPr>
  </w:style>
  <w:style w:type="paragraph" w:customStyle="1" w:styleId="xl240">
    <w:name w:val="xl240"/>
    <w:basedOn w:val="Normal"/>
    <w:rsid w:val="0012488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41">
    <w:name w:val="xl241"/>
    <w:basedOn w:val="Normal"/>
    <w:rsid w:val="00124886"/>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Verdana" w:hAnsi="Verdana" w:cs="Verdana"/>
      <w:sz w:val="16"/>
      <w:szCs w:val="16"/>
      <w:lang w:eastAsia="zh-CN"/>
    </w:rPr>
  </w:style>
  <w:style w:type="paragraph" w:customStyle="1" w:styleId="xl242">
    <w:name w:val="xl242"/>
    <w:basedOn w:val="Normal"/>
    <w:rsid w:val="00124886"/>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rFonts w:ascii="Verdana" w:hAnsi="Verdana" w:cs="Verdana"/>
      <w:sz w:val="16"/>
      <w:szCs w:val="16"/>
      <w:lang w:eastAsia="zh-CN"/>
    </w:rPr>
  </w:style>
  <w:style w:type="paragraph" w:customStyle="1" w:styleId="xl243">
    <w:name w:val="xl243"/>
    <w:basedOn w:val="Normal"/>
    <w:rsid w:val="00124886"/>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44">
    <w:name w:val="xl244"/>
    <w:basedOn w:val="Normal"/>
    <w:rsid w:val="00124886"/>
    <w:pPr>
      <w:pBdr>
        <w:top w:val="none" w:sz="0" w:space="0" w:color="000000"/>
        <w:left w:val="single" w:sz="4" w:space="0" w:color="000000"/>
        <w:bottom w:val="single" w:sz="4" w:space="0" w:color="000000"/>
        <w:right w:val="single" w:sz="4" w:space="0" w:color="000000"/>
      </w:pBdr>
      <w:suppressAutoHyphens/>
      <w:spacing w:before="280" w:after="280"/>
      <w:textAlignment w:val="center"/>
    </w:pPr>
    <w:rPr>
      <w:rFonts w:ascii="Verdana" w:hAnsi="Verdana" w:cs="Verdana"/>
      <w:sz w:val="16"/>
      <w:szCs w:val="16"/>
      <w:lang w:eastAsia="zh-CN"/>
    </w:rPr>
  </w:style>
  <w:style w:type="paragraph" w:customStyle="1" w:styleId="xl245">
    <w:name w:val="xl245"/>
    <w:basedOn w:val="Normal"/>
    <w:rsid w:val="00124886"/>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center"/>
    </w:pPr>
    <w:rPr>
      <w:rFonts w:ascii="Verdana" w:hAnsi="Verdana" w:cs="Verdana"/>
      <w:sz w:val="16"/>
      <w:szCs w:val="16"/>
      <w:lang w:eastAsia="zh-CN"/>
    </w:rPr>
  </w:style>
  <w:style w:type="paragraph" w:customStyle="1" w:styleId="xl246">
    <w:name w:val="xl246"/>
    <w:basedOn w:val="Normal"/>
    <w:rsid w:val="00124886"/>
    <w:pPr>
      <w:pBdr>
        <w:top w:val="none" w:sz="0" w:space="0" w:color="000000"/>
        <w:left w:val="single" w:sz="4" w:space="0" w:color="000000"/>
        <w:bottom w:val="single" w:sz="4" w:space="0" w:color="000000"/>
        <w:right w:val="single" w:sz="4" w:space="0" w:color="000000"/>
      </w:pBdr>
      <w:shd w:val="clear" w:color="auto" w:fill="969696"/>
      <w:suppressAutoHyphens/>
      <w:spacing w:before="280" w:after="280"/>
      <w:textAlignment w:val="center"/>
    </w:pPr>
    <w:rPr>
      <w:rFonts w:ascii="Verdana" w:hAnsi="Verdana" w:cs="Verdana"/>
      <w:sz w:val="16"/>
      <w:szCs w:val="16"/>
      <w:lang w:eastAsia="zh-CN"/>
    </w:rPr>
  </w:style>
  <w:style w:type="paragraph" w:customStyle="1" w:styleId="xl247">
    <w:name w:val="xl247"/>
    <w:basedOn w:val="Normal"/>
    <w:rsid w:val="00124886"/>
    <w:pPr>
      <w:pBdr>
        <w:top w:val="none" w:sz="0"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rFonts w:ascii="Verdana" w:hAnsi="Verdana" w:cs="Verdana"/>
      <w:sz w:val="16"/>
      <w:szCs w:val="16"/>
      <w:lang w:eastAsia="zh-CN"/>
    </w:rPr>
  </w:style>
  <w:style w:type="paragraph" w:customStyle="1" w:styleId="xl248">
    <w:name w:val="xl248"/>
    <w:basedOn w:val="Normal"/>
    <w:rsid w:val="00124886"/>
    <w:pPr>
      <w:pBdr>
        <w:top w:val="none" w:sz="0" w:space="0" w:color="000000"/>
        <w:left w:val="single" w:sz="4" w:space="0" w:color="000000"/>
        <w:bottom w:val="single" w:sz="4" w:space="0" w:color="000000"/>
        <w:right w:val="single" w:sz="4" w:space="0" w:color="000000"/>
      </w:pBdr>
      <w:shd w:val="clear" w:color="auto" w:fill="969696"/>
      <w:suppressAutoHyphens/>
      <w:spacing w:before="280" w:after="280"/>
      <w:jc w:val="center"/>
      <w:textAlignment w:val="center"/>
    </w:pPr>
    <w:rPr>
      <w:rFonts w:ascii="Verdana" w:hAnsi="Verdana" w:cs="Verdana"/>
      <w:sz w:val="16"/>
      <w:szCs w:val="16"/>
      <w:lang w:eastAsia="zh-CN"/>
    </w:rPr>
  </w:style>
  <w:style w:type="paragraph" w:customStyle="1" w:styleId="xl249">
    <w:name w:val="xl249"/>
    <w:basedOn w:val="Normal"/>
    <w:rsid w:val="00124886"/>
    <w:pPr>
      <w:pBdr>
        <w:top w:val="none" w:sz="0" w:space="0" w:color="000000"/>
        <w:left w:val="single" w:sz="8" w:space="0" w:color="000000"/>
        <w:bottom w:val="single" w:sz="8" w:space="0" w:color="000000"/>
        <w:right w:val="none" w:sz="0" w:space="0" w:color="000000"/>
      </w:pBdr>
      <w:shd w:val="clear" w:color="auto" w:fill="FFFF00"/>
      <w:suppressAutoHyphens/>
      <w:spacing w:before="280" w:after="280"/>
      <w:jc w:val="center"/>
      <w:textAlignment w:val="center"/>
    </w:pPr>
    <w:rPr>
      <w:rFonts w:ascii="Verdana" w:hAnsi="Verdana" w:cs="Verdana"/>
      <w:b/>
      <w:bCs/>
      <w:sz w:val="16"/>
      <w:szCs w:val="16"/>
      <w:lang w:eastAsia="zh-CN"/>
    </w:rPr>
  </w:style>
  <w:style w:type="paragraph" w:customStyle="1" w:styleId="xl250">
    <w:name w:val="xl250"/>
    <w:basedOn w:val="Normal"/>
    <w:rsid w:val="00124886"/>
    <w:pPr>
      <w:pBdr>
        <w:top w:val="none" w:sz="0" w:space="0" w:color="000000"/>
        <w:left w:val="none" w:sz="0" w:space="0" w:color="000000"/>
        <w:bottom w:val="single" w:sz="8" w:space="0" w:color="000000"/>
        <w:right w:val="none" w:sz="0" w:space="0" w:color="000000"/>
      </w:pBdr>
      <w:shd w:val="clear" w:color="auto" w:fill="FFFF00"/>
      <w:suppressAutoHyphens/>
      <w:spacing w:before="280" w:after="280"/>
      <w:jc w:val="center"/>
      <w:textAlignment w:val="center"/>
    </w:pPr>
    <w:rPr>
      <w:rFonts w:ascii="Verdana" w:hAnsi="Verdana" w:cs="Verdana"/>
      <w:b/>
      <w:bCs/>
      <w:sz w:val="16"/>
      <w:szCs w:val="16"/>
      <w:lang w:eastAsia="zh-CN"/>
    </w:rPr>
  </w:style>
  <w:style w:type="paragraph" w:customStyle="1" w:styleId="xl251">
    <w:name w:val="xl251"/>
    <w:basedOn w:val="Normal"/>
    <w:rsid w:val="00124886"/>
    <w:pPr>
      <w:pBdr>
        <w:top w:val="none" w:sz="0" w:space="0" w:color="000000"/>
        <w:left w:val="none" w:sz="0" w:space="0" w:color="000000"/>
        <w:bottom w:val="single" w:sz="8" w:space="0" w:color="000000"/>
        <w:right w:val="single" w:sz="8" w:space="0" w:color="000000"/>
      </w:pBdr>
      <w:shd w:val="clear" w:color="auto" w:fill="FFFF00"/>
      <w:suppressAutoHyphens/>
      <w:spacing w:before="280" w:after="280"/>
      <w:jc w:val="center"/>
      <w:textAlignment w:val="center"/>
    </w:pPr>
    <w:rPr>
      <w:rFonts w:ascii="Verdana" w:hAnsi="Verdana" w:cs="Verdana"/>
      <w:b/>
      <w:bCs/>
      <w:sz w:val="16"/>
      <w:szCs w:val="16"/>
      <w:lang w:eastAsia="zh-CN"/>
    </w:rPr>
  </w:style>
  <w:style w:type="paragraph" w:customStyle="1" w:styleId="xl252">
    <w:name w:val="xl252"/>
    <w:basedOn w:val="Normal"/>
    <w:rsid w:val="00124886"/>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textAlignment w:val="center"/>
    </w:pPr>
    <w:rPr>
      <w:rFonts w:ascii="Verdana" w:hAnsi="Verdana" w:cs="Verdana"/>
      <w:sz w:val="16"/>
      <w:szCs w:val="16"/>
      <w:lang w:eastAsia="zh-CN"/>
    </w:rPr>
  </w:style>
  <w:style w:type="paragraph" w:customStyle="1" w:styleId="xl253">
    <w:name w:val="xl253"/>
    <w:basedOn w:val="Normal"/>
    <w:rsid w:val="00124886"/>
    <w:pPr>
      <w:suppressAutoHyphens/>
      <w:spacing w:before="280" w:after="280"/>
      <w:textAlignment w:val="center"/>
    </w:pPr>
    <w:rPr>
      <w:rFonts w:ascii="Verdana" w:hAnsi="Verdana" w:cs="Verdana"/>
      <w:sz w:val="16"/>
      <w:szCs w:val="16"/>
      <w:lang w:eastAsia="zh-CN"/>
    </w:rPr>
  </w:style>
  <w:style w:type="paragraph" w:customStyle="1" w:styleId="xl254">
    <w:name w:val="xl254"/>
    <w:basedOn w:val="Normal"/>
    <w:rsid w:val="00124886"/>
    <w:pPr>
      <w:shd w:val="clear" w:color="auto" w:fill="FFFFFF"/>
      <w:suppressAutoHyphens/>
      <w:spacing w:before="280" w:after="280"/>
      <w:textAlignment w:val="center"/>
    </w:pPr>
    <w:rPr>
      <w:rFonts w:ascii="Verdana" w:hAnsi="Verdana" w:cs="Verdana"/>
      <w:sz w:val="16"/>
      <w:szCs w:val="16"/>
      <w:lang w:eastAsia="zh-CN"/>
    </w:rPr>
  </w:style>
  <w:style w:type="paragraph" w:customStyle="1" w:styleId="xl255">
    <w:name w:val="xl255"/>
    <w:basedOn w:val="Normal"/>
    <w:rsid w:val="00124886"/>
    <w:pPr>
      <w:suppressAutoHyphens/>
      <w:spacing w:before="280" w:after="280"/>
      <w:jc w:val="center"/>
      <w:textAlignment w:val="center"/>
    </w:pPr>
    <w:rPr>
      <w:rFonts w:ascii="Verdana" w:hAnsi="Verdana" w:cs="Verdana"/>
      <w:sz w:val="16"/>
      <w:szCs w:val="16"/>
      <w:lang w:eastAsia="zh-CN"/>
    </w:rPr>
  </w:style>
  <w:style w:type="paragraph" w:customStyle="1" w:styleId="xl256">
    <w:name w:val="xl256"/>
    <w:basedOn w:val="Normal"/>
    <w:rsid w:val="00124886"/>
    <w:pPr>
      <w:shd w:val="clear" w:color="auto" w:fill="FFFFFF"/>
      <w:suppressAutoHyphens/>
      <w:spacing w:before="280" w:after="280"/>
      <w:jc w:val="right"/>
      <w:textAlignment w:val="center"/>
    </w:pPr>
    <w:rPr>
      <w:rFonts w:ascii="Verdana" w:hAnsi="Verdana" w:cs="Verdana"/>
      <w:sz w:val="16"/>
      <w:szCs w:val="16"/>
      <w:lang w:eastAsia="zh-CN"/>
    </w:rPr>
  </w:style>
  <w:style w:type="paragraph" w:customStyle="1" w:styleId="xl257">
    <w:name w:val="xl257"/>
    <w:basedOn w:val="Normal"/>
    <w:rsid w:val="00124886"/>
    <w:pPr>
      <w:pBdr>
        <w:top w:val="none" w:sz="0" w:space="0" w:color="000000"/>
        <w:left w:val="none" w:sz="0" w:space="0" w:color="000000"/>
        <w:bottom w:val="none" w:sz="0" w:space="0" w:color="000000"/>
        <w:right w:val="single" w:sz="4" w:space="0" w:color="000000"/>
      </w:pBdr>
      <w:shd w:val="clear" w:color="auto" w:fill="FFFFFF"/>
      <w:suppressAutoHyphens/>
      <w:spacing w:before="280" w:after="280"/>
      <w:jc w:val="center"/>
      <w:textAlignment w:val="center"/>
    </w:pPr>
    <w:rPr>
      <w:rFonts w:ascii="Verdana" w:hAnsi="Verdana" w:cs="Verdana"/>
      <w:sz w:val="16"/>
      <w:szCs w:val="16"/>
      <w:lang w:eastAsia="zh-CN"/>
    </w:rPr>
  </w:style>
  <w:style w:type="paragraph" w:customStyle="1" w:styleId="xl258">
    <w:name w:val="xl258"/>
    <w:basedOn w:val="Normal"/>
    <w:rsid w:val="00124886"/>
    <w:pPr>
      <w:pBdr>
        <w:top w:val="none" w:sz="0" w:space="0" w:color="000000"/>
        <w:left w:val="single" w:sz="4" w:space="0" w:color="000000"/>
        <w:bottom w:val="none" w:sz="0" w:space="0" w:color="000000"/>
        <w:right w:val="none" w:sz="0" w:space="0" w:color="000000"/>
      </w:pBdr>
      <w:suppressAutoHyphens/>
      <w:spacing w:before="280" w:after="280"/>
      <w:jc w:val="center"/>
      <w:textAlignment w:val="center"/>
    </w:pPr>
    <w:rPr>
      <w:rFonts w:ascii="Verdana" w:hAnsi="Verdana" w:cs="Verdana"/>
      <w:sz w:val="16"/>
      <w:szCs w:val="16"/>
      <w:lang w:eastAsia="zh-CN"/>
    </w:rPr>
  </w:style>
  <w:style w:type="paragraph" w:customStyle="1" w:styleId="xl259">
    <w:name w:val="xl259"/>
    <w:basedOn w:val="Normal"/>
    <w:rsid w:val="00124886"/>
    <w:pPr>
      <w:pBdr>
        <w:top w:val="none" w:sz="0" w:space="0" w:color="000000"/>
        <w:left w:val="none" w:sz="0" w:space="0" w:color="000000"/>
        <w:bottom w:val="none" w:sz="0" w:space="0" w:color="000000"/>
        <w:right w:val="single" w:sz="8" w:space="0" w:color="000000"/>
      </w:pBdr>
      <w:shd w:val="clear" w:color="auto" w:fill="FFFFFF"/>
      <w:suppressAutoHyphens/>
      <w:spacing w:before="280" w:after="280"/>
      <w:jc w:val="right"/>
      <w:textAlignment w:val="center"/>
    </w:pPr>
    <w:rPr>
      <w:rFonts w:ascii="Verdana" w:hAnsi="Verdana" w:cs="Verdana"/>
      <w:sz w:val="16"/>
      <w:szCs w:val="16"/>
      <w:lang w:eastAsia="zh-CN"/>
    </w:rPr>
  </w:style>
  <w:style w:type="paragraph" w:customStyle="1" w:styleId="xl260">
    <w:name w:val="xl260"/>
    <w:basedOn w:val="Normal"/>
    <w:rsid w:val="00124886"/>
    <w:pPr>
      <w:pBdr>
        <w:top w:val="single" w:sz="8" w:space="0" w:color="000000"/>
        <w:left w:val="single" w:sz="8" w:space="0" w:color="000000"/>
        <w:bottom w:val="single" w:sz="8" w:space="0" w:color="000000"/>
        <w:right w:val="none" w:sz="0" w:space="0" w:color="000000"/>
      </w:pBdr>
      <w:shd w:val="clear" w:color="auto" w:fill="D9D9D9"/>
      <w:suppressAutoHyphens/>
      <w:spacing w:before="280" w:after="280"/>
      <w:jc w:val="center"/>
      <w:textAlignment w:val="center"/>
    </w:pPr>
    <w:rPr>
      <w:rFonts w:ascii="Verdana" w:hAnsi="Verdana" w:cs="Verdana"/>
      <w:b/>
      <w:bCs/>
      <w:sz w:val="16"/>
      <w:szCs w:val="16"/>
      <w:lang w:eastAsia="zh-CN"/>
    </w:rPr>
  </w:style>
  <w:style w:type="paragraph" w:customStyle="1" w:styleId="xl261">
    <w:name w:val="xl261"/>
    <w:basedOn w:val="Normal"/>
    <w:rsid w:val="00124886"/>
    <w:pPr>
      <w:pBdr>
        <w:top w:val="single" w:sz="8" w:space="0" w:color="000000"/>
        <w:left w:val="none" w:sz="0" w:space="0" w:color="000000"/>
        <w:bottom w:val="single" w:sz="8" w:space="0" w:color="000000"/>
        <w:right w:val="none" w:sz="0" w:space="0" w:color="000000"/>
      </w:pBdr>
      <w:shd w:val="clear" w:color="auto" w:fill="D9D9D9"/>
      <w:suppressAutoHyphens/>
      <w:spacing w:before="280" w:after="280"/>
      <w:jc w:val="center"/>
      <w:textAlignment w:val="center"/>
    </w:pPr>
    <w:rPr>
      <w:rFonts w:ascii="Verdana" w:hAnsi="Verdana" w:cs="Verdana"/>
      <w:b/>
      <w:bCs/>
      <w:sz w:val="16"/>
      <w:szCs w:val="16"/>
      <w:lang w:eastAsia="zh-CN"/>
    </w:rPr>
  </w:style>
  <w:style w:type="paragraph" w:customStyle="1" w:styleId="xl262">
    <w:name w:val="xl262"/>
    <w:basedOn w:val="Normal"/>
    <w:rsid w:val="00124886"/>
    <w:pPr>
      <w:pBdr>
        <w:top w:val="single" w:sz="8" w:space="0" w:color="000000"/>
        <w:left w:val="none" w:sz="0" w:space="0" w:color="000000"/>
        <w:bottom w:val="single" w:sz="8" w:space="0" w:color="000000"/>
        <w:right w:val="single" w:sz="4" w:space="0" w:color="000000"/>
      </w:pBdr>
      <w:shd w:val="clear" w:color="auto" w:fill="D9D9D9"/>
      <w:suppressAutoHyphens/>
      <w:spacing w:before="280" w:after="280"/>
      <w:jc w:val="center"/>
      <w:textAlignment w:val="center"/>
    </w:pPr>
    <w:rPr>
      <w:rFonts w:ascii="Verdana" w:hAnsi="Verdana" w:cs="Verdana"/>
      <w:b/>
      <w:bCs/>
      <w:sz w:val="16"/>
      <w:szCs w:val="16"/>
      <w:lang w:eastAsia="zh-CN"/>
    </w:rPr>
  </w:style>
  <w:style w:type="paragraph" w:customStyle="1" w:styleId="xl263">
    <w:name w:val="xl263"/>
    <w:basedOn w:val="Normal"/>
    <w:rsid w:val="00124886"/>
    <w:pPr>
      <w:pBdr>
        <w:top w:val="single" w:sz="8" w:space="0" w:color="000000"/>
        <w:left w:val="single" w:sz="4" w:space="0" w:color="000000"/>
        <w:bottom w:val="single" w:sz="8" w:space="0" w:color="000000"/>
        <w:right w:val="none" w:sz="0" w:space="0" w:color="000000"/>
      </w:pBdr>
      <w:shd w:val="clear" w:color="auto" w:fill="D9D9D9"/>
      <w:suppressAutoHyphens/>
      <w:spacing w:before="280" w:after="280"/>
      <w:jc w:val="center"/>
      <w:textAlignment w:val="center"/>
    </w:pPr>
    <w:rPr>
      <w:rFonts w:ascii="Verdana" w:hAnsi="Verdana" w:cs="Verdana"/>
      <w:b/>
      <w:bCs/>
      <w:sz w:val="16"/>
      <w:szCs w:val="16"/>
      <w:lang w:eastAsia="zh-CN"/>
    </w:rPr>
  </w:style>
  <w:style w:type="paragraph" w:customStyle="1" w:styleId="xl264">
    <w:name w:val="xl264"/>
    <w:basedOn w:val="Normal"/>
    <w:rsid w:val="00124886"/>
    <w:pPr>
      <w:pBdr>
        <w:top w:val="single" w:sz="8" w:space="0" w:color="000000"/>
        <w:left w:val="none" w:sz="0" w:space="0" w:color="000000"/>
        <w:bottom w:val="single" w:sz="8" w:space="0" w:color="000000"/>
        <w:right w:val="single" w:sz="8" w:space="0" w:color="000000"/>
      </w:pBdr>
      <w:shd w:val="clear" w:color="auto" w:fill="D9D9D9"/>
      <w:suppressAutoHyphens/>
      <w:spacing w:before="280" w:after="280"/>
      <w:jc w:val="center"/>
      <w:textAlignment w:val="center"/>
    </w:pPr>
    <w:rPr>
      <w:rFonts w:ascii="Verdana" w:hAnsi="Verdana" w:cs="Verdana"/>
      <w:b/>
      <w:bCs/>
      <w:sz w:val="16"/>
      <w:szCs w:val="16"/>
      <w:lang w:eastAsia="zh-CN"/>
    </w:rPr>
  </w:style>
  <w:style w:type="paragraph" w:customStyle="1" w:styleId="xl265">
    <w:name w:val="xl265"/>
    <w:basedOn w:val="Normal"/>
    <w:rsid w:val="00124886"/>
    <w:pPr>
      <w:suppressAutoHyphens/>
      <w:spacing w:before="280" w:after="280"/>
      <w:jc w:val="center"/>
      <w:textAlignment w:val="center"/>
    </w:pPr>
    <w:rPr>
      <w:rFonts w:ascii="Verdana" w:hAnsi="Verdana" w:cs="Verdana"/>
      <w:sz w:val="16"/>
      <w:szCs w:val="16"/>
      <w:lang w:eastAsia="zh-CN"/>
    </w:rPr>
  </w:style>
  <w:style w:type="paragraph" w:customStyle="1" w:styleId="xl266">
    <w:name w:val="xl266"/>
    <w:basedOn w:val="Normal"/>
    <w:rsid w:val="00124886"/>
    <w:pPr>
      <w:pBdr>
        <w:top w:val="none" w:sz="0" w:space="0" w:color="000000"/>
        <w:left w:val="none" w:sz="0" w:space="0" w:color="000000"/>
        <w:bottom w:val="none" w:sz="0" w:space="0" w:color="000000"/>
        <w:right w:val="single" w:sz="8" w:space="0" w:color="000000"/>
      </w:pBdr>
      <w:suppressAutoHyphens/>
      <w:spacing w:before="280" w:after="280"/>
      <w:jc w:val="right"/>
      <w:textAlignment w:val="center"/>
    </w:pPr>
    <w:rPr>
      <w:rFonts w:ascii="Verdana" w:hAnsi="Verdana" w:cs="Verdana"/>
      <w:sz w:val="16"/>
      <w:szCs w:val="16"/>
      <w:lang w:eastAsia="zh-CN"/>
    </w:rPr>
  </w:style>
  <w:style w:type="paragraph" w:customStyle="1" w:styleId="Ttulodetabela">
    <w:name w:val="Título de tabela"/>
    <w:basedOn w:val="Contedodatabela"/>
    <w:rsid w:val="00124886"/>
    <w:pPr>
      <w:jc w:val="center"/>
    </w:pPr>
    <w:rPr>
      <w:b/>
      <w:bCs/>
      <w:lang w:eastAsia="zh-CN"/>
    </w:rPr>
  </w:style>
  <w:style w:type="paragraph" w:styleId="Recuodecorpodetexto2">
    <w:name w:val="Body Text Indent 2"/>
    <w:basedOn w:val="Normal"/>
    <w:link w:val="Recuodecorpodetexto2Char"/>
    <w:rsid w:val="00124886"/>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124886"/>
    <w:rPr>
      <w:rFonts w:ascii="Times New Roman" w:eastAsia="Times New Roman" w:hAnsi="Times New Roman" w:cs="Times New Roman"/>
      <w:sz w:val="24"/>
      <w:szCs w:val="24"/>
      <w:lang w:eastAsia="pt-BR"/>
    </w:rPr>
  </w:style>
  <w:style w:type="paragraph" w:styleId="Textoembloco">
    <w:name w:val="Block Text"/>
    <w:basedOn w:val="Normal"/>
    <w:rsid w:val="00124886"/>
    <w:pPr>
      <w:spacing w:before="100" w:beforeAutospacing="1" w:after="100" w:afterAutospacing="1"/>
      <w:ind w:left="720" w:right="72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40368">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pagaios.mg.gov.br" TargetMode="External"/><Relationship Id="rId3" Type="http://schemas.openxmlformats.org/officeDocument/2006/relationships/settings" Target="settings.xml"/><Relationship Id="rId7" Type="http://schemas.openxmlformats.org/officeDocument/2006/relationships/hyperlink" Target="mailto:licitacao@papagaios.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papagaios.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10217</Words>
  <Characters>55173</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LICITAÇÃO MÁRCIA</cp:lastModifiedBy>
  <cp:revision>4</cp:revision>
  <cp:lastPrinted>2018-03-21T16:09:00Z</cp:lastPrinted>
  <dcterms:created xsi:type="dcterms:W3CDTF">2018-05-09T13:22:00Z</dcterms:created>
  <dcterms:modified xsi:type="dcterms:W3CDTF">2018-05-09T13:34:00Z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