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E16E36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E16E36">
        <w:rPr>
          <w:rFonts w:ascii="Verdana" w:hAnsi="Verdana" w:cs="Arial"/>
          <w:b/>
          <w:sz w:val="21"/>
          <w:szCs w:val="21"/>
        </w:rPr>
        <w:t xml:space="preserve">ATA DE REGISTRO DE PREÇOS Nº </w:t>
      </w:r>
      <w:r w:rsidR="005A52BE" w:rsidRPr="00E16E36">
        <w:rPr>
          <w:rFonts w:ascii="Verdana" w:hAnsi="Verdana" w:cs="Arial"/>
          <w:b/>
          <w:sz w:val="21"/>
          <w:szCs w:val="21"/>
        </w:rPr>
        <w:t>023</w:t>
      </w:r>
      <w:r w:rsidR="00D75DD1" w:rsidRPr="00E16E36">
        <w:rPr>
          <w:rFonts w:ascii="Verdana" w:hAnsi="Verdana" w:cs="Arial"/>
          <w:b/>
          <w:sz w:val="21"/>
          <w:szCs w:val="21"/>
        </w:rPr>
        <w:t>/2018</w:t>
      </w:r>
      <w:r w:rsidRPr="00E16E36">
        <w:rPr>
          <w:rFonts w:ascii="Verdana" w:hAnsi="Verdana" w:cs="Arial"/>
          <w:b/>
          <w:sz w:val="21"/>
          <w:szCs w:val="21"/>
        </w:rPr>
        <w:t>.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PREGÃO Nº </w:t>
      </w:r>
      <w:r w:rsidR="00AA6666" w:rsidRPr="00E16E36">
        <w:rPr>
          <w:rFonts w:ascii="Verdana" w:hAnsi="Verdana" w:cs="Arial"/>
          <w:sz w:val="21"/>
          <w:szCs w:val="21"/>
        </w:rPr>
        <w:t>053/2018</w:t>
      </w:r>
      <w:r w:rsidRPr="00E16E36">
        <w:rPr>
          <w:rFonts w:ascii="Verdana" w:hAnsi="Verdana" w:cs="Arial"/>
          <w:sz w:val="21"/>
          <w:szCs w:val="21"/>
        </w:rPr>
        <w:t>.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PROCESSO Nº </w:t>
      </w:r>
      <w:r w:rsidR="00AA6666" w:rsidRPr="00E16E36">
        <w:rPr>
          <w:rFonts w:ascii="Verdana" w:hAnsi="Verdana" w:cs="Arial"/>
          <w:sz w:val="21"/>
          <w:szCs w:val="21"/>
        </w:rPr>
        <w:t>029/2018</w:t>
      </w:r>
      <w:r w:rsidRPr="00E16E36">
        <w:rPr>
          <w:rFonts w:ascii="Verdana" w:hAnsi="Verdana" w:cs="Arial"/>
          <w:sz w:val="21"/>
          <w:szCs w:val="21"/>
        </w:rPr>
        <w:t>.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VALIDADE: 12 meses.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Aos </w:t>
      </w:r>
      <w:r w:rsidR="004F16ED" w:rsidRPr="00E16E36">
        <w:rPr>
          <w:rFonts w:ascii="Verdana" w:hAnsi="Verdana" w:cs="Arial"/>
          <w:sz w:val="21"/>
          <w:szCs w:val="21"/>
        </w:rPr>
        <w:t>11 (onze) dias do mês de abril de 2018</w:t>
      </w:r>
      <w:r w:rsidRPr="00E16E36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D83C1B" w:rsidRPr="00E16E36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E16E36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5D294B" w:rsidRPr="00E16E36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5D294B" w:rsidRPr="00E16E36">
        <w:rPr>
          <w:rFonts w:ascii="Verdana" w:hAnsi="Verdana" w:cs="Arial"/>
          <w:sz w:val="21"/>
          <w:szCs w:val="21"/>
        </w:rPr>
        <w:t>Filgueiras</w:t>
      </w:r>
      <w:proofErr w:type="spellEnd"/>
      <w:r w:rsidRPr="00E16E36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AA6666" w:rsidRPr="00E16E36">
        <w:rPr>
          <w:rFonts w:ascii="Verdana" w:hAnsi="Verdana" w:cs="Arial"/>
          <w:sz w:val="21"/>
          <w:szCs w:val="21"/>
        </w:rPr>
        <w:t>029/2018</w:t>
      </w:r>
      <w:r w:rsidRPr="00E16E36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AA6666" w:rsidRPr="00E16E36">
        <w:rPr>
          <w:rFonts w:ascii="Verdana" w:hAnsi="Verdana" w:cs="Arial"/>
          <w:sz w:val="21"/>
          <w:szCs w:val="21"/>
        </w:rPr>
        <w:t>053/2018</w:t>
      </w:r>
      <w:r w:rsidRPr="00E16E36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E16E36" w:rsidRPr="00E16E36">
        <w:rPr>
          <w:rFonts w:ascii="Verdana" w:hAnsi="Verdana" w:cs="Arial"/>
          <w:sz w:val="21"/>
          <w:szCs w:val="21"/>
        </w:rPr>
        <w:t xml:space="preserve">MJ </w:t>
      </w:r>
      <w:r w:rsidR="00E16E36" w:rsidRPr="00E16E36">
        <w:rPr>
          <w:rFonts w:ascii="Verdana" w:hAnsi="Verdana" w:cs="Arial"/>
          <w:b/>
          <w:sz w:val="21"/>
          <w:szCs w:val="21"/>
        </w:rPr>
        <w:t>MOVEIS PARA ESCRITORIO LTDA ME</w:t>
      </w:r>
      <w:r w:rsidRPr="00E16E36">
        <w:rPr>
          <w:rFonts w:ascii="Verdana" w:hAnsi="Verdana" w:cs="Arial"/>
          <w:sz w:val="21"/>
          <w:szCs w:val="21"/>
        </w:rPr>
        <w:t xml:space="preserve">, localizado na </w:t>
      </w:r>
      <w:r w:rsidR="00E16E36" w:rsidRPr="00E16E36">
        <w:rPr>
          <w:rFonts w:ascii="Verdana" w:hAnsi="Verdana" w:cs="Arial"/>
          <w:sz w:val="21"/>
          <w:szCs w:val="21"/>
        </w:rPr>
        <w:t>Avenida Doutor Henrique Braga, nº. 80, Letra A, Centro, Formiga/MG, CEP 35.570-000</w:t>
      </w:r>
      <w:r w:rsidRPr="00E16E36">
        <w:rPr>
          <w:rFonts w:ascii="Verdana" w:hAnsi="Verdana" w:cs="Arial"/>
          <w:sz w:val="21"/>
          <w:szCs w:val="21"/>
        </w:rPr>
        <w:t xml:space="preserve">, cujo CNPJ é </w:t>
      </w:r>
      <w:r w:rsidR="00E16E36" w:rsidRPr="00E16E36">
        <w:rPr>
          <w:rFonts w:ascii="Verdana" w:hAnsi="Verdana" w:cs="Arial"/>
          <w:sz w:val="21"/>
          <w:szCs w:val="21"/>
        </w:rPr>
        <w:t>27.933.196/0001-23</w:t>
      </w:r>
      <w:r w:rsidRPr="00E16E36">
        <w:rPr>
          <w:rFonts w:ascii="Verdana" w:hAnsi="Verdana" w:cs="Arial"/>
          <w:sz w:val="21"/>
          <w:szCs w:val="21"/>
        </w:rPr>
        <w:t xml:space="preserve">, neste ato representado por </w:t>
      </w:r>
      <w:r w:rsidR="00E16E36" w:rsidRPr="00E16E36">
        <w:rPr>
          <w:rFonts w:ascii="Verdana" w:hAnsi="Verdana" w:cs="Arial"/>
          <w:sz w:val="21"/>
          <w:szCs w:val="21"/>
        </w:rPr>
        <w:t>Mauricio de Melo Soares, inscrito no CPF/MF sob o nº. 013.036.776-10</w:t>
      </w:r>
      <w:r w:rsidRPr="00E16E36">
        <w:rPr>
          <w:rFonts w:ascii="Verdana" w:hAnsi="Verdana" w:cs="Arial"/>
          <w:sz w:val="21"/>
          <w:szCs w:val="21"/>
        </w:rPr>
        <w:t>, conforme quadro abaixo:</w:t>
      </w:r>
    </w:p>
    <w:p w:rsidR="003214FB" w:rsidRPr="00E16E36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1821"/>
        <w:gridCol w:w="992"/>
        <w:gridCol w:w="926"/>
        <w:gridCol w:w="917"/>
        <w:gridCol w:w="992"/>
        <w:gridCol w:w="1134"/>
        <w:gridCol w:w="1048"/>
        <w:gridCol w:w="1078"/>
      </w:tblGrid>
      <w:tr w:rsidR="003214FB" w:rsidRPr="004F16ED" w:rsidTr="00E16E36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5"/>
                <w:szCs w:val="15"/>
              </w:rPr>
            </w:pPr>
            <w:r w:rsidRPr="004F16ED">
              <w:rPr>
                <w:rFonts w:ascii="Verdana" w:hAnsi="Verdana" w:cs="Arial"/>
                <w:b/>
                <w:sz w:val="15"/>
                <w:szCs w:val="15"/>
              </w:rPr>
              <w:t>ITEM</w:t>
            </w: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4F16ED">
              <w:rPr>
                <w:rFonts w:ascii="Verdana" w:hAnsi="Verdana" w:cs="Arial"/>
                <w:b/>
                <w:sz w:val="15"/>
                <w:szCs w:val="15"/>
              </w:rPr>
              <w:t>DESCRIÇÃO DO ITEM</w:t>
            </w:r>
          </w:p>
        </w:tc>
        <w:tc>
          <w:tcPr>
            <w:tcW w:w="70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5"/>
                <w:szCs w:val="15"/>
              </w:rPr>
            </w:pPr>
            <w:r w:rsidRPr="004F16ED">
              <w:rPr>
                <w:rFonts w:ascii="Verdana" w:hAnsi="Verdana" w:cs="Arial"/>
                <w:b/>
                <w:sz w:val="15"/>
                <w:szCs w:val="15"/>
              </w:rPr>
              <w:t>QUANTIDADE/ VALOR</w:t>
            </w:r>
          </w:p>
        </w:tc>
      </w:tr>
      <w:tr w:rsidR="003214FB" w:rsidRPr="004F16ED" w:rsidTr="00E16E36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Órgão gerenciador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Total a ser registrada e limite por adesão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Limite decorrente de adesões</w:t>
            </w:r>
          </w:p>
        </w:tc>
      </w:tr>
      <w:tr w:rsidR="003214FB" w:rsidRPr="004F16ED" w:rsidTr="00E16E36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4F16ED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4F16ED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Unitário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4F16ED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4F16ED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proofErr w:type="spellStart"/>
            <w:r w:rsidRPr="004F16ED">
              <w:rPr>
                <w:rFonts w:ascii="Verdana" w:hAnsi="Verdana" w:cs="Arial"/>
                <w:sz w:val="15"/>
                <w:szCs w:val="15"/>
              </w:rPr>
              <w:t>Qtde</w:t>
            </w:r>
            <w:proofErr w:type="spellEnd"/>
            <w:r w:rsidRPr="004F16ED">
              <w:rPr>
                <w:rFonts w:ascii="Verdana" w:hAnsi="Verdana" w:cs="Arial"/>
                <w:sz w:val="15"/>
                <w:szCs w:val="15"/>
              </w:rPr>
              <w:t>. Estimada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Valor</w:t>
            </w:r>
          </w:p>
          <w:p w:rsidR="003214FB" w:rsidRPr="004F16E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4F16ED">
              <w:rPr>
                <w:rFonts w:ascii="Verdana" w:hAnsi="Verdana" w:cs="Arial"/>
                <w:sz w:val="15"/>
                <w:szCs w:val="15"/>
              </w:rPr>
              <w:t>Total</w:t>
            </w:r>
          </w:p>
        </w:tc>
      </w:tr>
      <w:tr w:rsidR="009014B9" w:rsidRPr="004F16ED" w:rsidTr="00E16E36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4B9" w:rsidRPr="004F16ED" w:rsidRDefault="009014B9" w:rsidP="009014B9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4B9" w:rsidRPr="004F16ED" w:rsidRDefault="009014B9" w:rsidP="009014B9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b/>
                <w:sz w:val="15"/>
                <w:szCs w:val="15"/>
              </w:rPr>
              <w:t>Mesa plástica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 quadrada branca para 04 lugares,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empilhável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, no formato quadrado, estrutura em 100% em polipropileno com tratamento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anti-uv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. Monobloco com 4 pés. Altura (710mm) comprimento (700mm) largura (700mm) estrutura inteira na cor branca. De acordo com normas do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inmetro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. </w:t>
            </w:r>
          </w:p>
          <w:p w:rsidR="009014B9" w:rsidRPr="004F16ED" w:rsidRDefault="009014B9" w:rsidP="009014B9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 xml:space="preserve">Garantia de 12 meses </w:t>
            </w:r>
          </w:p>
          <w:p w:rsidR="009014B9" w:rsidRPr="004F16ED" w:rsidRDefault="009014B9" w:rsidP="009014B9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200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89,90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17.980,00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17.980,00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1.000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89.900,00</w:t>
            </w:r>
          </w:p>
        </w:tc>
      </w:tr>
      <w:tr w:rsidR="009014B9" w:rsidRPr="004F16ED" w:rsidTr="00E16E36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4B9" w:rsidRPr="004F16ED" w:rsidRDefault="009014B9" w:rsidP="009014B9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4B9" w:rsidRPr="004F16ED" w:rsidRDefault="009014B9" w:rsidP="009014B9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b/>
                <w:bCs/>
                <w:sz w:val="15"/>
                <w:szCs w:val="15"/>
              </w:rPr>
              <w:t>CADEIRA FIXA ESTOFADO DIGITADOR:</w:t>
            </w:r>
            <w:r w:rsidRPr="004F16ED">
              <w:rPr>
                <w:rFonts w:ascii="Verdana" w:hAnsi="Verdana"/>
                <w:sz w:val="15"/>
                <w:szCs w:val="15"/>
              </w:rPr>
              <w:t xml:space="preserve"> Assento e encosto estofado confeccionado em compensado laminado com espuma injetado e revestida em tecido ou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courvin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, borda em PVC de acabamento, moldados anatomicamente modelo digitador, dimensões aprox.: Altura chão até o assento cadeira: 460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mm.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Encosto :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380 mm (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larg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) x 350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mm.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Assento :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 460 mm (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larg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) x 400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mm.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Fixação do assento e encosto à estrutura através de parafuso. Estrutura: confeccionados em tubo de aço secção tubo de aço secção circular de Ø = 22,22 mm </w:t>
            </w:r>
            <w:proofErr w:type="gramStart"/>
            <w:r w:rsidRPr="004F16ED">
              <w:rPr>
                <w:rFonts w:ascii="Verdana" w:hAnsi="Verdana"/>
                <w:sz w:val="15"/>
                <w:szCs w:val="15"/>
              </w:rPr>
              <w:t>( 7</w:t>
            </w:r>
            <w:proofErr w:type="gramEnd"/>
            <w:r w:rsidRPr="004F16ED">
              <w:rPr>
                <w:rFonts w:ascii="Verdana" w:hAnsi="Verdana"/>
                <w:sz w:val="15"/>
                <w:szCs w:val="15"/>
              </w:rPr>
              <w:t xml:space="preserve">/8”), em chapa 16 (1,5 mm)  e em chapa 18 (1,2mm0. Nas partes metálicas deve ser aplicado tratamento </w:t>
            </w:r>
            <w:proofErr w:type="spellStart"/>
            <w:r w:rsidRPr="004F16ED">
              <w:rPr>
                <w:rFonts w:ascii="Verdana" w:hAnsi="Verdana"/>
                <w:sz w:val="15"/>
                <w:szCs w:val="15"/>
              </w:rPr>
              <w:t>antiferruginoso</w:t>
            </w:r>
            <w:proofErr w:type="spellEnd"/>
            <w:r w:rsidRPr="004F16ED">
              <w:rPr>
                <w:rFonts w:ascii="Verdana" w:hAnsi="Verdana"/>
                <w:sz w:val="15"/>
                <w:szCs w:val="15"/>
              </w:rPr>
              <w:t xml:space="preserve"> que assegure resistência à corrosão em câmara de névoa salina de no mínimo 300 horas. Pintura dos elementos metálicos em tinta em pó híbrida Epóxi/Poliéster, eletrostática, brilhante, polimerizada em estufa, espessura mínima de 40 micrometros na cor CINZA OU PRETO.</w:t>
            </w:r>
          </w:p>
          <w:p w:rsidR="009014B9" w:rsidRPr="004F16ED" w:rsidRDefault="009014B9" w:rsidP="009014B9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80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100,00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8.000,00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8.000,00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400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40.000,00</w:t>
            </w:r>
          </w:p>
        </w:tc>
      </w:tr>
      <w:tr w:rsidR="009014B9" w:rsidRPr="004F16ED" w:rsidTr="00E16E36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4B9" w:rsidRPr="004F16ED" w:rsidRDefault="009014B9" w:rsidP="009014B9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lastRenderedPageBreak/>
              <w:t>22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4B9" w:rsidRPr="004F16ED" w:rsidRDefault="009014B9" w:rsidP="009014B9">
            <w:pPr>
              <w:jc w:val="both"/>
              <w:rPr>
                <w:rFonts w:ascii="Verdana" w:hAnsi="Verdana"/>
                <w:color w:val="000000" w:themeColor="text1"/>
                <w:sz w:val="15"/>
                <w:szCs w:val="15"/>
              </w:rPr>
            </w:pPr>
            <w:r w:rsidRPr="004F16ED">
              <w:rPr>
                <w:rFonts w:ascii="Verdana" w:hAnsi="Verdana"/>
                <w:color w:val="000000"/>
                <w:sz w:val="15"/>
                <w:szCs w:val="15"/>
              </w:rPr>
              <w:t>Longarina ISO 4 Lugares. Composição confeccionada em Tubo de Aço Oblongo 16 x 30 e Tubo Retangular 50 x 30, Assento e encosto em polipropileno na cor AZUL CRISTAL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340,00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8.500,00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8.500,00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125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42.500,00</w:t>
            </w:r>
          </w:p>
        </w:tc>
      </w:tr>
      <w:tr w:rsidR="009014B9" w:rsidRPr="004F16ED" w:rsidTr="00E16E36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4B9" w:rsidRPr="004F16ED" w:rsidRDefault="009014B9" w:rsidP="009014B9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4B9" w:rsidRPr="004F16ED" w:rsidRDefault="009014B9" w:rsidP="009014B9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Cadeira fixa Secretária Espuma Laminada tubo 3/4.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86,90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1.738,00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1.738,00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8.690,00</w:t>
            </w:r>
          </w:p>
        </w:tc>
      </w:tr>
      <w:tr w:rsidR="009014B9" w:rsidRPr="004F16ED" w:rsidTr="00E16E36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4B9" w:rsidRPr="004F16ED" w:rsidRDefault="009014B9" w:rsidP="009014B9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14B9" w:rsidRPr="004F16ED" w:rsidRDefault="009014B9" w:rsidP="009014B9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Cadeira longarina 3 lugares, confeccionada em polipropileno. Estrutura tubular em aço pintado. Cor: Azul. Cores do assento / encosto: Azul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290,00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5.800,00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rPr>
                <w:rFonts w:ascii="Verdana" w:hAnsi="Verdana"/>
                <w:sz w:val="15"/>
                <w:szCs w:val="15"/>
              </w:rPr>
            </w:pPr>
            <w:r w:rsidRPr="004F16ED"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5.800,00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014B9" w:rsidRPr="004F16ED" w:rsidRDefault="009014B9" w:rsidP="009014B9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5"/>
                <w:szCs w:val="15"/>
              </w:rPr>
            </w:pPr>
            <w:r>
              <w:rPr>
                <w:rFonts w:ascii="Verdana" w:hAnsi="Verdana" w:cs="Arial"/>
                <w:sz w:val="15"/>
                <w:szCs w:val="15"/>
              </w:rPr>
              <w:t>29.000,00</w:t>
            </w:r>
          </w:p>
        </w:tc>
      </w:tr>
    </w:tbl>
    <w:p w:rsidR="003214FB" w:rsidRPr="00E16E36" w:rsidRDefault="003214FB" w:rsidP="003214FB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E16E36">
        <w:rPr>
          <w:rFonts w:ascii="Verdana" w:hAnsi="Verdana" w:cs="Arial"/>
          <w:b/>
          <w:sz w:val="21"/>
          <w:szCs w:val="21"/>
        </w:rPr>
        <w:t xml:space="preserve">01 </w:t>
      </w:r>
      <w:r w:rsidRPr="00E16E36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E16E36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16E36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E16E36">
        <w:rPr>
          <w:rFonts w:ascii="Verdana" w:hAnsi="Verdana"/>
          <w:sz w:val="21"/>
          <w:szCs w:val="21"/>
        </w:rPr>
        <w:t xml:space="preserve">I </w:t>
      </w:r>
      <w:r w:rsidRPr="00E16E36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E16E36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E16E36">
        <w:rPr>
          <w:rFonts w:ascii="Verdana" w:hAnsi="Verdana" w:cs="Arial"/>
          <w:b/>
          <w:sz w:val="21"/>
          <w:szCs w:val="21"/>
        </w:rPr>
        <w:t xml:space="preserve">02 </w:t>
      </w:r>
      <w:r w:rsidRPr="00E16E36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E16E36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III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E16E36">
        <w:rPr>
          <w:rFonts w:ascii="Verdana" w:hAnsi="Verdana" w:cs="Arial"/>
          <w:b/>
          <w:sz w:val="21"/>
          <w:szCs w:val="21"/>
        </w:rPr>
        <w:t xml:space="preserve">03 </w:t>
      </w:r>
      <w:r w:rsidRPr="00E16E36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E16E36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E16E36">
        <w:rPr>
          <w:rFonts w:ascii="Verdana" w:hAnsi="Verdana" w:cs="Arial"/>
          <w:b/>
          <w:sz w:val="21"/>
          <w:szCs w:val="21"/>
        </w:rPr>
        <w:t xml:space="preserve">04 </w:t>
      </w:r>
      <w:r w:rsidRPr="00E16E36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A6666" w:rsidRPr="00E16E36">
        <w:rPr>
          <w:rFonts w:ascii="Verdana" w:hAnsi="Verdana" w:cs="Arial"/>
          <w:sz w:val="21"/>
          <w:szCs w:val="21"/>
        </w:rPr>
        <w:t>029/2018</w:t>
      </w:r>
      <w:r w:rsidRPr="00E16E36">
        <w:rPr>
          <w:rFonts w:ascii="Verdana" w:hAnsi="Verdana" w:cs="Arial"/>
          <w:sz w:val="21"/>
          <w:szCs w:val="21"/>
        </w:rPr>
        <w:t>.</w:t>
      </w:r>
    </w:p>
    <w:p w:rsidR="003214FB" w:rsidRPr="00E16E36" w:rsidRDefault="003214FB" w:rsidP="003214FB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A6666" w:rsidRPr="00E16E36">
        <w:rPr>
          <w:rFonts w:ascii="Verdana" w:hAnsi="Verdana" w:cs="Arial"/>
          <w:sz w:val="21"/>
          <w:szCs w:val="21"/>
        </w:rPr>
        <w:t>029/2018</w:t>
      </w:r>
      <w:r w:rsidRPr="00E16E36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E16E36" w:rsidRDefault="003214FB" w:rsidP="003214FB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III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AA6666" w:rsidRPr="00E16E36">
        <w:rPr>
          <w:rFonts w:ascii="Verdana" w:hAnsi="Verdana" w:cs="Arial"/>
          <w:sz w:val="21"/>
          <w:szCs w:val="21"/>
        </w:rPr>
        <w:t>029/2018</w:t>
      </w:r>
      <w:r w:rsidRPr="00E16E36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E16E36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16E36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E16E36">
        <w:rPr>
          <w:rFonts w:ascii="Verdana" w:hAnsi="Verdana" w:cs="Arial"/>
          <w:b/>
          <w:sz w:val="21"/>
          <w:szCs w:val="21"/>
        </w:rPr>
        <w:t xml:space="preserve">05 </w:t>
      </w:r>
      <w:r w:rsidRPr="00E16E36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E16E36">
        <w:rPr>
          <w:rFonts w:ascii="Verdana" w:hAnsi="Verdana" w:cs="Arial"/>
          <w:b/>
          <w:sz w:val="21"/>
          <w:szCs w:val="21"/>
        </w:rPr>
        <w:t xml:space="preserve">06 </w:t>
      </w:r>
      <w:r w:rsidRPr="00E16E36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16E36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E16E36">
        <w:rPr>
          <w:rFonts w:ascii="Verdana" w:hAnsi="Verdana" w:cs="Arial"/>
          <w:sz w:val="21"/>
          <w:szCs w:val="21"/>
        </w:rPr>
        <w:t>definitivo pela unidade requisitante</w:t>
      </w:r>
      <w:r w:rsidRPr="00E16E36">
        <w:rPr>
          <w:rFonts w:ascii="Verdana" w:hAnsi="Verdana" w:cs="Arial"/>
          <w:bCs/>
          <w:sz w:val="21"/>
          <w:szCs w:val="21"/>
        </w:rPr>
        <w:t xml:space="preserve"> do objeto, </w:t>
      </w:r>
      <w:r w:rsidRPr="00E16E36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E16E36" w:rsidRDefault="003214FB" w:rsidP="003214FB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</w:t>
      </w:r>
      <w:r w:rsidRPr="00E16E36">
        <w:rPr>
          <w:rFonts w:ascii="Verdana" w:hAnsi="Verdana"/>
          <w:sz w:val="21"/>
          <w:szCs w:val="21"/>
        </w:rPr>
        <w:t xml:space="preserve">Nos casos de eventuais atrasos de pagamento não justificados, provocados exclusivamente pela Administração, o valor devido deverá ser acrescido de atualização financeira, e sua apuração se fará desde a data de seu vencimento até </w:t>
      </w:r>
      <w:r w:rsidRPr="00E16E36">
        <w:rPr>
          <w:rFonts w:ascii="Verdana" w:hAnsi="Verdana"/>
          <w:sz w:val="21"/>
          <w:szCs w:val="21"/>
        </w:rPr>
        <w:lastRenderedPageBreak/>
        <w:t>a data do efetivo pagamento, em que os juros de mora serão calculados à taxa de 0,5% (meio por cento) ao mês, ou 6% (seis por cento) ao ano, mediante aplicação da seguinte formula: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16E36">
        <w:rPr>
          <w:rFonts w:ascii="Verdana" w:hAnsi="Verdana"/>
          <w:sz w:val="21"/>
          <w:szCs w:val="21"/>
        </w:rPr>
        <w:t xml:space="preserve">I= (TX/100) 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16E36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16E36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16E36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16E36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16E36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3214FB" w:rsidRPr="00E16E36" w:rsidRDefault="003214FB" w:rsidP="003214FB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E16E36" w:rsidRDefault="003214FB" w:rsidP="003214FB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E16E36" w:rsidRDefault="003214FB" w:rsidP="003214FB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E16E36">
        <w:rPr>
          <w:rFonts w:ascii="Verdana" w:hAnsi="Verdana" w:cs="Arial"/>
          <w:b/>
          <w:sz w:val="21"/>
          <w:szCs w:val="21"/>
        </w:rPr>
        <w:t xml:space="preserve">07 </w:t>
      </w:r>
      <w:r w:rsidRPr="00E16E36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E16E36" w:rsidRDefault="003214FB" w:rsidP="003214FB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III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IV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V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VI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VII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E16E36">
        <w:rPr>
          <w:rFonts w:ascii="Verdana" w:hAnsi="Verdana" w:cs="Arial"/>
          <w:b/>
          <w:sz w:val="21"/>
          <w:szCs w:val="21"/>
        </w:rPr>
        <w:t xml:space="preserve">08 </w:t>
      </w:r>
      <w:r w:rsidRPr="00E16E36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E16E36">
        <w:rPr>
          <w:rFonts w:ascii="Verdana" w:hAnsi="Verdana" w:cs="Arial"/>
          <w:sz w:val="21"/>
          <w:szCs w:val="21"/>
        </w:rPr>
        <w:t>á</w:t>
      </w:r>
      <w:proofErr w:type="spellEnd"/>
      <w:r w:rsidRPr="00E16E36">
        <w:rPr>
          <w:rFonts w:ascii="Verdana" w:hAnsi="Verdana" w:cs="Arial"/>
          <w:sz w:val="21"/>
          <w:szCs w:val="21"/>
        </w:rPr>
        <w:t xml:space="preserve"> multa </w:t>
      </w:r>
      <w:r w:rsidRPr="00E16E36">
        <w:rPr>
          <w:rFonts w:ascii="Verdana" w:hAnsi="Verdana" w:cs="Arial"/>
          <w:sz w:val="21"/>
          <w:szCs w:val="21"/>
        </w:rPr>
        <w:lastRenderedPageBreak/>
        <w:t>equivalente a 10% do valor de sua proposta, sem prejuízo da aplicação da sanção administrativa de suspensão temporária do direito de licitar pelo prazo de até cinco anos.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A. Advertência;</w:t>
      </w:r>
    </w:p>
    <w:p w:rsidR="003214FB" w:rsidRPr="00E16E36" w:rsidRDefault="003214FB" w:rsidP="003214FB">
      <w:pPr>
        <w:pStyle w:val="Recuodecorpodetexto34"/>
        <w:spacing w:after="0"/>
        <w:ind w:left="0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E16E36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E16E36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E16E36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E16E36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E16E36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E16E36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E16E36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E16E36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pStyle w:val="Corpodetexto"/>
        <w:spacing w:after="0"/>
        <w:rPr>
          <w:rFonts w:ascii="Verdana" w:hAnsi="Verdana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E16E36" w:rsidRDefault="003214FB" w:rsidP="003214FB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III – </w:t>
      </w:r>
      <w:r w:rsidRPr="00E16E36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E16E36" w:rsidRDefault="003214FB" w:rsidP="003214FB">
      <w:pPr>
        <w:pStyle w:val="Corpodetexto"/>
        <w:spacing w:after="0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E16E36" w:rsidRDefault="003214FB" w:rsidP="003214FB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E16E36" w:rsidRDefault="003214FB" w:rsidP="003214FB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E16E36">
        <w:rPr>
          <w:rFonts w:ascii="Verdana" w:hAnsi="Verdana" w:cs="Arial"/>
          <w:b/>
          <w:sz w:val="21"/>
          <w:szCs w:val="21"/>
        </w:rPr>
        <w:t xml:space="preserve">09 </w:t>
      </w:r>
      <w:r w:rsidRPr="00E16E36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</w:t>
      </w:r>
      <w:r w:rsidRPr="00E16E36">
        <w:rPr>
          <w:rFonts w:ascii="Verdana" w:hAnsi="Verdana" w:cs="Arial"/>
          <w:sz w:val="21"/>
          <w:szCs w:val="21"/>
        </w:rPr>
        <w:lastRenderedPageBreak/>
        <w:t xml:space="preserve">o período, contado a partir da data limite para apresentação das propostas indicadas no preâmbulo do edital do Pregão nº </w:t>
      </w:r>
      <w:r w:rsidR="00AA6666" w:rsidRPr="00E16E36">
        <w:rPr>
          <w:rFonts w:ascii="Verdana" w:hAnsi="Verdana" w:cs="Arial"/>
          <w:sz w:val="21"/>
          <w:szCs w:val="21"/>
        </w:rPr>
        <w:t>029/2018</w:t>
      </w:r>
      <w:r w:rsidRPr="00E16E36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E16E36">
        <w:rPr>
          <w:rFonts w:ascii="Verdana" w:hAnsi="Verdana" w:cs="Arial"/>
          <w:b/>
          <w:sz w:val="21"/>
          <w:szCs w:val="21"/>
        </w:rPr>
        <w:t xml:space="preserve">10 </w:t>
      </w:r>
      <w:r w:rsidRPr="00E16E36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E16E36" w:rsidRDefault="003214FB" w:rsidP="003214FB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E16E36">
        <w:rPr>
          <w:rFonts w:ascii="Verdana" w:hAnsi="Verdana" w:cs="Arial"/>
          <w:b/>
          <w:sz w:val="21"/>
          <w:szCs w:val="21"/>
        </w:rPr>
        <w:t xml:space="preserve">11 </w:t>
      </w:r>
      <w:r w:rsidRPr="00E16E36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I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E16E36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16E36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E16E36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E16E36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A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E16E36">
        <w:rPr>
          <w:rFonts w:ascii="Verdana" w:hAnsi="Verdana" w:cs="Arial"/>
          <w:sz w:val="21"/>
          <w:szCs w:val="21"/>
        </w:rPr>
        <w:t>a</w:t>
      </w:r>
      <w:proofErr w:type="spellEnd"/>
      <w:r w:rsidRPr="00E16E36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E16E36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B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E16E36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C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E16E36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D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E16E36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E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E16E36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F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E16E36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E16E36">
        <w:rPr>
          <w:rFonts w:ascii="Verdana" w:hAnsi="Verdana"/>
          <w:sz w:val="21"/>
          <w:szCs w:val="21"/>
        </w:rPr>
        <w:t xml:space="preserve">G </w:t>
      </w:r>
      <w:r w:rsidRPr="00E16E36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E16E36" w:rsidRDefault="003214FB" w:rsidP="003214FB">
      <w:pPr>
        <w:pStyle w:val="Recuodecorpodetexto23"/>
        <w:spacing w:after="0" w:line="240" w:lineRule="auto"/>
        <w:ind w:left="0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b/>
          <w:sz w:val="21"/>
          <w:szCs w:val="21"/>
        </w:rPr>
        <w:lastRenderedPageBreak/>
        <w:t>Pelas detentoras, quando</w:t>
      </w:r>
      <w:r w:rsidRPr="00E16E36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E16E36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A </w:t>
      </w:r>
      <w:r w:rsidRPr="00E16E36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E16E36">
        <w:rPr>
          <w:rFonts w:ascii="Verdana" w:hAnsi="Verdana" w:cs="Arial"/>
          <w:sz w:val="21"/>
          <w:szCs w:val="21"/>
        </w:rPr>
        <w:t>a</w:t>
      </w:r>
      <w:proofErr w:type="spellEnd"/>
      <w:r w:rsidRPr="00E16E36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E16E36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E16E36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E16E36">
        <w:rPr>
          <w:rFonts w:ascii="Verdana" w:hAnsi="Verdana" w:cs="Arial"/>
          <w:b/>
          <w:sz w:val="21"/>
          <w:szCs w:val="21"/>
        </w:rPr>
        <w:t xml:space="preserve">12 </w:t>
      </w:r>
      <w:r w:rsidRPr="00E16E36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E16E36" w:rsidRDefault="003214FB" w:rsidP="003214FB">
      <w:pPr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I</w:t>
      </w:r>
      <w:r w:rsidRPr="00E16E36">
        <w:rPr>
          <w:rFonts w:ascii="Verdana" w:hAnsi="Verdana" w:cs="Arial"/>
          <w:b/>
          <w:sz w:val="21"/>
          <w:szCs w:val="21"/>
        </w:rPr>
        <w:t xml:space="preserve"> </w:t>
      </w:r>
      <w:r w:rsidRPr="00E16E36">
        <w:rPr>
          <w:rFonts w:ascii="Verdana" w:hAnsi="Verdana" w:cs="Arial"/>
          <w:b/>
          <w:sz w:val="21"/>
          <w:szCs w:val="21"/>
        </w:rPr>
        <w:noBreakHyphen/>
      </w:r>
      <w:r w:rsidRPr="00E16E36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E16E36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E16E36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AA6666" w:rsidRPr="00E16E36">
        <w:rPr>
          <w:rFonts w:ascii="Verdana" w:hAnsi="Verdana" w:cs="Arial"/>
          <w:sz w:val="21"/>
          <w:szCs w:val="21"/>
        </w:rPr>
        <w:t>029/2018</w:t>
      </w:r>
      <w:r w:rsidRPr="00E16E36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E16E36" w:rsidRDefault="003214FB" w:rsidP="003214F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E16E36" w:rsidRDefault="003214FB" w:rsidP="003214FB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Papagaios, </w:t>
      </w:r>
      <w:r w:rsidR="00256ECD" w:rsidRPr="00E16E36">
        <w:rPr>
          <w:rFonts w:ascii="Verdana" w:hAnsi="Verdana" w:cs="Arial"/>
          <w:sz w:val="21"/>
          <w:szCs w:val="21"/>
        </w:rPr>
        <w:t>11 de abril de 2018</w:t>
      </w:r>
      <w:r w:rsidRPr="00E16E36">
        <w:rPr>
          <w:rFonts w:ascii="Verdana" w:hAnsi="Verdana" w:cs="Arial"/>
          <w:sz w:val="21"/>
          <w:szCs w:val="21"/>
        </w:rPr>
        <w:t>.</w:t>
      </w:r>
    </w:p>
    <w:p w:rsidR="003214FB" w:rsidRPr="00E16E36" w:rsidRDefault="003214FB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Default="003214FB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E16E36" w:rsidRPr="00E16E36" w:rsidRDefault="00E16E36" w:rsidP="003214FB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E16E36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3214FB" w:rsidRPr="00E16E36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E16E36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E16E36" w:rsidRPr="00E16E36" w:rsidRDefault="00E16E36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bookmarkStart w:id="0" w:name="_GoBack"/>
      <w:bookmarkEnd w:id="0"/>
    </w:p>
    <w:p w:rsidR="003214FB" w:rsidRPr="00E16E36" w:rsidRDefault="003214FB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E16E36" w:rsidRDefault="00E16E36" w:rsidP="003214FB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 xml:space="preserve">MJ Moveis Para Escritório </w:t>
      </w:r>
      <w:proofErr w:type="spellStart"/>
      <w:r w:rsidRPr="00E16E36">
        <w:rPr>
          <w:rFonts w:ascii="Verdana" w:hAnsi="Verdana" w:cs="Arial"/>
          <w:sz w:val="21"/>
          <w:szCs w:val="21"/>
        </w:rPr>
        <w:t>Ltda</w:t>
      </w:r>
      <w:proofErr w:type="spellEnd"/>
      <w:r w:rsidRPr="00E16E36">
        <w:rPr>
          <w:rFonts w:ascii="Verdana" w:hAnsi="Verdana" w:cs="Arial"/>
          <w:sz w:val="21"/>
          <w:szCs w:val="21"/>
        </w:rPr>
        <w:t xml:space="preserve"> ME</w:t>
      </w:r>
    </w:p>
    <w:p w:rsidR="003214FB" w:rsidRPr="00E16E36" w:rsidRDefault="00E16E36" w:rsidP="00256ECD">
      <w:pPr>
        <w:pStyle w:val="Corpodetexto"/>
        <w:spacing w:after="0"/>
        <w:jc w:val="center"/>
        <w:rPr>
          <w:rFonts w:ascii="Verdana" w:hAnsi="Verdana"/>
          <w:sz w:val="21"/>
          <w:szCs w:val="21"/>
        </w:rPr>
      </w:pPr>
      <w:r w:rsidRPr="00E16E36">
        <w:rPr>
          <w:rFonts w:ascii="Verdana" w:hAnsi="Verdana" w:cs="Arial"/>
          <w:sz w:val="21"/>
          <w:szCs w:val="21"/>
        </w:rPr>
        <w:t>CNPJ/MF 27.933.196/0001-23</w:t>
      </w:r>
    </w:p>
    <w:p w:rsidR="00E33182" w:rsidRPr="00E16E36" w:rsidRDefault="00E33182" w:rsidP="003214FB">
      <w:pPr>
        <w:rPr>
          <w:rFonts w:ascii="Verdana" w:hAnsi="Verdana"/>
          <w:sz w:val="21"/>
          <w:szCs w:val="21"/>
        </w:rPr>
      </w:pPr>
    </w:p>
    <w:sectPr w:rsidR="00E33182" w:rsidRPr="00E16E36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23" w:rsidRDefault="00744C23" w:rsidP="00E00126">
      <w:r>
        <w:separator/>
      </w:r>
    </w:p>
  </w:endnote>
  <w:endnote w:type="continuationSeparator" w:id="0">
    <w:p w:rsidR="00744C23" w:rsidRDefault="00744C2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C23" w:rsidRPr="00320A16" w:rsidRDefault="00744C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23" w:rsidRDefault="00744C23" w:rsidP="00E00126">
      <w:r>
        <w:separator/>
      </w:r>
    </w:p>
  </w:footnote>
  <w:footnote w:type="continuationSeparator" w:id="0">
    <w:p w:rsidR="00744C23" w:rsidRDefault="00744C2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744C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744C23" w:rsidRDefault="00744C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744C23" w:rsidRPr="000015CB" w:rsidRDefault="00744C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744C23" w:rsidTr="000015CB">
      <w:trPr>
        <w:trHeight w:val="785"/>
      </w:trPr>
      <w:tc>
        <w:tcPr>
          <w:tcW w:w="2127" w:type="dxa"/>
          <w:vMerge/>
        </w:tcPr>
        <w:p w:rsidR="00744C23" w:rsidRDefault="00744C23">
          <w:pPr>
            <w:pStyle w:val="Cabealho"/>
          </w:pPr>
        </w:p>
      </w:tc>
      <w:tc>
        <w:tcPr>
          <w:tcW w:w="8930" w:type="dxa"/>
        </w:tcPr>
        <w:p w:rsidR="00744C23" w:rsidRPr="002936D7" w:rsidRDefault="00744C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744C23" w:rsidRDefault="00744C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6A97"/>
    <w:rsid w:val="00024949"/>
    <w:rsid w:val="00025604"/>
    <w:rsid w:val="00045E72"/>
    <w:rsid w:val="00057E99"/>
    <w:rsid w:val="000810C5"/>
    <w:rsid w:val="000829A1"/>
    <w:rsid w:val="000974E5"/>
    <w:rsid w:val="000A7123"/>
    <w:rsid w:val="000F1CBE"/>
    <w:rsid w:val="000F2E3E"/>
    <w:rsid w:val="001062A7"/>
    <w:rsid w:val="00195492"/>
    <w:rsid w:val="001C236C"/>
    <w:rsid w:val="001D244A"/>
    <w:rsid w:val="002431AA"/>
    <w:rsid w:val="00256ECD"/>
    <w:rsid w:val="00264466"/>
    <w:rsid w:val="0027735F"/>
    <w:rsid w:val="00277514"/>
    <w:rsid w:val="00287689"/>
    <w:rsid w:val="002936D7"/>
    <w:rsid w:val="002C7E36"/>
    <w:rsid w:val="002F68A3"/>
    <w:rsid w:val="00320A16"/>
    <w:rsid w:val="003214FB"/>
    <w:rsid w:val="00374281"/>
    <w:rsid w:val="00386875"/>
    <w:rsid w:val="003951DD"/>
    <w:rsid w:val="003F02A6"/>
    <w:rsid w:val="003F5678"/>
    <w:rsid w:val="00407D55"/>
    <w:rsid w:val="00410E45"/>
    <w:rsid w:val="004136C4"/>
    <w:rsid w:val="00455796"/>
    <w:rsid w:val="0046368B"/>
    <w:rsid w:val="00485AF6"/>
    <w:rsid w:val="004F16ED"/>
    <w:rsid w:val="004F6027"/>
    <w:rsid w:val="00513AE8"/>
    <w:rsid w:val="005320BA"/>
    <w:rsid w:val="00580C35"/>
    <w:rsid w:val="005927A7"/>
    <w:rsid w:val="005A52BE"/>
    <w:rsid w:val="005D294B"/>
    <w:rsid w:val="005E0EBC"/>
    <w:rsid w:val="00647F9B"/>
    <w:rsid w:val="00650EF7"/>
    <w:rsid w:val="00685CF1"/>
    <w:rsid w:val="006A4CAB"/>
    <w:rsid w:val="006B3C89"/>
    <w:rsid w:val="006E4F98"/>
    <w:rsid w:val="006E7555"/>
    <w:rsid w:val="007020E9"/>
    <w:rsid w:val="00710506"/>
    <w:rsid w:val="00744C23"/>
    <w:rsid w:val="00790095"/>
    <w:rsid w:val="007B099B"/>
    <w:rsid w:val="007B2225"/>
    <w:rsid w:val="007E1E17"/>
    <w:rsid w:val="007F586D"/>
    <w:rsid w:val="007F6DEE"/>
    <w:rsid w:val="007F7B7B"/>
    <w:rsid w:val="008118A6"/>
    <w:rsid w:val="008257EF"/>
    <w:rsid w:val="00834053"/>
    <w:rsid w:val="00861C73"/>
    <w:rsid w:val="008835B4"/>
    <w:rsid w:val="00892F8B"/>
    <w:rsid w:val="008A51F1"/>
    <w:rsid w:val="008B5F41"/>
    <w:rsid w:val="008D0A2B"/>
    <w:rsid w:val="009014B9"/>
    <w:rsid w:val="00962FDB"/>
    <w:rsid w:val="00971233"/>
    <w:rsid w:val="0097482B"/>
    <w:rsid w:val="009C7035"/>
    <w:rsid w:val="009C7BE7"/>
    <w:rsid w:val="009E6215"/>
    <w:rsid w:val="00A43F8E"/>
    <w:rsid w:val="00A50A15"/>
    <w:rsid w:val="00A71783"/>
    <w:rsid w:val="00AA6666"/>
    <w:rsid w:val="00AB4166"/>
    <w:rsid w:val="00B23595"/>
    <w:rsid w:val="00B45296"/>
    <w:rsid w:val="00B53D45"/>
    <w:rsid w:val="00B914AD"/>
    <w:rsid w:val="00BE777A"/>
    <w:rsid w:val="00C0181F"/>
    <w:rsid w:val="00C07112"/>
    <w:rsid w:val="00C828B3"/>
    <w:rsid w:val="00CB6A6D"/>
    <w:rsid w:val="00D30012"/>
    <w:rsid w:val="00D559F6"/>
    <w:rsid w:val="00D63541"/>
    <w:rsid w:val="00D75DD1"/>
    <w:rsid w:val="00D83C1B"/>
    <w:rsid w:val="00E00126"/>
    <w:rsid w:val="00E16E36"/>
    <w:rsid w:val="00E2158B"/>
    <w:rsid w:val="00E33182"/>
    <w:rsid w:val="00E512AF"/>
    <w:rsid w:val="00E672E4"/>
    <w:rsid w:val="00E96837"/>
    <w:rsid w:val="00EC28D8"/>
    <w:rsid w:val="00FB3710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2153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2018-04-11T11:41:00Z</cp:lastPrinted>
  <dcterms:created xsi:type="dcterms:W3CDTF">2018-04-23T13:26:00Z</dcterms:created>
  <dcterms:modified xsi:type="dcterms:W3CDTF">2018-04-23T14:02:00Z</dcterms:modified>
</cp:coreProperties>
</file>