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4F16ED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4F16ED">
        <w:rPr>
          <w:rFonts w:ascii="Verdana" w:hAnsi="Verdana" w:cs="Arial"/>
          <w:b/>
          <w:sz w:val="22"/>
          <w:szCs w:val="22"/>
        </w:rPr>
        <w:t xml:space="preserve">ATA DE REGISTRO DE PREÇOS Nº </w:t>
      </w:r>
      <w:r w:rsidR="005A52BE" w:rsidRPr="004F16ED">
        <w:rPr>
          <w:rFonts w:ascii="Verdana" w:hAnsi="Verdana" w:cs="Arial"/>
          <w:b/>
          <w:sz w:val="22"/>
          <w:szCs w:val="22"/>
        </w:rPr>
        <w:t>023</w:t>
      </w:r>
      <w:r w:rsidR="00D75DD1" w:rsidRPr="004F16ED">
        <w:rPr>
          <w:rFonts w:ascii="Verdana" w:hAnsi="Verdana" w:cs="Arial"/>
          <w:b/>
          <w:sz w:val="22"/>
          <w:szCs w:val="22"/>
        </w:rPr>
        <w:t>/2018</w:t>
      </w:r>
      <w:r w:rsidRPr="004F16ED">
        <w:rPr>
          <w:rFonts w:ascii="Verdana" w:hAnsi="Verdana" w:cs="Arial"/>
          <w:b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PREGÃO Nº </w:t>
      </w:r>
      <w:r w:rsidR="00AA6666">
        <w:rPr>
          <w:rFonts w:ascii="Verdana" w:hAnsi="Verdana" w:cs="Arial"/>
          <w:sz w:val="22"/>
          <w:szCs w:val="22"/>
        </w:rPr>
        <w:t>053/2018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PROCESSO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VALIDADE: 12 meses.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Aos </w:t>
      </w:r>
      <w:r w:rsidR="004F16ED">
        <w:rPr>
          <w:rFonts w:ascii="Verdana" w:hAnsi="Verdana" w:cs="Arial"/>
          <w:sz w:val="22"/>
          <w:szCs w:val="22"/>
        </w:rPr>
        <w:t>11 (onze) dias do mês de abril de 2018</w:t>
      </w:r>
      <w:r w:rsidRPr="00E2158B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D83C1B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E2158B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5D294B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5D294B">
        <w:rPr>
          <w:rFonts w:ascii="Verdana" w:hAnsi="Verdana" w:cs="Arial"/>
          <w:sz w:val="22"/>
          <w:szCs w:val="22"/>
        </w:rPr>
        <w:t>Filgueiras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AA6666">
        <w:rPr>
          <w:rFonts w:ascii="Verdana" w:hAnsi="Verdana" w:cs="Arial"/>
          <w:sz w:val="22"/>
          <w:szCs w:val="22"/>
        </w:rPr>
        <w:t>053/2018</w:t>
      </w:r>
      <w:r w:rsidRPr="00E2158B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717803" w:rsidRPr="00717803">
        <w:rPr>
          <w:rFonts w:ascii="Verdana" w:hAnsi="Verdana" w:cs="Arial"/>
          <w:b/>
          <w:sz w:val="22"/>
          <w:szCs w:val="22"/>
        </w:rPr>
        <w:t>ASTEM MOVEIS PARA ESCRITÓRIO LTDA ME</w:t>
      </w:r>
      <w:r w:rsidRPr="00E2158B">
        <w:rPr>
          <w:rFonts w:ascii="Verdana" w:hAnsi="Verdana" w:cs="Arial"/>
          <w:sz w:val="22"/>
          <w:szCs w:val="22"/>
        </w:rPr>
        <w:t xml:space="preserve">, localizado na </w:t>
      </w:r>
      <w:r w:rsidR="00717803">
        <w:rPr>
          <w:rFonts w:ascii="Verdana" w:hAnsi="Verdana" w:cs="Arial"/>
          <w:sz w:val="22"/>
          <w:szCs w:val="22"/>
        </w:rPr>
        <w:t>Avenida Abílio Machado, nº. 88, bairro Sagrado Coração de Jesus, Formiga/MG, CEP 35.570-000</w:t>
      </w:r>
      <w:r w:rsidRPr="00E2158B">
        <w:rPr>
          <w:rFonts w:ascii="Verdana" w:hAnsi="Verdana" w:cs="Arial"/>
          <w:sz w:val="22"/>
          <w:szCs w:val="22"/>
        </w:rPr>
        <w:t xml:space="preserve">, cujo CNPJ é </w:t>
      </w:r>
      <w:r w:rsidR="00717803">
        <w:rPr>
          <w:rFonts w:ascii="Verdana" w:hAnsi="Verdana" w:cs="Arial"/>
          <w:sz w:val="22"/>
          <w:szCs w:val="22"/>
        </w:rPr>
        <w:t>07.422.644/0001-17</w:t>
      </w:r>
      <w:r w:rsidRPr="00E2158B">
        <w:rPr>
          <w:rFonts w:ascii="Verdana" w:hAnsi="Verdana" w:cs="Arial"/>
          <w:sz w:val="22"/>
          <w:szCs w:val="22"/>
        </w:rPr>
        <w:t xml:space="preserve">, neste ato representado por </w:t>
      </w:r>
      <w:r w:rsidR="00717803">
        <w:rPr>
          <w:rFonts w:ascii="Verdana" w:hAnsi="Verdana" w:cs="Arial"/>
          <w:sz w:val="22"/>
          <w:szCs w:val="22"/>
        </w:rPr>
        <w:t>Carlos Antônio Matias, inscrito no CPF/MF sob o nº. 363.131.226-15</w:t>
      </w:r>
      <w:r w:rsidRPr="00E2158B">
        <w:rPr>
          <w:rFonts w:ascii="Verdana" w:hAnsi="Verdana" w:cs="Arial"/>
          <w:sz w:val="22"/>
          <w:szCs w:val="22"/>
        </w:rPr>
        <w:t>, conforme quadro abaixo:</w:t>
      </w: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79"/>
        <w:gridCol w:w="992"/>
        <w:gridCol w:w="926"/>
        <w:gridCol w:w="1059"/>
        <w:gridCol w:w="992"/>
        <w:gridCol w:w="1078"/>
        <w:gridCol w:w="992"/>
        <w:gridCol w:w="1049"/>
      </w:tblGrid>
      <w:tr w:rsidR="003214FB" w:rsidRPr="004F16ED" w:rsidTr="004C234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4F16ED" w:rsidTr="004C234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3214FB" w:rsidRPr="004F16ED" w:rsidTr="004C234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07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Mesa </w:t>
            </w:r>
            <w:proofErr w:type="gramStart"/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escritório </w:t>
            </w:r>
            <w:r w:rsidRPr="004F16ED">
              <w:rPr>
                <w:rFonts w:ascii="Verdana" w:hAnsi="Verdana"/>
                <w:sz w:val="15"/>
                <w:szCs w:val="15"/>
              </w:rPr>
              <w:t>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Tampo: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confeccionado em MDP, 25mm de espessura, revestido em laminado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melamínico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baixa pressão (BP) nas duas faces, com acabamento em fita de PVC 2mm. Fixação do tampo por meio de parafusos com rosca milimétrica em buchas metálicas. Retaguarda (saia): em MDP (espessura mínima 15mm) revestido em laminado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melamínico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BP nas duas faces, no mesmo padrão da superfície de trabalho, com encabeçamento das bordas reto, em fita de PVC 1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mm .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Tem função estrutural, sendo fixada nos </w:t>
            </w: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 xml:space="preserve">pedestais, fazendo a união desses elementos. Deve possuir uma altura mínima de 300mm. Estrutura (pedestais): a) Pedestais Laterais - com as seguintes características: -Base em tubo oblongo com sapata niveladora, calhas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com chapa de aço com furos para passagem de fiação Acabamento das partes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metálicas:Pintura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epóxi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eletrostatica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>.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).Dimensões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>: 1200x600x740.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NA COR AZUL CRISTAL.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361,00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18.050,00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18.050,00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90.250,00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08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GAVETEIRO VOLANTE COM 02 GAVETAS E 01 GAVETÃO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-  Descrição: corpo (base, </w:t>
            </w:r>
            <w:proofErr w:type="spellStart"/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laterais,fundo</w:t>
            </w:r>
            <w:proofErr w:type="spellEnd"/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e gavetas) Confeccionado em MDP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BP 15mm com acabamento em fita de PVC 1mm.Tampo superior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25mm com acabamento em fita de PVC 2mm.Gavetas com deslizamento por meio de  corrediças telescópicas micro 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esferas.Puxadores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em PVC modelo alça l. Fechadura lateral com mecanismo de fechamento simultâneo para todas as gavetas (tipo Soprano ou similar), com duas chaves. Dimensões: 502x470x630mm (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LxPxA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>).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NA COR AZUL CRISTAL.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253,00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12.650,00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12.650,00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63.250,00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09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Armário alto 02 </w:t>
            </w:r>
            <w:proofErr w:type="gramStart"/>
            <w:r w:rsidRPr="004F16ED">
              <w:rPr>
                <w:rFonts w:ascii="Verdana" w:hAnsi="Verdana"/>
                <w:b/>
                <w:sz w:val="15"/>
                <w:szCs w:val="15"/>
              </w:rPr>
              <w:t>portas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Descrição corpo (laterais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base,fundo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 e portas) </w:t>
            </w: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 xml:space="preserve">Confeccionado em MDP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15mm, revestido nas duas faces com acabamento em fita de PVC 1mm. Tampo superior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25mm com acabamento em fita de PVC 2mm.Prateleiras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regulaveis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15mm com acabamento em fita de PVC 1mm.Dobradiças em aço com abertura das portas em 90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graus.e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fechadura frontal tipo cilindro com 02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chaves(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soprano ou similar)Base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requadro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com sapatas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niveladoras.Partes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metálicas em pintura epóxi eletrostática. Dimensões 1610x910x460.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NA COR AZUL CRISTAL.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455,00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22.750,00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5B3DA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22.750,00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6E341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6E3415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113.750,00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11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ARMÁRIO BAIXO – 02 PORTAS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: Corpo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( laterais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, base, fundo e portas Confeccionado em MDP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15mmcom acabamento em fita de PVC 1mm , revestido nas duas faces , com duas portas e uma prateleira interna,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regulável,tampo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superior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25mm com acabamento em fita de PVC 2mm. Dobradiças em aço com abertura das portas em 90 graus e fechadura frontal tipo cilindro com duas chaves (soprano ou similar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).Base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requadro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com sapatas 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niveladoras.Partes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metálicas em pintura epóxi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eletrostaica.Dimensões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910x460x780.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NA COR AZUL CRISTAL.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40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245,00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9.800,00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9.800,00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49.000,00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17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shd w:val="clear" w:color="auto" w:fill="FFFFFF"/>
              <w:spacing w:after="150"/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bCs/>
                <w:sz w:val="15"/>
                <w:szCs w:val="15"/>
              </w:rPr>
              <w:t>Conjunto refeitório com Bancos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 xml:space="preserve">Mesa -Tampo em </w:t>
            </w:r>
            <w:proofErr w:type="spellStart"/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 18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mm revestido em fórmica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fórmica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1500mm x 700mm (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LxP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>).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 xml:space="preserve">Estrutura em tubo de aço, pés em tubo de 2 polegadas e travas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mm chapa  1,2mm com tratamento antioxidante, pintura eletrostática híbrida à pó.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>Altura 56cm.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 xml:space="preserve">Banco. Tampo em </w:t>
            </w:r>
            <w:proofErr w:type="spellStart"/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 18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mm revestido em fórmica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fórmica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1500mm x 300mm (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LxP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>).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 xml:space="preserve">Estrutura em tubo de aço, pés em tubo de 2 polegadas e travas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mm chapa  1,2mm com tratamento antioxidante, pintura eletrostática híbrida à pó. Altura 35cm.</w:t>
            </w:r>
            <w:r w:rsidRPr="004F16ED">
              <w:rPr>
                <w:rFonts w:ascii="Verdana" w:hAnsi="Verdana"/>
                <w:bCs/>
                <w:sz w:val="15"/>
                <w:szCs w:val="15"/>
              </w:rPr>
              <w:t xml:space="preserve">Tampos e Estruturas na cor Cinza.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760,00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38.000,00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38.000,00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190.000,00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 xml:space="preserve">Fogão industrial sendo confeccionado em chapa de aço carbono com pintura Epóxi resistente à altas temperaturas. Fogão industrial com 2 queimadores de ferro fundido em boca dupla cada queimador, as grelhas apresentam o formato quadrado e por dentro arredondado de 8 dedos e em ferro fundido. Medidas: - Altura: 800mm. - Largura: 780mm. - Profundidade: 520mm. - 2 queimadores </w:t>
            </w: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duplos medindo 170mm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10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667,00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6.670,00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6.670,00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33.350,00</w:t>
            </w:r>
          </w:p>
        </w:tc>
      </w:tr>
      <w:tr w:rsidR="004F16ED" w:rsidRPr="004F16ED" w:rsidTr="004C23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 xml:space="preserve">28 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Arquivo de Aço com chave, chapa 22, com no mínimo as seguintes especificações: 1,98 cm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alt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; 1,20 cm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comp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; 0,50 cm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pronf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. (198x120x50 cm). Bandeja com 120 x 45cm reguláveis de 5 cm em 5 cm. Portas com fechadura tipo Yale sistema tipo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cremona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>. GARANTIA MÍNIMA DE 01 ANO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890,00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395423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17.800,00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17.800,00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C2348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89.000,00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</w:t>
      </w:r>
      <w:r w:rsidRPr="00E2158B">
        <w:rPr>
          <w:rFonts w:ascii="Verdana" w:hAnsi="Verdana" w:cs="Arial"/>
          <w:sz w:val="22"/>
          <w:szCs w:val="22"/>
        </w:rPr>
        <w:lastRenderedPageBreak/>
        <w:t>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2158B">
        <w:rPr>
          <w:rFonts w:ascii="Verdana" w:hAnsi="Verdana" w:cs="Arial"/>
          <w:sz w:val="22"/>
          <w:szCs w:val="22"/>
        </w:rPr>
        <w:t>á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Papagaios, </w:t>
      </w:r>
      <w:r w:rsidR="00256ECD">
        <w:rPr>
          <w:rFonts w:ascii="Verdana" w:hAnsi="Verdana" w:cs="Arial"/>
          <w:sz w:val="22"/>
          <w:szCs w:val="22"/>
        </w:rPr>
        <w:t>11 de abril de 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717803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Município de Papagaios/MG</w:t>
      </w:r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E2158B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717803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Astem</w:t>
      </w:r>
      <w:proofErr w:type="spellEnd"/>
      <w:r>
        <w:rPr>
          <w:rFonts w:ascii="Verdana" w:hAnsi="Verdana" w:cs="Arial"/>
          <w:sz w:val="22"/>
          <w:szCs w:val="22"/>
        </w:rPr>
        <w:t xml:space="preserve"> Moveis Para Escritório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ME</w:t>
      </w:r>
    </w:p>
    <w:p w:rsidR="003214FB" w:rsidRPr="00E2158B" w:rsidRDefault="00717803" w:rsidP="00256ECD">
      <w:pPr>
        <w:pStyle w:val="Corpodetexto"/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CNPJ/MF 07.422.644/0001-17</w:t>
      </w:r>
    </w:p>
    <w:p w:rsidR="00E33182" w:rsidRPr="00E2158B" w:rsidRDefault="00E33182" w:rsidP="003214FB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E33182" w:rsidRPr="00E2158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23" w:rsidRDefault="00744C23" w:rsidP="00E00126">
      <w:r>
        <w:separator/>
      </w:r>
    </w:p>
  </w:endnote>
  <w:endnote w:type="continuationSeparator" w:id="0">
    <w:p w:rsidR="00744C23" w:rsidRDefault="00744C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23" w:rsidRPr="00320A16" w:rsidRDefault="00744C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23" w:rsidRDefault="00744C23" w:rsidP="00E00126">
      <w:r>
        <w:separator/>
      </w:r>
    </w:p>
  </w:footnote>
  <w:footnote w:type="continuationSeparator" w:id="0">
    <w:p w:rsidR="00744C23" w:rsidRDefault="00744C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44C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44C23" w:rsidRDefault="00744C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44C23" w:rsidRPr="000015CB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44C23" w:rsidTr="000015CB">
      <w:trPr>
        <w:trHeight w:val="785"/>
      </w:trPr>
      <w:tc>
        <w:tcPr>
          <w:tcW w:w="2127" w:type="dxa"/>
          <w:vMerge/>
        </w:tcPr>
        <w:p w:rsidR="00744C23" w:rsidRDefault="00744C23">
          <w:pPr>
            <w:pStyle w:val="Cabealho"/>
          </w:pPr>
        </w:p>
      </w:tc>
      <w:tc>
        <w:tcPr>
          <w:tcW w:w="8930" w:type="dxa"/>
        </w:tcPr>
        <w:p w:rsidR="00744C23" w:rsidRPr="002936D7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44C23" w:rsidRDefault="00744C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4949"/>
    <w:rsid w:val="00025604"/>
    <w:rsid w:val="00045E72"/>
    <w:rsid w:val="00057E99"/>
    <w:rsid w:val="000810C5"/>
    <w:rsid w:val="000829A1"/>
    <w:rsid w:val="000974E5"/>
    <w:rsid w:val="000A7123"/>
    <w:rsid w:val="000F2E3E"/>
    <w:rsid w:val="001062A7"/>
    <w:rsid w:val="00195492"/>
    <w:rsid w:val="001C236C"/>
    <w:rsid w:val="001D244A"/>
    <w:rsid w:val="002431AA"/>
    <w:rsid w:val="00256ECD"/>
    <w:rsid w:val="00264466"/>
    <w:rsid w:val="0027735F"/>
    <w:rsid w:val="00277514"/>
    <w:rsid w:val="00287689"/>
    <w:rsid w:val="002936D7"/>
    <w:rsid w:val="002C7E36"/>
    <w:rsid w:val="002F68A3"/>
    <w:rsid w:val="00320A16"/>
    <w:rsid w:val="003214FB"/>
    <w:rsid w:val="00374281"/>
    <w:rsid w:val="00386875"/>
    <w:rsid w:val="003951DD"/>
    <w:rsid w:val="00395423"/>
    <w:rsid w:val="003F02A6"/>
    <w:rsid w:val="003F5678"/>
    <w:rsid w:val="00407D55"/>
    <w:rsid w:val="00410E45"/>
    <w:rsid w:val="004136C4"/>
    <w:rsid w:val="00455796"/>
    <w:rsid w:val="0046368B"/>
    <w:rsid w:val="00485AF6"/>
    <w:rsid w:val="004C2348"/>
    <w:rsid w:val="004F16ED"/>
    <w:rsid w:val="004F6027"/>
    <w:rsid w:val="00513AE8"/>
    <w:rsid w:val="005320BA"/>
    <w:rsid w:val="00580C35"/>
    <w:rsid w:val="005927A7"/>
    <w:rsid w:val="005A52BE"/>
    <w:rsid w:val="005B3DA5"/>
    <w:rsid w:val="005D294B"/>
    <w:rsid w:val="005E0EBC"/>
    <w:rsid w:val="00647F9B"/>
    <w:rsid w:val="00650EF7"/>
    <w:rsid w:val="00685CF1"/>
    <w:rsid w:val="006A4CAB"/>
    <w:rsid w:val="006B3C89"/>
    <w:rsid w:val="006E3415"/>
    <w:rsid w:val="006E4F98"/>
    <w:rsid w:val="006E7555"/>
    <w:rsid w:val="007020E9"/>
    <w:rsid w:val="00710506"/>
    <w:rsid w:val="00717803"/>
    <w:rsid w:val="00744C23"/>
    <w:rsid w:val="00790095"/>
    <w:rsid w:val="007B099B"/>
    <w:rsid w:val="007B2225"/>
    <w:rsid w:val="007E1E17"/>
    <w:rsid w:val="007F586D"/>
    <w:rsid w:val="007F6DEE"/>
    <w:rsid w:val="007F7B7B"/>
    <w:rsid w:val="008118A6"/>
    <w:rsid w:val="008257EF"/>
    <w:rsid w:val="00834053"/>
    <w:rsid w:val="00861C73"/>
    <w:rsid w:val="008835B4"/>
    <w:rsid w:val="00892F8B"/>
    <w:rsid w:val="008A51F1"/>
    <w:rsid w:val="008B5F41"/>
    <w:rsid w:val="008D0A2B"/>
    <w:rsid w:val="00962FDB"/>
    <w:rsid w:val="00971233"/>
    <w:rsid w:val="0097482B"/>
    <w:rsid w:val="009C7035"/>
    <w:rsid w:val="009C7BE7"/>
    <w:rsid w:val="009E6215"/>
    <w:rsid w:val="00A43F8E"/>
    <w:rsid w:val="00A50A15"/>
    <w:rsid w:val="00A515FA"/>
    <w:rsid w:val="00A71783"/>
    <w:rsid w:val="00AA6666"/>
    <w:rsid w:val="00AB4166"/>
    <w:rsid w:val="00B23595"/>
    <w:rsid w:val="00B45296"/>
    <w:rsid w:val="00B53D45"/>
    <w:rsid w:val="00B914AD"/>
    <w:rsid w:val="00BE777A"/>
    <w:rsid w:val="00C0181F"/>
    <w:rsid w:val="00C07112"/>
    <w:rsid w:val="00C828B3"/>
    <w:rsid w:val="00CB6A6D"/>
    <w:rsid w:val="00D30012"/>
    <w:rsid w:val="00D559F6"/>
    <w:rsid w:val="00D63541"/>
    <w:rsid w:val="00D75DD1"/>
    <w:rsid w:val="00D83C1B"/>
    <w:rsid w:val="00E00126"/>
    <w:rsid w:val="00E2158B"/>
    <w:rsid w:val="00E33182"/>
    <w:rsid w:val="00E512AF"/>
    <w:rsid w:val="00E672E4"/>
    <w:rsid w:val="00E96837"/>
    <w:rsid w:val="00EC28D8"/>
    <w:rsid w:val="00FB371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2524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2018-04-11T11:41:00Z</cp:lastPrinted>
  <dcterms:created xsi:type="dcterms:W3CDTF">2018-04-23T11:51:00Z</dcterms:created>
  <dcterms:modified xsi:type="dcterms:W3CDTF">2018-04-23T13:50:00Z</dcterms:modified>
</cp:coreProperties>
</file>