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0152AE">
        <w:rPr>
          <w:sz w:val="22"/>
          <w:szCs w:val="22"/>
        </w:rPr>
        <w:t>002/2018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0F387D">
        <w:rPr>
          <w:sz w:val="22"/>
          <w:szCs w:val="22"/>
        </w:rPr>
        <w:t>052/2018</w:t>
      </w:r>
      <w:r w:rsidRPr="002D5B0E">
        <w:rPr>
          <w:sz w:val="22"/>
          <w:szCs w:val="22"/>
        </w:rPr>
        <w:t xml:space="preserve">, Modalidade Pregão nº. </w:t>
      </w:r>
      <w:r w:rsidR="000F387D">
        <w:rPr>
          <w:sz w:val="22"/>
          <w:szCs w:val="22"/>
        </w:rPr>
        <w:t>028/2018</w:t>
      </w:r>
      <w:r w:rsidR="0092270F">
        <w:rPr>
          <w:sz w:val="22"/>
          <w:szCs w:val="22"/>
        </w:rPr>
        <w:t xml:space="preserve"> </w:t>
      </w:r>
      <w:r w:rsidR="0092270F" w:rsidRPr="00C4311D">
        <w:t>– Sistema Registro de Preços</w:t>
      </w:r>
      <w:r w:rsidRPr="002D5B0E">
        <w:rPr>
          <w:sz w:val="22"/>
          <w:szCs w:val="22"/>
        </w:rPr>
        <w:t>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F46B9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LOTE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F46B9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PERCENTUAL</w:t>
            </w:r>
          </w:p>
        </w:tc>
      </w:tr>
      <w:tr w:rsidR="00B90B96" w:rsidRPr="002D5B0E" w:rsidTr="00B402C0">
        <w:tc>
          <w:tcPr>
            <w:tcW w:w="637" w:type="dxa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2D5B0E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90B96" w:rsidRPr="002D5B0E" w:rsidRDefault="000F387D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Xylem Brasil Soluções para Água Ltda</w:t>
            </w:r>
          </w:p>
        </w:tc>
        <w:tc>
          <w:tcPr>
            <w:tcW w:w="1701" w:type="dxa"/>
          </w:tcPr>
          <w:p w:rsidR="00B90B96" w:rsidRPr="002D5B0E" w:rsidRDefault="000F387D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 e 04</w:t>
            </w:r>
          </w:p>
        </w:tc>
        <w:tc>
          <w:tcPr>
            <w:tcW w:w="2551" w:type="dxa"/>
          </w:tcPr>
          <w:p w:rsidR="00B90B96" w:rsidRPr="002D5B0E" w:rsidRDefault="000F387D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10% e 05%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0F387D">
        <w:rPr>
          <w:sz w:val="22"/>
          <w:szCs w:val="22"/>
        </w:rPr>
        <w:t xml:space="preserve">13 de abril de </w:t>
      </w:r>
      <w:r w:rsidR="000152AE">
        <w:rPr>
          <w:sz w:val="22"/>
          <w:szCs w:val="22"/>
        </w:rPr>
        <w:t>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0F387D">
        <w:rPr>
          <w:sz w:val="22"/>
          <w:szCs w:val="22"/>
        </w:rPr>
        <w:t>052/2018</w:t>
      </w:r>
      <w:r w:rsidRPr="002D5B0E">
        <w:rPr>
          <w:sz w:val="22"/>
          <w:szCs w:val="22"/>
        </w:rPr>
        <w:t xml:space="preserve">, Modalidade Pregão nº. </w:t>
      </w:r>
      <w:r w:rsidR="000F387D">
        <w:rPr>
          <w:sz w:val="22"/>
          <w:szCs w:val="22"/>
        </w:rPr>
        <w:t>028/2018</w:t>
      </w:r>
      <w:r w:rsidR="0092270F">
        <w:rPr>
          <w:sz w:val="22"/>
          <w:szCs w:val="22"/>
        </w:rPr>
        <w:t xml:space="preserve"> </w:t>
      </w:r>
      <w:r w:rsidR="0092270F" w:rsidRPr="00C4311D">
        <w:t>– Sistema Registro de Preços</w:t>
      </w:r>
      <w:r w:rsidRPr="002D5B0E">
        <w:rPr>
          <w:sz w:val="22"/>
          <w:szCs w:val="22"/>
        </w:rPr>
        <w:t>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6762C2" w:rsidRPr="002D5B0E" w:rsidTr="005F3CF1">
        <w:tc>
          <w:tcPr>
            <w:tcW w:w="637" w:type="dxa"/>
            <w:shd w:val="clear" w:color="auto" w:fill="D9D9D9"/>
          </w:tcPr>
          <w:p w:rsidR="006762C2" w:rsidRPr="002D5B0E" w:rsidRDefault="006762C2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6762C2" w:rsidRPr="002D5B0E" w:rsidRDefault="006762C2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6762C2" w:rsidRPr="002D5B0E" w:rsidRDefault="006762C2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LOTE</w:t>
            </w:r>
          </w:p>
        </w:tc>
        <w:tc>
          <w:tcPr>
            <w:tcW w:w="2551" w:type="dxa"/>
            <w:shd w:val="clear" w:color="auto" w:fill="D9D9D9"/>
          </w:tcPr>
          <w:p w:rsidR="006762C2" w:rsidRPr="002D5B0E" w:rsidRDefault="006762C2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PERCENTUAL</w:t>
            </w:r>
          </w:p>
        </w:tc>
      </w:tr>
      <w:tr w:rsidR="006762C2" w:rsidRPr="002D5B0E" w:rsidTr="005F3CF1">
        <w:tc>
          <w:tcPr>
            <w:tcW w:w="637" w:type="dxa"/>
          </w:tcPr>
          <w:p w:rsidR="006762C2" w:rsidRPr="002D5B0E" w:rsidRDefault="006762C2" w:rsidP="005F3CF1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2D5B0E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6762C2" w:rsidRPr="002D5B0E" w:rsidRDefault="006762C2" w:rsidP="005F3CF1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Xylem Brasil Soluções para Água Ltda</w:t>
            </w:r>
          </w:p>
        </w:tc>
        <w:tc>
          <w:tcPr>
            <w:tcW w:w="1701" w:type="dxa"/>
          </w:tcPr>
          <w:p w:rsidR="006762C2" w:rsidRPr="002D5B0E" w:rsidRDefault="006762C2" w:rsidP="005F3CF1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 e 04</w:t>
            </w:r>
          </w:p>
        </w:tc>
        <w:tc>
          <w:tcPr>
            <w:tcW w:w="2551" w:type="dxa"/>
          </w:tcPr>
          <w:p w:rsidR="006762C2" w:rsidRPr="002D5B0E" w:rsidRDefault="006762C2" w:rsidP="005F3CF1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10% e 05%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1B1069">
        <w:rPr>
          <w:sz w:val="22"/>
          <w:szCs w:val="22"/>
        </w:rPr>
        <w:t>13 de abril</w:t>
      </w:r>
      <w:r w:rsidR="000152AE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Mário Reis Filgueiras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0F387D">
        <w:rPr>
          <w:sz w:val="22"/>
          <w:szCs w:val="22"/>
        </w:rPr>
        <w:t>052/2018</w:t>
      </w:r>
      <w:r w:rsidRPr="002D5B0E">
        <w:rPr>
          <w:sz w:val="22"/>
          <w:szCs w:val="22"/>
        </w:rPr>
        <w:t xml:space="preserve">, Modalidade Pregão nº. </w:t>
      </w:r>
      <w:r w:rsidR="000F387D">
        <w:rPr>
          <w:sz w:val="22"/>
          <w:szCs w:val="22"/>
        </w:rPr>
        <w:t>028/2018</w:t>
      </w:r>
      <w:r w:rsidR="0092270F">
        <w:rPr>
          <w:sz w:val="22"/>
          <w:szCs w:val="22"/>
        </w:rPr>
        <w:t xml:space="preserve"> </w:t>
      </w:r>
      <w:r w:rsidR="0092270F" w:rsidRPr="00C4311D">
        <w:t>– Sistema Registro de Preços</w:t>
      </w:r>
      <w:r w:rsidRPr="002D5B0E">
        <w:rPr>
          <w:sz w:val="22"/>
          <w:szCs w:val="22"/>
        </w:rPr>
        <w:t xml:space="preserve">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77F10" w:rsidRPr="002D5B0E" w:rsidTr="005F3CF1">
        <w:tc>
          <w:tcPr>
            <w:tcW w:w="637" w:type="dxa"/>
            <w:shd w:val="clear" w:color="auto" w:fill="D9D9D9"/>
          </w:tcPr>
          <w:p w:rsidR="00777F10" w:rsidRPr="002D5B0E" w:rsidRDefault="00777F10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77F10" w:rsidRPr="002D5B0E" w:rsidRDefault="00777F10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77F10" w:rsidRPr="002D5B0E" w:rsidRDefault="00777F10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LOTE</w:t>
            </w:r>
          </w:p>
        </w:tc>
        <w:tc>
          <w:tcPr>
            <w:tcW w:w="2551" w:type="dxa"/>
            <w:shd w:val="clear" w:color="auto" w:fill="D9D9D9"/>
          </w:tcPr>
          <w:p w:rsidR="00777F10" w:rsidRPr="002D5B0E" w:rsidRDefault="00777F10" w:rsidP="005F3CF1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PERCENTUAL</w:t>
            </w:r>
          </w:p>
        </w:tc>
      </w:tr>
      <w:tr w:rsidR="00777F10" w:rsidRPr="002D5B0E" w:rsidTr="005F3CF1">
        <w:tc>
          <w:tcPr>
            <w:tcW w:w="637" w:type="dxa"/>
          </w:tcPr>
          <w:p w:rsidR="00777F10" w:rsidRPr="002D5B0E" w:rsidRDefault="00777F10" w:rsidP="005F3CF1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2D5B0E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77F10" w:rsidRPr="002D5B0E" w:rsidRDefault="00777F10" w:rsidP="005F3CF1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Xylem Brasil Soluções para Água Ltda</w:t>
            </w:r>
          </w:p>
        </w:tc>
        <w:tc>
          <w:tcPr>
            <w:tcW w:w="1701" w:type="dxa"/>
          </w:tcPr>
          <w:p w:rsidR="00777F10" w:rsidRPr="002D5B0E" w:rsidRDefault="00777F10" w:rsidP="005F3CF1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 e 04</w:t>
            </w:r>
          </w:p>
        </w:tc>
        <w:tc>
          <w:tcPr>
            <w:tcW w:w="2551" w:type="dxa"/>
          </w:tcPr>
          <w:p w:rsidR="00777F10" w:rsidRPr="002D5B0E" w:rsidRDefault="00777F10" w:rsidP="005F3CF1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10% e 05%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</w:t>
      </w:r>
      <w:r w:rsidR="00CE3CC4">
        <w:rPr>
          <w:b/>
          <w:sz w:val="22"/>
          <w:szCs w:val="22"/>
        </w:rPr>
        <w:t>DA ATA DE REGISTRO DE PREÇOS</w:t>
      </w:r>
      <w:r w:rsidRPr="002D5B0E">
        <w:rPr>
          <w:b/>
          <w:sz w:val="22"/>
          <w:szCs w:val="22"/>
        </w:rPr>
        <w:t xml:space="preserve"> RELATIVO AO PROCESSO LICITATÓRIO </w:t>
      </w:r>
      <w:r w:rsidR="000F387D">
        <w:rPr>
          <w:b/>
          <w:sz w:val="22"/>
          <w:szCs w:val="22"/>
        </w:rPr>
        <w:t>052/2018</w:t>
      </w:r>
      <w:r w:rsidRPr="002D5B0E">
        <w:rPr>
          <w:b/>
          <w:sz w:val="22"/>
          <w:szCs w:val="22"/>
        </w:rPr>
        <w:t xml:space="preserve"> – PREGÃO </w:t>
      </w:r>
      <w:r w:rsidR="000F387D">
        <w:rPr>
          <w:b/>
          <w:sz w:val="22"/>
          <w:szCs w:val="22"/>
        </w:rPr>
        <w:t>028/2018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  <w:r w:rsidRPr="002D5B0E">
        <w:rPr>
          <w:rFonts w:ascii="Verdana" w:hAnsi="Verdana"/>
          <w:szCs w:val="22"/>
        </w:rPr>
        <w:t xml:space="preserve"> </w:t>
      </w:r>
      <w:r w:rsidR="00777F10">
        <w:rPr>
          <w:rFonts w:ascii="Verdana" w:hAnsi="Verdana"/>
          <w:color w:val="000000"/>
          <w:szCs w:val="22"/>
        </w:rPr>
        <w:t>XYLEM BRASIL SOLUÇÕES PARA AGUA LTDA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2A2554" w:rsidRPr="002A2554">
        <w:rPr>
          <w:rFonts w:ascii="Verdana" w:hAnsi="Verdana" w:cs="Arial"/>
          <w:i/>
          <w:sz w:val="22"/>
          <w:szCs w:val="22"/>
        </w:rPr>
        <w:t>Registro de Preços para Aquisição de peças originais e genuínas e mão de obra especializada na manutenção de conjuntos de motobombas submersas e conjuntos de motobombas submersíveis em ferro fundido para atender ao SMAE</w:t>
      </w:r>
      <w:r w:rsidRPr="002D5B0E">
        <w:rPr>
          <w:rFonts w:ascii="Verdana" w:hAnsi="Verdana"/>
          <w:sz w:val="22"/>
          <w:szCs w:val="22"/>
        </w:rPr>
        <w:t>.</w:t>
      </w:r>
    </w:p>
    <w:p w:rsidR="00B90B96" w:rsidRPr="002D5B0E" w:rsidRDefault="00B90B96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0F387D">
        <w:rPr>
          <w:sz w:val="22"/>
          <w:szCs w:val="22"/>
        </w:rPr>
        <w:t>028/2018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00402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Sub-Unidade: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Funcional Programatica: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00410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Sub-Unidade: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Funcional Programatica: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00411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Sub-Unidade: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Funcional Programatica: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3.3.90.36.00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Serviços Terceiros- Pessoa Física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00412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Sub-Unidade: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Funcional Programatica: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CE3CC4" w:rsidP="0000471C">
      <w:pPr>
        <w:pStyle w:val="TextoBoletim"/>
        <w:jc w:val="both"/>
        <w:rPr>
          <w:sz w:val="22"/>
          <w:szCs w:val="22"/>
        </w:rPr>
      </w:pPr>
      <w:r>
        <w:rPr>
          <w:b/>
          <w:sz w:val="22"/>
          <w:szCs w:val="22"/>
        </w:rPr>
        <w:t>DESCONTO TABELA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777F10">
        <w:rPr>
          <w:sz w:val="22"/>
          <w:szCs w:val="22"/>
        </w:rPr>
        <w:t>13/04</w:t>
      </w:r>
      <w:r w:rsidR="00BB146F">
        <w:rPr>
          <w:sz w:val="22"/>
          <w:szCs w:val="22"/>
        </w:rPr>
        <w:t xml:space="preserve">/2018 a </w:t>
      </w:r>
      <w:r w:rsidR="00777F10">
        <w:rPr>
          <w:sz w:val="22"/>
          <w:szCs w:val="22"/>
        </w:rPr>
        <w:t>12/04</w:t>
      </w:r>
      <w:bookmarkStart w:id="1" w:name="_GoBack"/>
      <w:bookmarkEnd w:id="1"/>
      <w:r w:rsidR="0092270F">
        <w:rPr>
          <w:sz w:val="22"/>
          <w:szCs w:val="22"/>
        </w:rPr>
        <w:t>/2019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BB146F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5675F6" w:rsidRDefault="00B90B96" w:rsidP="002639B2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5675F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71C"/>
    <w:rsid w:val="000152AE"/>
    <w:rsid w:val="00044CF2"/>
    <w:rsid w:val="000F387D"/>
    <w:rsid w:val="00181881"/>
    <w:rsid w:val="0019228A"/>
    <w:rsid w:val="001B1069"/>
    <w:rsid w:val="002639B2"/>
    <w:rsid w:val="00263A00"/>
    <w:rsid w:val="002936D7"/>
    <w:rsid w:val="002A2554"/>
    <w:rsid w:val="002D5B0E"/>
    <w:rsid w:val="002F68A3"/>
    <w:rsid w:val="003032CC"/>
    <w:rsid w:val="00305E22"/>
    <w:rsid w:val="0033325E"/>
    <w:rsid w:val="00386E06"/>
    <w:rsid w:val="003B6603"/>
    <w:rsid w:val="003F6D66"/>
    <w:rsid w:val="004C7158"/>
    <w:rsid w:val="004E70EA"/>
    <w:rsid w:val="004F2884"/>
    <w:rsid w:val="00502A61"/>
    <w:rsid w:val="005406E4"/>
    <w:rsid w:val="005675F6"/>
    <w:rsid w:val="005938AE"/>
    <w:rsid w:val="005B3575"/>
    <w:rsid w:val="005D5A22"/>
    <w:rsid w:val="005E3736"/>
    <w:rsid w:val="0060709B"/>
    <w:rsid w:val="00652DDF"/>
    <w:rsid w:val="006762C2"/>
    <w:rsid w:val="006E00CF"/>
    <w:rsid w:val="006E7555"/>
    <w:rsid w:val="006F52B1"/>
    <w:rsid w:val="00710C94"/>
    <w:rsid w:val="00773B46"/>
    <w:rsid w:val="00777F10"/>
    <w:rsid w:val="007B2225"/>
    <w:rsid w:val="007B3EA7"/>
    <w:rsid w:val="00824804"/>
    <w:rsid w:val="0086425E"/>
    <w:rsid w:val="008D374A"/>
    <w:rsid w:val="008E57A5"/>
    <w:rsid w:val="0092270F"/>
    <w:rsid w:val="00941257"/>
    <w:rsid w:val="0097482B"/>
    <w:rsid w:val="009933E5"/>
    <w:rsid w:val="00996A18"/>
    <w:rsid w:val="009D36CA"/>
    <w:rsid w:val="009E5279"/>
    <w:rsid w:val="009F1FDB"/>
    <w:rsid w:val="00A34F3A"/>
    <w:rsid w:val="00A635A5"/>
    <w:rsid w:val="00B33967"/>
    <w:rsid w:val="00B402C0"/>
    <w:rsid w:val="00B53D45"/>
    <w:rsid w:val="00B90B96"/>
    <w:rsid w:val="00BB146F"/>
    <w:rsid w:val="00BC3861"/>
    <w:rsid w:val="00BF46B9"/>
    <w:rsid w:val="00C0354E"/>
    <w:rsid w:val="00C109FB"/>
    <w:rsid w:val="00C22A85"/>
    <w:rsid w:val="00C23509"/>
    <w:rsid w:val="00CE3CC4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65510"/>
    <w:rsid w:val="00EB33E7"/>
    <w:rsid w:val="00EC3724"/>
    <w:rsid w:val="00ED3FA0"/>
    <w:rsid w:val="00F0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57</cp:revision>
  <cp:lastPrinted>2018-03-19T14:59:00Z</cp:lastPrinted>
  <dcterms:created xsi:type="dcterms:W3CDTF">2017-08-09T18:09:00Z</dcterms:created>
  <dcterms:modified xsi:type="dcterms:W3CDTF">2018-05-18T18:53:00Z</dcterms:modified>
</cp:coreProperties>
</file>