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FB" w:rsidRPr="00313AB5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313AB5">
        <w:rPr>
          <w:rFonts w:ascii="Verdana" w:hAnsi="Verdana"/>
          <w:b/>
          <w:sz w:val="22"/>
          <w:szCs w:val="22"/>
        </w:rPr>
        <w:t xml:space="preserve">PROCESSO LICITATÓRIO Nº </w:t>
      </w:r>
      <w:r w:rsidR="0046368B" w:rsidRPr="00313AB5">
        <w:rPr>
          <w:rFonts w:ascii="Verdana" w:hAnsi="Verdana"/>
          <w:b/>
          <w:sz w:val="22"/>
          <w:szCs w:val="22"/>
        </w:rPr>
        <w:t>019/2018</w:t>
      </w:r>
    </w:p>
    <w:p w:rsidR="003214FB" w:rsidRPr="00313AB5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313AB5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46368B" w:rsidRPr="00313AB5">
        <w:rPr>
          <w:rFonts w:ascii="Verdana" w:hAnsi="Verdana" w:cs="Arial"/>
          <w:b/>
          <w:sz w:val="22"/>
          <w:szCs w:val="22"/>
        </w:rPr>
        <w:t>007/2018</w:t>
      </w:r>
    </w:p>
    <w:p w:rsidR="003214FB" w:rsidRPr="00313AB5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13AB5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313AB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13AB5">
        <w:rPr>
          <w:rFonts w:ascii="Verdana" w:hAnsi="Verdana" w:cs="Arial"/>
          <w:sz w:val="22"/>
          <w:szCs w:val="22"/>
        </w:rPr>
        <w:t xml:space="preserve">ATA DE REGISTRO DE PREÇOS Nº </w:t>
      </w:r>
      <w:r w:rsidR="00B45296" w:rsidRPr="00313AB5">
        <w:rPr>
          <w:rFonts w:ascii="Verdana" w:hAnsi="Verdana" w:cs="Arial"/>
          <w:sz w:val="22"/>
          <w:szCs w:val="22"/>
        </w:rPr>
        <w:t>007/2018</w:t>
      </w:r>
      <w:r w:rsidRPr="00313AB5">
        <w:rPr>
          <w:rFonts w:ascii="Verdana" w:hAnsi="Verdana" w:cs="Arial"/>
          <w:sz w:val="22"/>
          <w:szCs w:val="22"/>
        </w:rPr>
        <w:t>.</w:t>
      </w:r>
    </w:p>
    <w:p w:rsidR="003214FB" w:rsidRPr="00313AB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13AB5">
        <w:rPr>
          <w:rFonts w:ascii="Verdana" w:hAnsi="Verdana" w:cs="Arial"/>
          <w:sz w:val="22"/>
          <w:szCs w:val="22"/>
        </w:rPr>
        <w:t xml:space="preserve">PREGÃO Nº </w:t>
      </w:r>
      <w:r w:rsidR="0046368B" w:rsidRPr="00313AB5">
        <w:rPr>
          <w:rFonts w:ascii="Verdana" w:hAnsi="Verdana" w:cs="Arial"/>
          <w:sz w:val="22"/>
          <w:szCs w:val="22"/>
        </w:rPr>
        <w:t>019/2018</w:t>
      </w:r>
      <w:r w:rsidRPr="00313AB5">
        <w:rPr>
          <w:rFonts w:ascii="Verdana" w:hAnsi="Verdana" w:cs="Arial"/>
          <w:sz w:val="22"/>
          <w:szCs w:val="22"/>
        </w:rPr>
        <w:t>.</w:t>
      </w:r>
    </w:p>
    <w:p w:rsidR="003214FB" w:rsidRPr="00313AB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13AB5">
        <w:rPr>
          <w:rFonts w:ascii="Verdana" w:hAnsi="Verdana" w:cs="Arial"/>
          <w:sz w:val="22"/>
          <w:szCs w:val="22"/>
        </w:rPr>
        <w:t xml:space="preserve">PROCESSO Nº </w:t>
      </w:r>
      <w:r w:rsidR="0046368B" w:rsidRPr="00313AB5">
        <w:rPr>
          <w:rFonts w:ascii="Verdana" w:hAnsi="Verdana" w:cs="Arial"/>
          <w:sz w:val="22"/>
          <w:szCs w:val="22"/>
        </w:rPr>
        <w:t>007/2018</w:t>
      </w:r>
      <w:r w:rsidRPr="00313AB5">
        <w:rPr>
          <w:rFonts w:ascii="Verdana" w:hAnsi="Verdana" w:cs="Arial"/>
          <w:sz w:val="22"/>
          <w:szCs w:val="22"/>
        </w:rPr>
        <w:t>.</w:t>
      </w:r>
    </w:p>
    <w:p w:rsidR="003214FB" w:rsidRPr="00313AB5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313AB5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13AB5">
        <w:rPr>
          <w:rFonts w:ascii="Verdana" w:hAnsi="Verdana" w:cs="Arial"/>
          <w:sz w:val="22"/>
          <w:szCs w:val="22"/>
        </w:rPr>
        <w:t>VALIDADE: 12 meses.</w:t>
      </w:r>
    </w:p>
    <w:p w:rsidR="003214FB" w:rsidRPr="00313AB5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313AB5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313AB5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313AB5">
        <w:rPr>
          <w:rFonts w:ascii="Verdana" w:hAnsi="Verdana" w:cs="Arial"/>
          <w:sz w:val="22"/>
          <w:szCs w:val="22"/>
        </w:rPr>
        <w:t xml:space="preserve">Aos </w:t>
      </w:r>
      <w:r w:rsidR="00C7028A" w:rsidRPr="00313AB5">
        <w:rPr>
          <w:rFonts w:ascii="Verdana" w:hAnsi="Verdana" w:cs="Arial"/>
          <w:sz w:val="22"/>
          <w:szCs w:val="22"/>
        </w:rPr>
        <w:t>22 (vinte e dois)</w:t>
      </w:r>
      <w:r w:rsidRPr="00313AB5">
        <w:rPr>
          <w:rFonts w:ascii="Verdana" w:hAnsi="Verdana" w:cs="Arial"/>
          <w:sz w:val="22"/>
          <w:szCs w:val="22"/>
        </w:rPr>
        <w:t xml:space="preserve"> dias do mês de </w:t>
      </w:r>
      <w:r w:rsidR="00C7028A" w:rsidRPr="00313AB5">
        <w:rPr>
          <w:rFonts w:ascii="Verdana" w:hAnsi="Verdana" w:cs="Arial"/>
          <w:sz w:val="22"/>
          <w:szCs w:val="22"/>
        </w:rPr>
        <w:t>janeiro</w:t>
      </w:r>
      <w:r w:rsidRPr="00313AB5">
        <w:rPr>
          <w:rFonts w:ascii="Verdana" w:hAnsi="Verdana" w:cs="Arial"/>
          <w:sz w:val="22"/>
          <w:szCs w:val="22"/>
        </w:rPr>
        <w:t xml:space="preserve"> de </w:t>
      </w:r>
      <w:r w:rsidR="00892F8B" w:rsidRPr="00313AB5">
        <w:rPr>
          <w:rFonts w:ascii="Verdana" w:hAnsi="Verdana" w:cs="Arial"/>
          <w:sz w:val="22"/>
          <w:szCs w:val="22"/>
        </w:rPr>
        <w:t>2018</w:t>
      </w:r>
      <w:r w:rsidRPr="00313AB5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C7028A" w:rsidRPr="00313AB5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313AB5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C7028A" w:rsidRPr="00313AB5">
        <w:rPr>
          <w:rFonts w:ascii="Verdana" w:hAnsi="Verdana" w:cs="Arial"/>
          <w:sz w:val="22"/>
          <w:szCs w:val="22"/>
        </w:rPr>
        <w:t>Mário Reis Filgueiras</w:t>
      </w:r>
      <w:r w:rsidRPr="00313AB5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68B" w:rsidRPr="00313AB5">
        <w:rPr>
          <w:rFonts w:ascii="Verdana" w:hAnsi="Verdana" w:cs="Arial"/>
          <w:sz w:val="22"/>
          <w:szCs w:val="22"/>
        </w:rPr>
        <w:t>007/2018</w:t>
      </w:r>
      <w:r w:rsidRPr="00313AB5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46368B" w:rsidRPr="00313AB5">
        <w:rPr>
          <w:rFonts w:ascii="Verdana" w:hAnsi="Verdana" w:cs="Arial"/>
          <w:sz w:val="22"/>
          <w:szCs w:val="22"/>
        </w:rPr>
        <w:t>019/2018</w:t>
      </w:r>
      <w:r w:rsidRPr="00313AB5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313AB5" w:rsidRPr="00313AB5">
        <w:rPr>
          <w:rFonts w:ascii="Verdana" w:hAnsi="Verdana" w:cs="Arial"/>
          <w:b/>
          <w:sz w:val="22"/>
          <w:szCs w:val="22"/>
        </w:rPr>
        <w:t>MPA EMPREENDIMENTOS EIRELI ME</w:t>
      </w:r>
      <w:r w:rsidR="00313AB5" w:rsidRPr="00313AB5">
        <w:rPr>
          <w:rFonts w:ascii="Verdana" w:hAnsi="Verdana" w:cs="Arial"/>
          <w:sz w:val="22"/>
          <w:szCs w:val="22"/>
        </w:rPr>
        <w:t xml:space="preserve">, localizado na Rua Otávio Juventino Rezende, nº. 936, Bairro Santa Águida, Mateus Leme/MG, CEP 35.672-000, neste ato representado por </w:t>
      </w:r>
      <w:r w:rsidR="00313AB5">
        <w:rPr>
          <w:rFonts w:ascii="Verdana" w:hAnsi="Verdana" w:cs="Arial"/>
          <w:sz w:val="22"/>
          <w:szCs w:val="22"/>
        </w:rPr>
        <w:t>Thiago Gonçalves de Souza Oliveira</w:t>
      </w:r>
      <w:r w:rsidR="00313AB5" w:rsidRPr="00313AB5">
        <w:rPr>
          <w:rFonts w:ascii="Verdana" w:hAnsi="Verdana" w:cs="Arial"/>
          <w:sz w:val="22"/>
          <w:szCs w:val="22"/>
        </w:rPr>
        <w:t xml:space="preserve">, inscrita no CPF/MF sob o nº. </w:t>
      </w:r>
      <w:r w:rsidR="00313AB5">
        <w:rPr>
          <w:rFonts w:ascii="Verdana" w:hAnsi="Verdana" w:cs="Arial"/>
          <w:sz w:val="22"/>
          <w:szCs w:val="22"/>
        </w:rPr>
        <w:t>086.466.156-85</w:t>
      </w:r>
      <w:r w:rsidR="00313AB5" w:rsidRPr="00313AB5">
        <w:rPr>
          <w:rFonts w:ascii="Verdana" w:hAnsi="Verdana" w:cs="Arial"/>
          <w:sz w:val="22"/>
          <w:szCs w:val="22"/>
        </w:rPr>
        <w:t>, conforme quadro abaixo</w:t>
      </w:r>
      <w:r w:rsidRPr="00313AB5">
        <w:rPr>
          <w:rFonts w:ascii="Verdana" w:hAnsi="Verdana" w:cs="Arial"/>
          <w:sz w:val="22"/>
          <w:szCs w:val="22"/>
        </w:rPr>
        <w:t>:</w:t>
      </w:r>
    </w:p>
    <w:p w:rsidR="003214FB" w:rsidRPr="00313AB5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74"/>
        <w:gridCol w:w="2110"/>
        <w:gridCol w:w="955"/>
        <w:gridCol w:w="847"/>
        <w:gridCol w:w="943"/>
        <w:gridCol w:w="955"/>
        <w:gridCol w:w="943"/>
        <w:gridCol w:w="955"/>
        <w:gridCol w:w="1045"/>
      </w:tblGrid>
      <w:tr w:rsidR="003214FB" w:rsidRPr="00313AB5" w:rsidTr="00C7028A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313AB5">
              <w:rPr>
                <w:rFonts w:ascii="Verdana" w:hAnsi="Verdana" w:cs="Arial"/>
                <w:b/>
                <w:sz w:val="16"/>
                <w:szCs w:val="16"/>
              </w:rPr>
              <w:t>ITEM</w:t>
            </w:r>
          </w:p>
        </w:tc>
        <w:tc>
          <w:tcPr>
            <w:tcW w:w="2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313AB5" w:rsidRDefault="003214FB" w:rsidP="00C7028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13AB5">
              <w:rPr>
                <w:rFonts w:ascii="Verdana" w:hAnsi="Verdana" w:cs="Arial"/>
                <w:b/>
                <w:sz w:val="16"/>
                <w:szCs w:val="16"/>
              </w:rPr>
              <w:t>DESCRIÇÃO DO ITEM</w:t>
            </w:r>
          </w:p>
        </w:tc>
        <w:tc>
          <w:tcPr>
            <w:tcW w:w="623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13AB5">
              <w:rPr>
                <w:rFonts w:ascii="Verdana" w:hAnsi="Verdana" w:cs="Arial"/>
                <w:b/>
                <w:sz w:val="16"/>
                <w:szCs w:val="16"/>
              </w:rPr>
              <w:t>QUANTIDADE/ VALOR</w:t>
            </w:r>
          </w:p>
        </w:tc>
      </w:tr>
      <w:tr w:rsidR="003214FB" w:rsidRPr="00313AB5" w:rsidTr="00C7028A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313AB5" w:rsidRDefault="003214FB" w:rsidP="00C7028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Órgão gerenciador</w:t>
            </w:r>
          </w:p>
        </w:tc>
        <w:tc>
          <w:tcPr>
            <w:tcW w:w="1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Total a ser registrada e limite por adesão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Limite decorrente de adesões</w:t>
            </w:r>
          </w:p>
        </w:tc>
      </w:tr>
      <w:tr w:rsidR="003214FB" w:rsidRPr="00313AB5" w:rsidTr="00C7028A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313AB5" w:rsidRDefault="003214FB" w:rsidP="00C7028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Qtde.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Unitário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Qtde. Estimada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Qtde. Estimada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313AB5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</w:tr>
      <w:tr w:rsidR="00C7028A" w:rsidRPr="00313AB5" w:rsidTr="00C7028A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28A" w:rsidRPr="00313AB5" w:rsidRDefault="00C7028A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t>01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28A" w:rsidRPr="00313AB5" w:rsidRDefault="00C7028A" w:rsidP="00C7028A">
            <w:pPr>
              <w:jc w:val="both"/>
              <w:rPr>
                <w:rFonts w:ascii="Verdana" w:hAnsi="Verdana" w:cs="Andalus"/>
                <w:sz w:val="16"/>
                <w:szCs w:val="16"/>
              </w:rPr>
            </w:pP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t xml:space="preserve">LEITOR DE CODIGO DE BARRAS DE BOLETOS: Formatado Para Ler E Transmitir O Código Febraban Dos Boletos Bancários, Agilizando O Pagamento De Títulos Nos Internet Banks.Espicificações Técnicas:Tecnologia: Linear Laser.Fonte De Luz: Diodo De Luz De 650nm.Velocidade De Leitura: 100 Leituras Por Segundo.Profundidade Do Campo (Distância De Leitura): 10 ~ 220mm.Ângulo De Leitura: 42ºC.Resolução: 5 Mil.Contraste De Impressão: 40% @ Upc/Ean 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lastRenderedPageBreak/>
              <w:t>100%.Indicadores Sonoros: Sinal Sonoro Com Ajuste De Volume E Tempo.Indicadores De Led: Azul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Operações Programáveis Tom, Volume E Tempo De Duração Do Bipe, Modo De Leitura Do Botão Gatilho, Tipo De Término De Mensagem, Tipo De Idioma, Configurações Do Teclado.Formato De Imagem: Não Aplicável.Resolução Sistema Ótico: Não Aplicável.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Interfaces: Usb.Tipos De Códigos De Barras Reconhecidos: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Códigos Lineares 1d, Incluindo O Febraban (Boletos Bancários).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  <w:lang w:val="en-US"/>
              </w:rPr>
              <w:t>Upc/Ean/Jan, Upc-A, Upc-E, Ean-8, Ean-13, Ean-128, Jan-8, Jan-13, Code 39, Code 93,Code 128, Code 32, Code 11, Codabar, Iata Code, Msi/Plessy, Isbn/Issn, Interleaved 2- 5 Industrial 2-5, Itf 2-5 Addendum, Standard 2-5, Matrix 2-5, Rss 14, Rss Limited, Rss Expanded, Gs1 Databar, Gs1 Databar Limited, Gs1 Databar Expanded, China Postal Code, Jap,Telepen E Febraban.Certificações: Ce E Fcc Part 15 (Principais).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  <w:lang w:val="en-US"/>
              </w:rPr>
              <w:br/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t>Físico: 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Dimensões: 152,3 X 64,4 X 32,4 Mm.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Peso: 150g.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Cabo: 2 M (Esticado).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Elétrico: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Alimentação De Entrada: + 5v +/- 5%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Potência De Operação (Típico): 120 Ma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Ambiental: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Temperatura De Operação: 0ºC A 50ºC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Temperatura De Armazenamento: -20ºC A 60º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Umidade: 5% A 95% (Sem Condensação)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Choque/Queda: Até 1,5 M.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lastRenderedPageBreak/>
              <w:t>Nível De Luz: 4.500 Lux (Fluorescente).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  <w:t>Garantia: 24 Meses.</w:t>
            </w:r>
            <w:r w:rsidRPr="00313AB5">
              <w:rPr>
                <w:rFonts w:ascii="Verdana" w:hAnsi="Verdana" w:cs="Andalus"/>
                <w:color w:val="000000"/>
                <w:sz w:val="16"/>
                <w:szCs w:val="16"/>
              </w:rPr>
              <w:br/>
            </w:r>
          </w:p>
          <w:p w:rsidR="00C7028A" w:rsidRPr="00313AB5" w:rsidRDefault="00C7028A" w:rsidP="00C7028A">
            <w:pPr>
              <w:jc w:val="both"/>
              <w:rPr>
                <w:rFonts w:ascii="Verdana" w:hAnsi="Verdana" w:cs="Andalus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202,00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2.020,00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2.020,00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10.100,00</w:t>
            </w:r>
          </w:p>
        </w:tc>
      </w:tr>
      <w:tr w:rsidR="00C7028A" w:rsidRPr="00313AB5" w:rsidTr="00C7028A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28A" w:rsidRPr="00313AB5" w:rsidRDefault="00C7028A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313AB5">
              <w:rPr>
                <w:rFonts w:ascii="Verdana" w:hAnsi="Verdana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28A" w:rsidRPr="00313AB5" w:rsidRDefault="00C7028A" w:rsidP="00C7028A">
            <w:pPr>
              <w:jc w:val="both"/>
              <w:rPr>
                <w:rFonts w:ascii="Verdana" w:hAnsi="Verdana" w:cs="Andalus"/>
                <w:bCs/>
                <w:color w:val="000000"/>
                <w:sz w:val="16"/>
                <w:szCs w:val="16"/>
              </w:rPr>
            </w:pPr>
            <w:r w:rsidRPr="00313AB5">
              <w:rPr>
                <w:rFonts w:ascii="Verdana" w:hAnsi="Verdana" w:cs="Andalus"/>
                <w:bCs/>
                <w:color w:val="000000"/>
                <w:sz w:val="16"/>
                <w:szCs w:val="16"/>
              </w:rPr>
              <w:t>Forno elétrico portátil, capacidade para 45 litros e corpo externo em aço inox. Com termostato automático de precisão. Temperatura mínima de 50º C e máxima de 300º C. Prateleira interna adaptável em 3 posições, porta de vidro temperado removível e lâmpada para iluminação interna.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458,00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2.290,00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2.290,00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313AB5" w:rsidRDefault="0026487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11.450,00</w:t>
            </w:r>
          </w:p>
        </w:tc>
      </w:tr>
    </w:tbl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</w:t>
      </w:r>
      <w:r w:rsidRPr="00E2158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03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04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05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06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2158B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E2158B">
        <w:rPr>
          <w:rFonts w:ascii="Verdana" w:hAnsi="Verdana" w:cs="Arial"/>
          <w:sz w:val="22"/>
          <w:szCs w:val="22"/>
        </w:rPr>
        <w:t>definitivo pela unidade requisitante</w:t>
      </w:r>
      <w:r w:rsidRPr="00E2158B">
        <w:rPr>
          <w:rFonts w:ascii="Verdana" w:hAnsi="Verdana" w:cs="Arial"/>
          <w:bCs/>
          <w:sz w:val="22"/>
          <w:szCs w:val="22"/>
        </w:rPr>
        <w:t xml:space="preserve"> do objeto, </w:t>
      </w:r>
      <w:r w:rsidRPr="00E2158B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r w:rsidRPr="00E2158B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I= (TX/100)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E2158B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07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08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A. Advertência;</w:t>
      </w:r>
    </w:p>
    <w:p w:rsidR="003214FB" w:rsidRPr="00E2158B" w:rsidRDefault="003214FB" w:rsidP="003214FB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E2158B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E2158B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>C. Multa de 20% (vinte por cento) sobre o valor do saldo do valor do contrato, no caso de atraso superior a 10 (dez) dias, com a consequente rescisão contratual, quando for o caso;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– </w:t>
      </w:r>
      <w:r w:rsidRPr="00E2158B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2158B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E2158B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09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10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B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C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D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E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F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G </w:t>
      </w:r>
      <w:r w:rsidRPr="00E2158B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Pelas detentoras, quando</w:t>
      </w:r>
      <w:r w:rsidRPr="00E2158B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</w:t>
      </w:r>
      <w:r w:rsidRPr="00E2158B">
        <w:rPr>
          <w:rFonts w:ascii="Verdana" w:hAnsi="Verdana" w:cs="Arial"/>
          <w:b/>
          <w:sz w:val="22"/>
          <w:szCs w:val="22"/>
        </w:rPr>
        <w:t xml:space="preserve"> </w:t>
      </w:r>
      <w:r w:rsidRPr="00E2158B">
        <w:rPr>
          <w:rFonts w:ascii="Verdana" w:hAnsi="Verdana" w:cs="Arial"/>
          <w:b/>
          <w:sz w:val="22"/>
          <w:szCs w:val="22"/>
        </w:rPr>
        <w:noBreakHyphen/>
      </w:r>
      <w:r w:rsidRPr="00E2158B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center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Papagaios, </w:t>
      </w:r>
      <w:r w:rsidR="00313AB5">
        <w:rPr>
          <w:rFonts w:ascii="Verdana" w:hAnsi="Verdana" w:cs="Arial"/>
          <w:sz w:val="22"/>
          <w:szCs w:val="22"/>
        </w:rPr>
        <w:t>22 de janeiro de 2018.</w:t>
      </w: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13AB5" w:rsidRPr="00AA7610" w:rsidRDefault="00313AB5" w:rsidP="00313AB5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A7610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13AB5" w:rsidRPr="00AA7610" w:rsidRDefault="00313AB5" w:rsidP="00313AB5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A7610">
        <w:rPr>
          <w:rFonts w:ascii="Verdana" w:hAnsi="Verdana" w:cs="Arial"/>
          <w:sz w:val="21"/>
          <w:szCs w:val="21"/>
        </w:rPr>
        <w:t>Mário Reis Filgueiras</w:t>
      </w:r>
    </w:p>
    <w:p w:rsidR="00313AB5" w:rsidRPr="00AA7610" w:rsidRDefault="00313AB5" w:rsidP="00313AB5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13AB5" w:rsidRPr="00AA7610" w:rsidRDefault="00313AB5" w:rsidP="00313AB5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13AB5" w:rsidRPr="00AA7610" w:rsidRDefault="00313AB5" w:rsidP="00313AB5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p w:rsidR="00313AB5" w:rsidRPr="00AA7610" w:rsidRDefault="00313AB5" w:rsidP="00313AB5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A7610">
        <w:rPr>
          <w:rFonts w:ascii="Verdana" w:hAnsi="Verdana" w:cs="Arial"/>
          <w:sz w:val="21"/>
          <w:szCs w:val="21"/>
        </w:rPr>
        <w:t>MPA Empreendimentos Eireli ME</w:t>
      </w:r>
    </w:p>
    <w:p w:rsidR="00313AB5" w:rsidRPr="00AA7610" w:rsidRDefault="00313AB5" w:rsidP="00313AB5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AA7610">
        <w:rPr>
          <w:rFonts w:ascii="Verdana" w:hAnsi="Verdana" w:cs="Arial"/>
          <w:sz w:val="21"/>
          <w:szCs w:val="21"/>
        </w:rPr>
        <w:t>CNPJ/MF 24.478.341/0001-35</w:t>
      </w:r>
    </w:p>
    <w:p w:rsidR="003214FB" w:rsidRPr="00E2158B" w:rsidRDefault="003214FB" w:rsidP="00313AB5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sectPr w:rsidR="003214FB" w:rsidRPr="00E2158B" w:rsidSect="00320A16">
      <w:headerReference w:type="default" r:id="rId8"/>
      <w:footerReference w:type="default" r:id="rId9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7D" w:rsidRDefault="0026487D" w:rsidP="00E00126">
      <w:r>
        <w:separator/>
      </w:r>
    </w:p>
  </w:endnote>
  <w:endnote w:type="continuationSeparator" w:id="0">
    <w:p w:rsidR="0026487D" w:rsidRDefault="0026487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7D" w:rsidRPr="00320A16" w:rsidRDefault="0026487D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7D" w:rsidRDefault="0026487D" w:rsidP="00E00126">
      <w:r>
        <w:separator/>
      </w:r>
    </w:p>
  </w:footnote>
  <w:footnote w:type="continuationSeparator" w:id="0">
    <w:p w:rsidR="0026487D" w:rsidRDefault="0026487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6487D" w:rsidTr="00E33182">
      <w:trPr>
        <w:trHeight w:val="781"/>
      </w:trPr>
      <w:tc>
        <w:tcPr>
          <w:tcW w:w="2127" w:type="dxa"/>
          <w:vMerge w:val="restart"/>
          <w:vAlign w:val="center"/>
        </w:tcPr>
        <w:p w:rsidR="0026487D" w:rsidRDefault="0026487D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126439BC" wp14:editId="2A0799A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6487D" w:rsidRPr="000015CB" w:rsidRDefault="0026487D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6487D" w:rsidTr="000015CB">
      <w:trPr>
        <w:trHeight w:val="785"/>
      </w:trPr>
      <w:tc>
        <w:tcPr>
          <w:tcW w:w="2127" w:type="dxa"/>
          <w:vMerge/>
        </w:tcPr>
        <w:p w:rsidR="0026487D" w:rsidRDefault="0026487D">
          <w:pPr>
            <w:pStyle w:val="Cabealho"/>
          </w:pPr>
        </w:p>
      </w:tc>
      <w:tc>
        <w:tcPr>
          <w:tcW w:w="8930" w:type="dxa"/>
        </w:tcPr>
        <w:p w:rsidR="0026487D" w:rsidRPr="002936D7" w:rsidRDefault="0026487D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6487D" w:rsidRDefault="002648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09E1933" wp14:editId="4C396D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F2E3E"/>
    <w:rsid w:val="001C236C"/>
    <w:rsid w:val="001D244A"/>
    <w:rsid w:val="002431AA"/>
    <w:rsid w:val="0026487D"/>
    <w:rsid w:val="0027735F"/>
    <w:rsid w:val="00277514"/>
    <w:rsid w:val="002936D7"/>
    <w:rsid w:val="002F68A3"/>
    <w:rsid w:val="00313AB5"/>
    <w:rsid w:val="00320A16"/>
    <w:rsid w:val="003214FB"/>
    <w:rsid w:val="00386875"/>
    <w:rsid w:val="003951DD"/>
    <w:rsid w:val="003F02A6"/>
    <w:rsid w:val="003F5678"/>
    <w:rsid w:val="00407D55"/>
    <w:rsid w:val="00410E45"/>
    <w:rsid w:val="00455796"/>
    <w:rsid w:val="0046368B"/>
    <w:rsid w:val="004F6027"/>
    <w:rsid w:val="00513AE8"/>
    <w:rsid w:val="005320BA"/>
    <w:rsid w:val="00580C35"/>
    <w:rsid w:val="006A4CAB"/>
    <w:rsid w:val="006B19D3"/>
    <w:rsid w:val="006B3C89"/>
    <w:rsid w:val="006E7555"/>
    <w:rsid w:val="00710506"/>
    <w:rsid w:val="0076677A"/>
    <w:rsid w:val="007B099B"/>
    <w:rsid w:val="007B2225"/>
    <w:rsid w:val="007E1E17"/>
    <w:rsid w:val="007F586D"/>
    <w:rsid w:val="00834053"/>
    <w:rsid w:val="00861C73"/>
    <w:rsid w:val="008835B4"/>
    <w:rsid w:val="00892F8B"/>
    <w:rsid w:val="008A51F1"/>
    <w:rsid w:val="008B5F41"/>
    <w:rsid w:val="008D0A2B"/>
    <w:rsid w:val="0097482B"/>
    <w:rsid w:val="009E6215"/>
    <w:rsid w:val="00A43F8E"/>
    <w:rsid w:val="00A50A15"/>
    <w:rsid w:val="00A71783"/>
    <w:rsid w:val="00AB4166"/>
    <w:rsid w:val="00B23595"/>
    <w:rsid w:val="00B45296"/>
    <w:rsid w:val="00B53D45"/>
    <w:rsid w:val="00BE777A"/>
    <w:rsid w:val="00C7028A"/>
    <w:rsid w:val="00C828B3"/>
    <w:rsid w:val="00E00126"/>
    <w:rsid w:val="00E2158B"/>
    <w:rsid w:val="00E33182"/>
    <w:rsid w:val="00E512AF"/>
    <w:rsid w:val="00E672E4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2202</Words>
  <Characters>11892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7</cp:revision>
  <cp:lastPrinted>2018-01-22T18:08:00Z</cp:lastPrinted>
  <dcterms:created xsi:type="dcterms:W3CDTF">2018-01-22T17:54:00Z</dcterms:created>
  <dcterms:modified xsi:type="dcterms:W3CDTF">2018-01-22T18:14:00Z</dcterms:modified>
</cp:coreProperties>
</file>