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3B15F8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3B15F8">
        <w:rPr>
          <w:rFonts w:ascii="Verdana" w:hAnsi="Verdana"/>
          <w:b/>
          <w:sz w:val="22"/>
          <w:szCs w:val="22"/>
        </w:rPr>
        <w:t xml:space="preserve">PROCESSO LICITATÓRIO Nº </w:t>
      </w:r>
      <w:r w:rsidR="00D520F1" w:rsidRPr="003B15F8">
        <w:rPr>
          <w:rFonts w:ascii="Verdana" w:hAnsi="Verdana"/>
          <w:b/>
          <w:sz w:val="22"/>
          <w:szCs w:val="22"/>
        </w:rPr>
        <w:t>127/2018</w:t>
      </w:r>
    </w:p>
    <w:p w:rsidR="003214FB" w:rsidRPr="003B15F8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D520F1" w:rsidRPr="003B15F8">
        <w:rPr>
          <w:rFonts w:ascii="Verdana" w:hAnsi="Verdana" w:cs="Arial"/>
          <w:b/>
          <w:sz w:val="22"/>
          <w:szCs w:val="22"/>
        </w:rPr>
        <w:t>071/2018</w:t>
      </w:r>
    </w:p>
    <w:p w:rsidR="003214FB" w:rsidRPr="003B15F8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ATA DE REGISTRO DE PREÇOS Nº </w:t>
      </w:r>
      <w:r w:rsidR="009D4EF2" w:rsidRPr="003B15F8">
        <w:rPr>
          <w:rFonts w:ascii="Verdana" w:hAnsi="Verdana" w:cs="Arial"/>
          <w:sz w:val="22"/>
          <w:szCs w:val="22"/>
        </w:rPr>
        <w:t>055</w:t>
      </w:r>
      <w:r w:rsidR="00D75DD1" w:rsidRPr="003B15F8">
        <w:rPr>
          <w:rFonts w:ascii="Verdana" w:hAnsi="Verdana" w:cs="Arial"/>
          <w:sz w:val="22"/>
          <w:szCs w:val="22"/>
        </w:rPr>
        <w:t>/2018</w:t>
      </w:r>
      <w:r w:rsidRPr="003B15F8">
        <w:rPr>
          <w:rFonts w:ascii="Verdana" w:hAnsi="Verdana" w:cs="Arial"/>
          <w:sz w:val="22"/>
          <w:szCs w:val="22"/>
        </w:rPr>
        <w:t>.</w:t>
      </w: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PREGÃO Nº </w:t>
      </w:r>
      <w:r w:rsidR="00D520F1" w:rsidRPr="003B15F8">
        <w:rPr>
          <w:rFonts w:ascii="Verdana" w:hAnsi="Verdana" w:cs="Arial"/>
          <w:sz w:val="22"/>
          <w:szCs w:val="22"/>
        </w:rPr>
        <w:t>127/2018</w:t>
      </w:r>
      <w:r w:rsidRPr="003B15F8">
        <w:rPr>
          <w:rFonts w:ascii="Verdana" w:hAnsi="Verdana" w:cs="Arial"/>
          <w:sz w:val="22"/>
          <w:szCs w:val="22"/>
        </w:rPr>
        <w:t>.</w:t>
      </w: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PROCESSO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>.</w:t>
      </w: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VALIDADE: 12 meses.</w:t>
      </w: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Aos </w:t>
      </w:r>
      <w:r w:rsidR="00444043" w:rsidRPr="003B15F8">
        <w:rPr>
          <w:rFonts w:ascii="Verdana" w:hAnsi="Verdana" w:cs="Arial"/>
          <w:sz w:val="22"/>
          <w:szCs w:val="22"/>
        </w:rPr>
        <w:t xml:space="preserve">07 (sete) </w:t>
      </w:r>
      <w:r w:rsidRPr="003B15F8">
        <w:rPr>
          <w:rFonts w:ascii="Verdana" w:hAnsi="Verdana" w:cs="Arial"/>
          <w:sz w:val="22"/>
          <w:szCs w:val="22"/>
        </w:rPr>
        <w:t xml:space="preserve">dias do mês de </w:t>
      </w:r>
      <w:r w:rsidR="00444043" w:rsidRPr="003B15F8">
        <w:rPr>
          <w:rFonts w:ascii="Verdana" w:hAnsi="Verdana" w:cs="Arial"/>
          <w:sz w:val="22"/>
          <w:szCs w:val="22"/>
        </w:rPr>
        <w:t>novembro</w:t>
      </w:r>
      <w:r w:rsidRPr="003B15F8">
        <w:rPr>
          <w:rFonts w:ascii="Verdana" w:hAnsi="Verdana" w:cs="Arial"/>
          <w:sz w:val="22"/>
          <w:szCs w:val="22"/>
        </w:rPr>
        <w:t xml:space="preserve"> de </w:t>
      </w:r>
      <w:r w:rsidR="00892F8B" w:rsidRPr="003B15F8">
        <w:rPr>
          <w:rFonts w:ascii="Verdana" w:hAnsi="Verdana" w:cs="Arial"/>
          <w:sz w:val="22"/>
          <w:szCs w:val="22"/>
        </w:rPr>
        <w:t>2018</w:t>
      </w:r>
      <w:r w:rsidRPr="003B15F8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444043" w:rsidRPr="003B15F8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3B15F8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444043" w:rsidRPr="003B15F8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444043" w:rsidRPr="003B15F8">
        <w:rPr>
          <w:rFonts w:ascii="Verdana" w:hAnsi="Verdana" w:cs="Arial"/>
          <w:sz w:val="22"/>
          <w:szCs w:val="22"/>
        </w:rPr>
        <w:t>Filgueiras</w:t>
      </w:r>
      <w:proofErr w:type="spellEnd"/>
      <w:r w:rsidRPr="003B15F8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D520F1" w:rsidRPr="003B15F8">
        <w:rPr>
          <w:rFonts w:ascii="Verdana" w:hAnsi="Verdana" w:cs="Arial"/>
          <w:sz w:val="22"/>
          <w:szCs w:val="22"/>
        </w:rPr>
        <w:t>127/2018</w:t>
      </w:r>
      <w:r w:rsidRPr="003B15F8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0E58D8">
        <w:rPr>
          <w:rFonts w:ascii="Verdana" w:hAnsi="Verdana" w:cs="Arial"/>
          <w:b/>
          <w:sz w:val="22"/>
          <w:szCs w:val="22"/>
        </w:rPr>
        <w:t>DIGITAL INFORMÁTICA E TECNOLOGIA LTDA ME</w:t>
      </w:r>
      <w:r w:rsidRPr="003B15F8">
        <w:rPr>
          <w:rFonts w:ascii="Verdana" w:hAnsi="Verdana" w:cs="Arial"/>
          <w:sz w:val="22"/>
          <w:szCs w:val="22"/>
        </w:rPr>
        <w:t xml:space="preserve">, localizado na </w:t>
      </w:r>
      <w:r w:rsidR="000E58D8">
        <w:rPr>
          <w:rFonts w:ascii="Verdana" w:hAnsi="Verdana" w:cs="Arial"/>
          <w:sz w:val="22"/>
          <w:szCs w:val="22"/>
        </w:rPr>
        <w:t xml:space="preserve">Avenida </w:t>
      </w:r>
      <w:proofErr w:type="spellStart"/>
      <w:r w:rsidR="000E58D8">
        <w:rPr>
          <w:rFonts w:ascii="Verdana" w:hAnsi="Verdana" w:cs="Arial"/>
          <w:sz w:val="22"/>
          <w:szCs w:val="22"/>
        </w:rPr>
        <w:t>Jove</w:t>
      </w:r>
      <w:proofErr w:type="spellEnd"/>
      <w:r w:rsidR="000E58D8">
        <w:rPr>
          <w:rFonts w:ascii="Verdana" w:hAnsi="Verdana" w:cs="Arial"/>
          <w:sz w:val="22"/>
          <w:szCs w:val="22"/>
        </w:rPr>
        <w:t xml:space="preserve"> Soares, nº. 1330, bairro Graças, </w:t>
      </w:r>
      <w:proofErr w:type="spellStart"/>
      <w:r w:rsidR="000E58D8">
        <w:rPr>
          <w:rFonts w:ascii="Verdana" w:hAnsi="Verdana" w:cs="Arial"/>
          <w:sz w:val="22"/>
          <w:szCs w:val="22"/>
        </w:rPr>
        <w:t>Itáuna</w:t>
      </w:r>
      <w:proofErr w:type="spellEnd"/>
      <w:r w:rsidR="000E58D8">
        <w:rPr>
          <w:rFonts w:ascii="Verdana" w:hAnsi="Verdana" w:cs="Arial"/>
          <w:sz w:val="22"/>
          <w:szCs w:val="22"/>
        </w:rPr>
        <w:t>/MG, CEP 35.680-346</w:t>
      </w:r>
      <w:r w:rsidRPr="003B15F8">
        <w:rPr>
          <w:rFonts w:ascii="Verdana" w:hAnsi="Verdana" w:cs="Arial"/>
          <w:sz w:val="22"/>
          <w:szCs w:val="22"/>
        </w:rPr>
        <w:t xml:space="preserve">, cujo CNPJ é </w:t>
      </w:r>
      <w:r w:rsidR="000E58D8">
        <w:rPr>
          <w:rFonts w:ascii="Verdana" w:hAnsi="Verdana" w:cs="Arial"/>
          <w:sz w:val="22"/>
          <w:szCs w:val="22"/>
        </w:rPr>
        <w:t>05.448.910/0001-55</w:t>
      </w:r>
      <w:r w:rsidRPr="003B15F8">
        <w:rPr>
          <w:rFonts w:ascii="Verdana" w:hAnsi="Verdana" w:cs="Arial"/>
          <w:sz w:val="22"/>
          <w:szCs w:val="22"/>
        </w:rPr>
        <w:t>, neste ato represent</w:t>
      </w:r>
      <w:bookmarkStart w:id="0" w:name="_GoBack"/>
      <w:bookmarkEnd w:id="0"/>
      <w:r w:rsidRPr="003B15F8">
        <w:rPr>
          <w:rFonts w:ascii="Verdana" w:hAnsi="Verdana" w:cs="Arial"/>
          <w:sz w:val="22"/>
          <w:szCs w:val="22"/>
        </w:rPr>
        <w:t xml:space="preserve">ado por </w:t>
      </w:r>
      <w:r w:rsidR="000E58D8">
        <w:rPr>
          <w:rFonts w:ascii="Verdana" w:hAnsi="Verdana" w:cs="Arial"/>
          <w:sz w:val="22"/>
          <w:szCs w:val="22"/>
        </w:rPr>
        <w:t>Guilherme de Oliveira Moreira</w:t>
      </w:r>
      <w:r w:rsidR="003B15F8" w:rsidRPr="003B15F8">
        <w:rPr>
          <w:rFonts w:ascii="Verdana" w:hAnsi="Verdana" w:cs="Arial"/>
          <w:sz w:val="22"/>
          <w:szCs w:val="22"/>
        </w:rPr>
        <w:t xml:space="preserve">, inscrito no CPF/MF sob o nº. </w:t>
      </w:r>
      <w:r w:rsidR="000E58D8">
        <w:rPr>
          <w:rFonts w:ascii="Verdana" w:hAnsi="Verdana" w:cs="Arial"/>
          <w:sz w:val="22"/>
          <w:szCs w:val="22"/>
        </w:rPr>
        <w:t>013.751.116-71</w:t>
      </w:r>
      <w:r w:rsidRPr="003B15F8">
        <w:rPr>
          <w:rFonts w:ascii="Verdana" w:hAnsi="Verdana" w:cs="Arial"/>
          <w:sz w:val="22"/>
          <w:szCs w:val="22"/>
        </w:rPr>
        <w:t>, conforme quadro abaixo:</w:t>
      </w:r>
    </w:p>
    <w:p w:rsidR="003214FB" w:rsidRPr="003B15F8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201"/>
        <w:gridCol w:w="851"/>
        <w:gridCol w:w="1284"/>
        <w:gridCol w:w="1055"/>
        <w:gridCol w:w="936"/>
        <w:gridCol w:w="1038"/>
        <w:gridCol w:w="936"/>
        <w:gridCol w:w="1038"/>
      </w:tblGrid>
      <w:tr w:rsidR="00462BF1" w:rsidRPr="00462BF1" w:rsidTr="00F448CE">
        <w:trPr>
          <w:trHeight w:val="20"/>
        </w:trPr>
        <w:tc>
          <w:tcPr>
            <w:tcW w:w="525" w:type="dxa"/>
            <w:vMerge w:val="restart"/>
            <w:shd w:val="clear" w:color="auto" w:fill="auto"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52" w:type="dxa"/>
            <w:gridSpan w:val="7"/>
            <w:shd w:val="clear" w:color="auto" w:fill="auto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462BF1" w:rsidRPr="00462BF1" w:rsidTr="00F448CE">
        <w:trPr>
          <w:trHeight w:val="20"/>
        </w:trPr>
        <w:tc>
          <w:tcPr>
            <w:tcW w:w="525" w:type="dxa"/>
            <w:vMerge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194" w:type="dxa"/>
            <w:gridSpan w:val="3"/>
            <w:shd w:val="clear" w:color="000000" w:fill="BFBFBF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79" w:type="dxa"/>
            <w:gridSpan w:val="2"/>
            <w:shd w:val="clear" w:color="000000" w:fill="BFBFBF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79" w:type="dxa"/>
            <w:gridSpan w:val="2"/>
            <w:shd w:val="clear" w:color="000000" w:fill="BFBFBF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462BF1" w:rsidRPr="00462BF1" w:rsidTr="00F448CE">
        <w:trPr>
          <w:trHeight w:val="170"/>
        </w:trPr>
        <w:tc>
          <w:tcPr>
            <w:tcW w:w="525" w:type="dxa"/>
            <w:vMerge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2" w:type="dxa"/>
            <w:vMerge w:val="restart"/>
            <w:shd w:val="clear" w:color="000000" w:fill="D9D9D9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84" w:type="dxa"/>
            <w:vMerge w:val="restart"/>
            <w:shd w:val="clear" w:color="000000" w:fill="D9D9D9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58" w:type="dxa"/>
            <w:vMerge w:val="restart"/>
            <w:shd w:val="clear" w:color="000000" w:fill="D9D9D9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41" w:type="dxa"/>
            <w:vMerge w:val="restart"/>
            <w:shd w:val="clear" w:color="000000" w:fill="D9D9D9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41" w:type="dxa"/>
            <w:vMerge w:val="restart"/>
            <w:shd w:val="clear" w:color="000000" w:fill="D9D9D9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462BF1" w:rsidRPr="00462BF1" w:rsidTr="00F448CE">
        <w:trPr>
          <w:trHeight w:val="170"/>
        </w:trPr>
        <w:tc>
          <w:tcPr>
            <w:tcW w:w="525" w:type="dxa"/>
            <w:vMerge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462BF1" w:rsidRPr="00462BF1" w:rsidRDefault="00462BF1" w:rsidP="00462BF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462BF1" w:rsidRPr="00462BF1" w:rsidTr="00F448CE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CABO DE DADOS SATA II COM TRAVA - TAMANHO 50 CM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5,80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580,00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580,00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2.900,00</w:t>
            </w:r>
          </w:p>
        </w:tc>
      </w:tr>
      <w:tr w:rsidR="00462BF1" w:rsidRPr="00462BF1" w:rsidTr="00F448CE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CABO DE ENERGIA PLUG 3 PONTAS PADRÃO BRASILEIRO NEMA 5/15 - NBR 14136 - TAMANHO 1,8M. CORRENTE: 10A -TENSÃO: 250V~ - CABO FLEXÍVEL TRIPOLAR 3X0,75MM2 - NBR 14136 PLUGUE FÊMEA TIPO IEC OU MACHO TIPO IEC. CORRENTE SUPORTADA: 10A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5,80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580,00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580,00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2.900,00</w:t>
            </w:r>
          </w:p>
        </w:tc>
      </w:tr>
      <w:tr w:rsidR="00462BF1" w:rsidRPr="00462BF1" w:rsidTr="00F448CE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PLACA DE REDE USB </w:t>
            </w: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WIRELESS COM ANTENA REMOVÍVEL DE 5 DBI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462BF1" w:rsidRPr="00462BF1" w:rsidRDefault="00462BF1" w:rsidP="00462BF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50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27,50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1.375,00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1.375,00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462BF1" w:rsidRPr="00462BF1" w:rsidRDefault="00462BF1" w:rsidP="00F448C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462BF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6.875,00</w:t>
            </w:r>
          </w:p>
        </w:tc>
      </w:tr>
    </w:tbl>
    <w:p w:rsidR="003214FB" w:rsidRPr="003B15F8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01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3B15F8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I </w:t>
      </w:r>
      <w:r w:rsidRPr="003B15F8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3B15F8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02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3B15F8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03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3B15F8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04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>.</w:t>
      </w:r>
    </w:p>
    <w:p w:rsidR="003214FB" w:rsidRPr="003B15F8" w:rsidRDefault="003214FB" w:rsidP="006D7146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3B15F8" w:rsidRDefault="003214FB" w:rsidP="006D7146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3B15F8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05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06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B15F8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3B15F8">
        <w:rPr>
          <w:rFonts w:ascii="Verdana" w:hAnsi="Verdana" w:cs="Arial"/>
          <w:sz w:val="22"/>
          <w:szCs w:val="22"/>
        </w:rPr>
        <w:t>definitivo pela unidade requisitante</w:t>
      </w:r>
      <w:r w:rsidRPr="003B15F8">
        <w:rPr>
          <w:rFonts w:ascii="Verdana" w:hAnsi="Verdana" w:cs="Arial"/>
          <w:bCs/>
          <w:sz w:val="22"/>
          <w:szCs w:val="22"/>
        </w:rPr>
        <w:t xml:space="preserve"> do objeto, </w:t>
      </w:r>
      <w:r w:rsidRPr="003B15F8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3B15F8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</w:t>
      </w:r>
      <w:r w:rsidRPr="003B15F8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I= (TX/100) 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3B15F8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3B15F8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3B15F8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07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3B15F8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IV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V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VI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VII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08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3B15F8">
        <w:rPr>
          <w:rFonts w:ascii="Verdana" w:hAnsi="Verdana" w:cs="Arial"/>
          <w:sz w:val="22"/>
          <w:szCs w:val="22"/>
        </w:rPr>
        <w:t>á</w:t>
      </w:r>
      <w:proofErr w:type="spellEnd"/>
      <w:r w:rsidRPr="003B15F8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A. Advertência;</w:t>
      </w:r>
    </w:p>
    <w:p w:rsidR="003214FB" w:rsidRPr="003B15F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3B15F8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3B15F8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3B15F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3B15F8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III – </w:t>
      </w:r>
      <w:r w:rsidRPr="003B15F8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3B15F8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3B15F8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09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10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3B15F8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11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3B15F8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A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3B15F8">
        <w:rPr>
          <w:rFonts w:ascii="Verdana" w:hAnsi="Verdana" w:cs="Arial"/>
          <w:sz w:val="22"/>
          <w:szCs w:val="22"/>
        </w:rPr>
        <w:t>a</w:t>
      </w:r>
      <w:proofErr w:type="spellEnd"/>
      <w:r w:rsidRPr="003B15F8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B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C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D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3B15F8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E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F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3B15F8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G </w:t>
      </w:r>
      <w:r w:rsidRPr="003B15F8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3B15F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>Pelas detentoras, quando</w:t>
      </w:r>
      <w:r w:rsidRPr="003B15F8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3B15F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A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3B15F8">
        <w:rPr>
          <w:rFonts w:ascii="Verdana" w:hAnsi="Verdana" w:cs="Arial"/>
          <w:sz w:val="22"/>
          <w:szCs w:val="22"/>
        </w:rPr>
        <w:t>a</w:t>
      </w:r>
      <w:proofErr w:type="spellEnd"/>
      <w:r w:rsidRPr="003B15F8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3B15F8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12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I</w:t>
      </w:r>
      <w:r w:rsidRPr="003B15F8">
        <w:rPr>
          <w:rFonts w:ascii="Verdana" w:hAnsi="Verdana" w:cs="Arial"/>
          <w:b/>
          <w:sz w:val="22"/>
          <w:szCs w:val="22"/>
        </w:rPr>
        <w:t xml:space="preserve"> </w:t>
      </w:r>
      <w:r w:rsidRPr="003B15F8">
        <w:rPr>
          <w:rFonts w:ascii="Verdana" w:hAnsi="Verdana" w:cs="Arial"/>
          <w:b/>
          <w:sz w:val="22"/>
          <w:szCs w:val="22"/>
        </w:rPr>
        <w:noBreakHyphen/>
      </w:r>
      <w:r w:rsidRPr="003B15F8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3B15F8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3B15F8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3B15F8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Papagaios, </w:t>
      </w:r>
      <w:r w:rsidR="00207166" w:rsidRPr="003B15F8">
        <w:rPr>
          <w:rFonts w:ascii="Verdana" w:hAnsi="Verdana" w:cs="Arial"/>
          <w:sz w:val="22"/>
          <w:szCs w:val="22"/>
        </w:rPr>
        <w:t>07 de novembro de 2018</w:t>
      </w:r>
      <w:r w:rsidRPr="003B15F8">
        <w:rPr>
          <w:rFonts w:ascii="Verdana" w:hAnsi="Verdana" w:cs="Arial"/>
          <w:sz w:val="22"/>
          <w:szCs w:val="22"/>
        </w:rPr>
        <w:t>.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Município de Papagaios/MG</w:t>
      </w:r>
    </w:p>
    <w:p w:rsidR="003214FB" w:rsidRPr="003B15F8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3B15F8">
        <w:rPr>
          <w:rFonts w:ascii="Verdana" w:hAnsi="Verdana" w:cs="Arial"/>
          <w:sz w:val="22"/>
          <w:szCs w:val="22"/>
        </w:rPr>
        <w:t>Filgueiras</w:t>
      </w:r>
      <w:proofErr w:type="spellEnd"/>
    </w:p>
    <w:p w:rsidR="003214FB" w:rsidRPr="003B15F8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3B15F8" w:rsidRDefault="000E58D8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Digital Informática e Tecnologia </w:t>
      </w:r>
      <w:proofErr w:type="spellStart"/>
      <w:r>
        <w:rPr>
          <w:rFonts w:ascii="Verdana" w:hAnsi="Verdana" w:cs="Arial"/>
          <w:sz w:val="22"/>
          <w:szCs w:val="22"/>
        </w:rPr>
        <w:t>Ltda</w:t>
      </w:r>
      <w:proofErr w:type="spellEnd"/>
      <w:r>
        <w:rPr>
          <w:rFonts w:ascii="Verdana" w:hAnsi="Verdana" w:cs="Arial"/>
          <w:sz w:val="22"/>
          <w:szCs w:val="22"/>
        </w:rPr>
        <w:t xml:space="preserve"> ME</w:t>
      </w:r>
    </w:p>
    <w:p w:rsidR="00207166" w:rsidRPr="003B15F8" w:rsidRDefault="001A79D5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CNPJ/MF </w:t>
      </w:r>
      <w:r w:rsidR="000E58D8">
        <w:rPr>
          <w:rFonts w:ascii="Verdana" w:hAnsi="Verdana" w:cs="Arial"/>
          <w:sz w:val="22"/>
          <w:szCs w:val="22"/>
        </w:rPr>
        <w:t>05.448.910/0001-55</w:t>
      </w:r>
    </w:p>
    <w:sectPr w:rsidR="00207166" w:rsidRPr="003B15F8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893" w:rsidRDefault="00794893" w:rsidP="00E00126">
      <w:r>
        <w:separator/>
      </w:r>
    </w:p>
  </w:endnote>
  <w:endnote w:type="continuationSeparator" w:id="0">
    <w:p w:rsidR="00794893" w:rsidRDefault="0079489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893" w:rsidRDefault="00794893" w:rsidP="00E00126">
      <w:r>
        <w:separator/>
      </w:r>
    </w:p>
  </w:footnote>
  <w:footnote w:type="continuationSeparator" w:id="0">
    <w:p w:rsidR="00794893" w:rsidRDefault="0079489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E58D8"/>
    <w:rsid w:val="000F2E3E"/>
    <w:rsid w:val="001062A7"/>
    <w:rsid w:val="0011310E"/>
    <w:rsid w:val="00120493"/>
    <w:rsid w:val="0012144E"/>
    <w:rsid w:val="001463D3"/>
    <w:rsid w:val="001A79D5"/>
    <w:rsid w:val="001B2493"/>
    <w:rsid w:val="001C236C"/>
    <w:rsid w:val="001D244A"/>
    <w:rsid w:val="00207166"/>
    <w:rsid w:val="002431AA"/>
    <w:rsid w:val="00264466"/>
    <w:rsid w:val="0027735F"/>
    <w:rsid w:val="00277514"/>
    <w:rsid w:val="00287689"/>
    <w:rsid w:val="002936D7"/>
    <w:rsid w:val="002A725E"/>
    <w:rsid w:val="002C7E36"/>
    <w:rsid w:val="002F68A3"/>
    <w:rsid w:val="0030551D"/>
    <w:rsid w:val="00320A16"/>
    <w:rsid w:val="003214FB"/>
    <w:rsid w:val="00386875"/>
    <w:rsid w:val="003951DD"/>
    <w:rsid w:val="003B15F8"/>
    <w:rsid w:val="003F02A6"/>
    <w:rsid w:val="003F5678"/>
    <w:rsid w:val="00407D55"/>
    <w:rsid w:val="00410E45"/>
    <w:rsid w:val="00444043"/>
    <w:rsid w:val="00455796"/>
    <w:rsid w:val="00462BF1"/>
    <w:rsid w:val="0046368B"/>
    <w:rsid w:val="00463BE3"/>
    <w:rsid w:val="004B5890"/>
    <w:rsid w:val="004F6027"/>
    <w:rsid w:val="00513AE8"/>
    <w:rsid w:val="005235F1"/>
    <w:rsid w:val="005320BA"/>
    <w:rsid w:val="005639A2"/>
    <w:rsid w:val="00580C35"/>
    <w:rsid w:val="00596F67"/>
    <w:rsid w:val="00647F9B"/>
    <w:rsid w:val="00650EF7"/>
    <w:rsid w:val="006A4CAB"/>
    <w:rsid w:val="006B3C89"/>
    <w:rsid w:val="006D7146"/>
    <w:rsid w:val="006E4F98"/>
    <w:rsid w:val="006E7555"/>
    <w:rsid w:val="007020E9"/>
    <w:rsid w:val="00710506"/>
    <w:rsid w:val="00722A59"/>
    <w:rsid w:val="007545C6"/>
    <w:rsid w:val="00790095"/>
    <w:rsid w:val="00794893"/>
    <w:rsid w:val="007B099B"/>
    <w:rsid w:val="007B2225"/>
    <w:rsid w:val="007E1E17"/>
    <w:rsid w:val="007F586D"/>
    <w:rsid w:val="008257EF"/>
    <w:rsid w:val="00834053"/>
    <w:rsid w:val="00861C73"/>
    <w:rsid w:val="008835B4"/>
    <w:rsid w:val="00892F8B"/>
    <w:rsid w:val="008A51F1"/>
    <w:rsid w:val="008B5F41"/>
    <w:rsid w:val="008D0A2B"/>
    <w:rsid w:val="009239F0"/>
    <w:rsid w:val="00946491"/>
    <w:rsid w:val="0097482B"/>
    <w:rsid w:val="009C7035"/>
    <w:rsid w:val="009C7BE7"/>
    <w:rsid w:val="009D4EF2"/>
    <w:rsid w:val="009E6215"/>
    <w:rsid w:val="00A43F8E"/>
    <w:rsid w:val="00A50A15"/>
    <w:rsid w:val="00A71783"/>
    <w:rsid w:val="00AB4166"/>
    <w:rsid w:val="00AC6D3E"/>
    <w:rsid w:val="00B23595"/>
    <w:rsid w:val="00B45296"/>
    <w:rsid w:val="00B53D45"/>
    <w:rsid w:val="00B63A37"/>
    <w:rsid w:val="00BE777A"/>
    <w:rsid w:val="00C0181F"/>
    <w:rsid w:val="00C07112"/>
    <w:rsid w:val="00C12241"/>
    <w:rsid w:val="00C20EE0"/>
    <w:rsid w:val="00C41349"/>
    <w:rsid w:val="00C828B3"/>
    <w:rsid w:val="00D33AE5"/>
    <w:rsid w:val="00D520F1"/>
    <w:rsid w:val="00D559F6"/>
    <w:rsid w:val="00D63541"/>
    <w:rsid w:val="00D75DD1"/>
    <w:rsid w:val="00D9523C"/>
    <w:rsid w:val="00DA41A2"/>
    <w:rsid w:val="00E00126"/>
    <w:rsid w:val="00E2158B"/>
    <w:rsid w:val="00E3064C"/>
    <w:rsid w:val="00E33182"/>
    <w:rsid w:val="00E512AF"/>
    <w:rsid w:val="00E672E4"/>
    <w:rsid w:val="00E96684"/>
    <w:rsid w:val="00EC28D8"/>
    <w:rsid w:val="00F4320D"/>
    <w:rsid w:val="00F448CE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1959</Words>
  <Characters>10584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2018-04-04T19:43:00Z</cp:lastPrinted>
  <dcterms:created xsi:type="dcterms:W3CDTF">2018-11-19T13:38:00Z</dcterms:created>
  <dcterms:modified xsi:type="dcterms:W3CDTF">2018-11-19T13:47:00Z</dcterms:modified>
</cp:coreProperties>
</file>