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PROCESSO LICITATÓRIO Nº </w:t>
      </w:r>
      <w:r w:rsidR="00615BF4">
        <w:rPr>
          <w:rFonts w:ascii="Verdana" w:hAnsi="Verdana"/>
          <w:b/>
          <w:sz w:val="22"/>
          <w:szCs w:val="22"/>
        </w:rPr>
        <w:t>113/2018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615BF4">
        <w:rPr>
          <w:rFonts w:ascii="Verdana" w:hAnsi="Verdana" w:cs="Arial"/>
          <w:b/>
          <w:sz w:val="22"/>
          <w:szCs w:val="22"/>
        </w:rPr>
        <w:t>064/2018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ATA DE REGISTRO DE PREÇOS Nº </w:t>
      </w:r>
      <w:r w:rsidR="00FE4F69">
        <w:rPr>
          <w:rFonts w:ascii="Verdana" w:hAnsi="Verdana" w:cs="Arial"/>
          <w:sz w:val="22"/>
          <w:szCs w:val="22"/>
        </w:rPr>
        <w:t>048</w:t>
      </w:r>
      <w:r w:rsidR="002F43A2">
        <w:rPr>
          <w:rFonts w:ascii="Verdana" w:hAnsi="Verdana" w:cs="Arial"/>
          <w:sz w:val="22"/>
          <w:szCs w:val="22"/>
        </w:rPr>
        <w:t>/2018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PREGÃO Nº </w:t>
      </w:r>
      <w:r w:rsidR="00615BF4">
        <w:rPr>
          <w:rFonts w:ascii="Verdana" w:hAnsi="Verdana" w:cs="Arial"/>
          <w:sz w:val="22"/>
          <w:szCs w:val="22"/>
        </w:rPr>
        <w:t>064/2018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PROCESSO Nº </w:t>
      </w:r>
      <w:r w:rsidR="00615BF4">
        <w:rPr>
          <w:rFonts w:ascii="Verdana" w:hAnsi="Verdana" w:cs="Arial"/>
          <w:sz w:val="22"/>
          <w:szCs w:val="22"/>
        </w:rPr>
        <w:t>113/2018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VALIDADE: 12 meses.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Pr="00C114C9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C114C9">
        <w:rPr>
          <w:rFonts w:ascii="Verdana" w:hAnsi="Verdana" w:cs="Arial"/>
          <w:szCs w:val="22"/>
        </w:rPr>
        <w:t xml:space="preserve">Aos </w:t>
      </w:r>
      <w:r w:rsidR="007D66C9" w:rsidRPr="00C114C9">
        <w:rPr>
          <w:rFonts w:ascii="Verdana" w:hAnsi="Verdana" w:cs="Arial"/>
          <w:szCs w:val="22"/>
          <w:lang w:val="pt-BR"/>
        </w:rPr>
        <w:t xml:space="preserve">05 (cinco) </w:t>
      </w:r>
      <w:r w:rsidRPr="00C114C9">
        <w:rPr>
          <w:rFonts w:ascii="Verdana" w:hAnsi="Verdana" w:cs="Arial"/>
          <w:szCs w:val="22"/>
        </w:rPr>
        <w:t xml:space="preserve">dias do mês de </w:t>
      </w:r>
      <w:r w:rsidR="007D66C9" w:rsidRPr="00C114C9">
        <w:rPr>
          <w:rFonts w:ascii="Verdana" w:hAnsi="Verdana" w:cs="Arial"/>
          <w:szCs w:val="22"/>
          <w:lang w:val="pt-BR"/>
        </w:rPr>
        <w:t>setembro de 2018</w:t>
      </w:r>
      <w:r w:rsidRPr="00C114C9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7D66C9" w:rsidRPr="00C114C9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 w:rsidRPr="00C114C9">
        <w:rPr>
          <w:rFonts w:ascii="Verdana" w:hAnsi="Verdana" w:cs="Arial"/>
          <w:szCs w:val="22"/>
        </w:rPr>
        <w:t xml:space="preserve">, o Exmo. Sr. Prefeito Municipal, Sr. </w:t>
      </w:r>
      <w:r w:rsidR="007D66C9" w:rsidRPr="00C114C9">
        <w:rPr>
          <w:rFonts w:ascii="Verdana" w:hAnsi="Verdana" w:cs="Arial"/>
          <w:szCs w:val="22"/>
          <w:lang w:val="pt-BR"/>
        </w:rPr>
        <w:t>Mário Reis Filgueiras,</w:t>
      </w:r>
      <w:r w:rsidRPr="00C114C9">
        <w:rPr>
          <w:rFonts w:ascii="Verdana" w:hAnsi="Verdana" w:cs="Arial"/>
          <w:szCs w:val="22"/>
        </w:rPr>
        <w:t xml:space="preserve"> nos termos do art. 15 da Lei Federal 8.666/93, da Lei 10.250/2002, das demais normas legais aplicáveis, em face da classificação das propostas apresentadas no PREGÃO PARA REGISTRO DE PREÇOS Nº </w:t>
      </w:r>
      <w:r w:rsidR="00615BF4" w:rsidRPr="00C114C9">
        <w:rPr>
          <w:rFonts w:ascii="Verdana" w:hAnsi="Verdana" w:cs="Arial"/>
          <w:szCs w:val="22"/>
        </w:rPr>
        <w:t>064/2018</w:t>
      </w:r>
      <w:r w:rsidRPr="00C114C9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615BF4" w:rsidRPr="00C114C9">
        <w:rPr>
          <w:rFonts w:ascii="Verdana" w:hAnsi="Verdana" w:cs="Arial"/>
          <w:szCs w:val="22"/>
        </w:rPr>
        <w:t>113/2018</w:t>
      </w:r>
      <w:r w:rsidRPr="00C114C9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007E8F" w:rsidRPr="00C114C9">
        <w:rPr>
          <w:rFonts w:ascii="Verdana" w:hAnsi="Verdana" w:cs="Arial"/>
          <w:b/>
          <w:szCs w:val="22"/>
        </w:rPr>
        <w:t>JUAREZ ANTONIO RODRIGUES ME</w:t>
      </w:r>
      <w:r w:rsidR="00007E8F" w:rsidRPr="00C114C9">
        <w:rPr>
          <w:rFonts w:ascii="Verdana" w:hAnsi="Verdana" w:cs="Arial"/>
          <w:szCs w:val="22"/>
        </w:rPr>
        <w:t>, localizado na Rua Caxambu, nº. 259, bairro Padre Teodoro, Sete Lagoas/MG, CEP 35.702-120, cujo CNPJ é 07.893.426/0001-60, neste ato representado por Roberto da Silva Pinto, inscrito no CPF/MF sob o nº. 118.531.236-68, conforme quadro abaixo</w:t>
      </w:r>
      <w:r w:rsidRPr="00C114C9">
        <w:rPr>
          <w:rFonts w:ascii="Verdana" w:hAnsi="Verdana" w:cs="Arial"/>
          <w:szCs w:val="22"/>
        </w:rPr>
        <w:t>:</w:t>
      </w:r>
    </w:p>
    <w:p w:rsidR="00CF5B45" w:rsidRPr="00C114C9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9"/>
        <w:gridCol w:w="883"/>
        <w:gridCol w:w="851"/>
        <w:gridCol w:w="1134"/>
        <w:gridCol w:w="992"/>
        <w:gridCol w:w="992"/>
        <w:gridCol w:w="1093"/>
        <w:gridCol w:w="1001"/>
      </w:tblGrid>
      <w:tr w:rsidR="00CF5B45" w:rsidRPr="00C114C9" w:rsidTr="00C114C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b/>
                <w:sz w:val="15"/>
                <w:szCs w:val="15"/>
                <w:lang w:val="pt-BR"/>
              </w:rPr>
              <w:t>ITEM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b/>
                <w:sz w:val="15"/>
                <w:szCs w:val="15"/>
                <w:lang w:val="pt-BR"/>
              </w:rPr>
              <w:t>DESCRIÇÃO DO ITEM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b/>
                <w:sz w:val="15"/>
                <w:szCs w:val="15"/>
                <w:lang w:val="pt-BR"/>
              </w:rPr>
              <w:t>QUANTIDADE/ VALOR</w:t>
            </w:r>
          </w:p>
        </w:tc>
      </w:tr>
      <w:tr w:rsidR="00CF5B45" w:rsidRPr="00C114C9" w:rsidTr="00C114C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C114C9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C114C9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Órgão gerenciador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Total a ser registrada e limite por adesão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Limite decorrente de adesões</w:t>
            </w:r>
          </w:p>
        </w:tc>
      </w:tr>
      <w:tr w:rsidR="00CF5B45" w:rsidRPr="00C114C9" w:rsidTr="00C114C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C114C9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C114C9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Qtde. Estimada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Qtde. Estimada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Qtde. Estimada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C114C9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</w:tr>
      <w:tr w:rsidR="00C114C9" w:rsidRPr="00C114C9" w:rsidTr="00C114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9" w:rsidRPr="00C114C9" w:rsidRDefault="00C114C9" w:rsidP="00C114C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C114C9">
              <w:rPr>
                <w:rFonts w:ascii="Verdana" w:hAnsi="Verdana" w:cs="Arial"/>
                <w:sz w:val="15"/>
                <w:szCs w:val="15"/>
              </w:rPr>
              <w:t xml:space="preserve">Limpador de pedras; limpa pedras em embalagem de 2 litros. Remove sujeiras e encardidos de terra nos tipos de pisos: Pedras rústicas, miracema, mineira, portugues, são tomé, ouro verde, pirinopolis, lagoa santa, ouro preto, rosa carandaí, macaquinho, entre outras.Comprove, simule o custo do litro diluído e se </w:t>
            </w:r>
            <w:r w:rsidRPr="00C114C9">
              <w:rPr>
                <w:rFonts w:ascii="Verdana" w:hAnsi="Verdana" w:cs="Arial"/>
                <w:sz w:val="15"/>
                <w:szCs w:val="15"/>
              </w:rPr>
              <w:lastRenderedPageBreak/>
              <w:t>surpreenda com o resultado!Valor proposto por galão, dividido por 75 litros = preço por litro diluído. Modo de usar: Molhar a superfície Águardar absorver a água, retirar o excesso, aplicar com vassoura de pêlo aplicar e iniciar a ação mecânica esfregar), não deixando a solução secar, retirar e enxáguar. Não ultrapassando este processo mais de 5 minutos. Obs: não usar em pedras ardósias, cerâmicas, porcelanatos, azulejos e sanitários, pisos de cimento polido e queimados, granitina ou granilite, granito, mármores, superfície com pintura epóxi, cerâmica anti derrapante, alumínio, vidros. Não misturar com produtos clorados.Embalagem: Galão 2 Litros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114C9">
              <w:rPr>
                <w:rFonts w:ascii="Verdana" w:hAnsi="Verdana" w:cs="Arial"/>
                <w:sz w:val="15"/>
                <w:szCs w:val="15"/>
              </w:rPr>
              <w:lastRenderedPageBreak/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 w:eastAsia="ar-SA"/>
              </w:rPr>
              <w:t>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 w:eastAsia="ar-SA"/>
              </w:rPr>
              <w:t>2.975,00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114C9">
              <w:rPr>
                <w:rFonts w:ascii="Verdana" w:hAnsi="Verdana" w:cs="Arial"/>
                <w:sz w:val="15"/>
                <w:szCs w:val="15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 w:eastAsia="ar-SA"/>
              </w:rPr>
              <w:t>2.975,00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 w:eastAsia="ar-SA"/>
              </w:rPr>
              <w:t>2.500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 w:eastAsia="ar-SA"/>
              </w:rPr>
              <w:t>14.875,00</w:t>
            </w:r>
          </w:p>
        </w:tc>
      </w:tr>
      <w:tr w:rsidR="00C114C9" w:rsidRPr="00C114C9" w:rsidTr="00C114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lastRenderedPageBreak/>
              <w:t>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9" w:rsidRPr="00C114C9" w:rsidRDefault="00C114C9" w:rsidP="00C114C9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C114C9">
              <w:rPr>
                <w:rFonts w:ascii="Verdana" w:hAnsi="Verdana"/>
                <w:sz w:val="15"/>
                <w:szCs w:val="15"/>
              </w:rPr>
              <w:t>Xispa – 2 litros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114C9">
              <w:rPr>
                <w:rFonts w:ascii="Verdana" w:hAnsi="Verdana" w:cs="Arial"/>
                <w:sz w:val="15"/>
                <w:szCs w:val="15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 w:eastAsia="ar-SA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 w:eastAsia="ar-SA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114C9">
              <w:rPr>
                <w:rFonts w:ascii="Verdana" w:hAnsi="Verdana" w:cs="Arial"/>
                <w:sz w:val="15"/>
                <w:szCs w:val="15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 w:eastAsia="ar-SA"/>
              </w:rPr>
              <w:t>2.000,00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 w:eastAsia="ar-SA"/>
              </w:rPr>
              <w:t>2.000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 w:eastAsia="ar-SA"/>
              </w:rPr>
              <w:t>10.000,00</w:t>
            </w:r>
          </w:p>
        </w:tc>
      </w:tr>
      <w:tr w:rsidR="00C114C9" w:rsidRPr="00C114C9" w:rsidTr="00C114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/>
              </w:rPr>
              <w:t>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C9" w:rsidRPr="00C114C9" w:rsidRDefault="00C114C9" w:rsidP="00C114C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  <w:r w:rsidRPr="00C114C9">
              <w:rPr>
                <w:rFonts w:ascii="Verdana" w:hAnsi="Verdana"/>
                <w:sz w:val="15"/>
                <w:szCs w:val="15"/>
              </w:rPr>
              <w:t>Pasta para limpeza, pasta de pinho, produto viscoso à base de uma combinação de sabão e agente mineral, destinado para a limpeza de superfícies. Limpa fácil sem fazer grande esforço. Embalagem de 2 litros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114C9">
              <w:rPr>
                <w:rFonts w:ascii="Verdana" w:hAnsi="Verdana" w:cs="Arial"/>
                <w:sz w:val="15"/>
                <w:szCs w:val="15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 w:eastAsia="ar-SA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 w:eastAsia="ar-SA"/>
              </w:rPr>
              <w:t>5.850,00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C114C9">
              <w:rPr>
                <w:rFonts w:ascii="Verdana" w:hAnsi="Verdana" w:cs="Arial"/>
                <w:sz w:val="15"/>
                <w:szCs w:val="15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 w:eastAsia="ar-SA"/>
              </w:rPr>
              <w:t>5.850,00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 w:eastAsia="ar-SA"/>
              </w:rPr>
              <w:t>5000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4C9" w:rsidRPr="00C114C9" w:rsidRDefault="00C114C9" w:rsidP="00C114C9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C114C9">
              <w:rPr>
                <w:rFonts w:ascii="Verdana" w:hAnsi="Verdana" w:cs="Arial"/>
                <w:sz w:val="15"/>
                <w:szCs w:val="15"/>
                <w:lang w:val="pt-BR" w:eastAsia="ar-SA"/>
              </w:rPr>
              <w:t>29.250,00</w:t>
            </w:r>
          </w:p>
        </w:tc>
      </w:tr>
    </w:tbl>
    <w:p w:rsidR="00CF5B45" w:rsidRDefault="00CF5B45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Cs w:val="22"/>
          <w:lang w:eastAsia="ar-SA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03 </w:t>
      </w:r>
      <w:r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04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615BF4">
        <w:rPr>
          <w:rFonts w:ascii="Verdana" w:hAnsi="Verdana" w:cs="Arial"/>
          <w:sz w:val="22"/>
          <w:szCs w:val="22"/>
        </w:rPr>
        <w:t>064/2018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15BF4">
        <w:rPr>
          <w:rFonts w:ascii="Verdana" w:hAnsi="Verdana" w:cs="Arial"/>
          <w:sz w:val="22"/>
          <w:szCs w:val="22"/>
        </w:rPr>
        <w:t>064/2018</w:t>
      </w:r>
      <w:r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615BF4">
        <w:rPr>
          <w:rFonts w:ascii="Verdana" w:hAnsi="Verdana" w:cs="Arial"/>
          <w:sz w:val="22"/>
          <w:szCs w:val="22"/>
        </w:rPr>
        <w:t>064/2018</w:t>
      </w:r>
      <w:r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05 </w:t>
      </w:r>
      <w:r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06 </w:t>
      </w:r>
      <w:r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>
        <w:rPr>
          <w:rFonts w:ascii="Verdana" w:hAnsi="Verdana" w:cs="Arial"/>
          <w:sz w:val="22"/>
          <w:szCs w:val="22"/>
        </w:rPr>
        <w:t>definitivo pela unidade requisitante</w:t>
      </w:r>
      <w:r>
        <w:rPr>
          <w:rFonts w:ascii="Verdana" w:hAnsi="Verdana" w:cs="Arial"/>
          <w:bCs/>
          <w:sz w:val="22"/>
          <w:szCs w:val="22"/>
        </w:rPr>
        <w:t xml:space="preserve"> do objeto, </w:t>
      </w:r>
      <w:r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I= (TX/100)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VP = Valor da parcela em atraso.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07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</w:t>
      </w:r>
      <w:r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IV </w:t>
      </w:r>
      <w:r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 xml:space="preserve">V </w:t>
      </w:r>
      <w:r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 </w:t>
      </w:r>
      <w:r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VII </w:t>
      </w:r>
      <w:r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08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a)</w:t>
      </w:r>
      <w:r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Default="00CF5B45" w:rsidP="004B245E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b) Multa de 0,3% (três décimos por cento) por dia, até o 10</w:t>
      </w:r>
      <w:r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Default="00CF5B45" w:rsidP="004B245E">
      <w:pPr>
        <w:pStyle w:val="Corpodetexto"/>
        <w:rPr>
          <w:rFonts w:ascii="Verdana" w:hAnsi="Verdana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d)</w:t>
      </w:r>
      <w:r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d.1)</w:t>
      </w:r>
      <w:r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d.2</w:t>
      </w:r>
      <w:r>
        <w:rPr>
          <w:rFonts w:ascii="Verdana" w:hAnsi="Verdana" w:cs="Arial"/>
          <w:szCs w:val="22"/>
        </w:rPr>
        <w:t>) transferência total ou parcial do contrato a terceiros;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d.3</w:t>
      </w:r>
      <w:r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>d.4</w:t>
      </w:r>
      <w:r>
        <w:rPr>
          <w:rFonts w:ascii="Verdana" w:hAnsi="Verdana" w:cs="Arial"/>
          <w:szCs w:val="22"/>
        </w:rPr>
        <w:t>) descumprimento de cláusula contratual.</w:t>
      </w: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III - </w:t>
      </w:r>
      <w:r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</w:t>
      </w:r>
      <w:r>
        <w:rPr>
          <w:rFonts w:ascii="Verdana" w:hAnsi="Verdana" w:cs="Arial"/>
          <w:bCs/>
          <w:sz w:val="22"/>
          <w:szCs w:val="22"/>
        </w:rPr>
        <w:lastRenderedPageBreak/>
        <w:t>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Default="00CF5B45" w:rsidP="004B245E">
      <w:pPr>
        <w:pStyle w:val="Corpodetexto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  <w:lang w:val="pt-BR"/>
        </w:rPr>
        <w:t xml:space="preserve">V - </w:t>
      </w:r>
      <w:r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09 </w:t>
      </w:r>
      <w:r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15BF4">
        <w:rPr>
          <w:rFonts w:ascii="Verdana" w:hAnsi="Verdana" w:cs="Arial"/>
          <w:sz w:val="22"/>
          <w:szCs w:val="22"/>
        </w:rPr>
        <w:t>064/2018</w:t>
      </w:r>
      <w:r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10 </w:t>
      </w:r>
      <w:r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</w:t>
      </w:r>
      <w:r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11 </w:t>
      </w:r>
      <w:r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a detentora não cumprir as obrigações constantes desta Ata de Registro de Preços;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 </w:t>
      </w:r>
      <w:r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C </w:t>
      </w:r>
      <w:r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D </w:t>
      </w:r>
      <w:r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 </w:t>
      </w:r>
      <w:r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F </w:t>
      </w:r>
      <w:r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 </w:t>
      </w:r>
      <w:r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Pelas detentoras, quando</w:t>
      </w:r>
      <w:r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 </w:t>
      </w:r>
      <w:r>
        <w:rPr>
          <w:rFonts w:ascii="Verdana" w:hAnsi="Verdana" w:cs="Arial"/>
          <w:sz w:val="22"/>
          <w:szCs w:val="22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12 </w:t>
      </w:r>
      <w:r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Default="00CF5B45" w:rsidP="004B245E">
      <w:pPr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noBreakHyphen/>
      </w:r>
      <w:r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14.1. Integram esta Ata, o edital do Pregão nº </w:t>
      </w:r>
      <w:r w:rsidR="00615BF4">
        <w:rPr>
          <w:rFonts w:ascii="Verdana" w:hAnsi="Verdana" w:cs="Arial"/>
          <w:szCs w:val="22"/>
        </w:rPr>
        <w:t>064/2018</w:t>
      </w:r>
      <w:r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Default="00CF5B45" w:rsidP="004B245E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center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Papagaios, </w:t>
      </w:r>
      <w:r w:rsidR="00940021">
        <w:rPr>
          <w:rFonts w:ascii="Verdana" w:hAnsi="Verdana" w:cs="Arial"/>
          <w:sz w:val="22"/>
          <w:szCs w:val="22"/>
        </w:rPr>
        <w:t>05 de setembro de 2018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4B245E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Município de Papagaios/MG  </w:t>
      </w: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>Mário Reis Filgueiras</w:t>
      </w: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C114C9" w:rsidRDefault="00C114C9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Juarez Antônio Rodrigues ME</w:t>
      </w:r>
    </w:p>
    <w:p w:rsidR="00CF5B45" w:rsidRPr="00C114C9" w:rsidRDefault="00C114C9" w:rsidP="00CF5B45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CNPJ/MF 07.893.426/0001-60</w:t>
      </w:r>
      <w:bookmarkStart w:id="0" w:name="_GoBack"/>
      <w:bookmarkEnd w:id="0"/>
    </w:p>
    <w:sectPr w:rsidR="00CF5B45" w:rsidRPr="00C114C9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65" w:rsidRDefault="009C6165" w:rsidP="00E00126">
      <w:r>
        <w:separator/>
      </w:r>
    </w:p>
  </w:endnote>
  <w:endnote w:type="continuationSeparator" w:id="0">
    <w:p w:rsidR="009C6165" w:rsidRDefault="009C6165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65" w:rsidRDefault="009C6165" w:rsidP="00E00126">
      <w:r>
        <w:separator/>
      </w:r>
    </w:p>
  </w:footnote>
  <w:footnote w:type="continuationSeparator" w:id="0">
    <w:p w:rsidR="009C6165" w:rsidRDefault="009C6165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571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D57146" w:rsidRDefault="00D5714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57146" w:rsidRPr="000015CB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57146" w:rsidTr="000015CB">
      <w:trPr>
        <w:trHeight w:val="785"/>
      </w:trPr>
      <w:tc>
        <w:tcPr>
          <w:tcW w:w="2127" w:type="dxa"/>
          <w:vMerge/>
        </w:tcPr>
        <w:p w:rsidR="00D57146" w:rsidRDefault="00D57146">
          <w:pPr>
            <w:pStyle w:val="Cabealho"/>
          </w:pPr>
        </w:p>
      </w:tc>
      <w:tc>
        <w:tcPr>
          <w:tcW w:w="8930" w:type="dxa"/>
        </w:tcPr>
        <w:p w:rsidR="00D57146" w:rsidRPr="002936D7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57146" w:rsidRDefault="00D5714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9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8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9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7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7"/>
  </w:num>
  <w:num w:numId="10">
    <w:abstractNumId w:val="26"/>
  </w:num>
  <w:num w:numId="11">
    <w:abstractNumId w:val="1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5"/>
  </w:num>
  <w:num w:numId="24">
    <w:abstractNumId w:val="27"/>
  </w:num>
  <w:num w:numId="25">
    <w:abstractNumId w:val="3"/>
  </w:num>
  <w:num w:numId="26">
    <w:abstractNumId w:val="14"/>
  </w:num>
  <w:num w:numId="27">
    <w:abstractNumId w:val="9"/>
  </w:num>
  <w:num w:numId="28">
    <w:abstractNumId w:val="22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7E8F"/>
    <w:rsid w:val="0001715B"/>
    <w:rsid w:val="000271B3"/>
    <w:rsid w:val="000445DE"/>
    <w:rsid w:val="000660BE"/>
    <w:rsid w:val="00086BE7"/>
    <w:rsid w:val="000951FF"/>
    <w:rsid w:val="000A3062"/>
    <w:rsid w:val="000B0023"/>
    <w:rsid w:val="000B07D9"/>
    <w:rsid w:val="000C7A25"/>
    <w:rsid w:val="000D0558"/>
    <w:rsid w:val="000D091C"/>
    <w:rsid w:val="000E67A7"/>
    <w:rsid w:val="000E7423"/>
    <w:rsid w:val="000F26BC"/>
    <w:rsid w:val="000F7A1F"/>
    <w:rsid w:val="00113908"/>
    <w:rsid w:val="00116696"/>
    <w:rsid w:val="00134BDF"/>
    <w:rsid w:val="00153F96"/>
    <w:rsid w:val="00162607"/>
    <w:rsid w:val="00170677"/>
    <w:rsid w:val="00183FC8"/>
    <w:rsid w:val="001924F0"/>
    <w:rsid w:val="001A5450"/>
    <w:rsid w:val="001B6ECC"/>
    <w:rsid w:val="001C6C97"/>
    <w:rsid w:val="001D5CBE"/>
    <w:rsid w:val="001F0C8B"/>
    <w:rsid w:val="001F1AD7"/>
    <w:rsid w:val="001F5069"/>
    <w:rsid w:val="001F5E52"/>
    <w:rsid w:val="00212F69"/>
    <w:rsid w:val="0022388C"/>
    <w:rsid w:val="00236DA2"/>
    <w:rsid w:val="002448C5"/>
    <w:rsid w:val="00273172"/>
    <w:rsid w:val="00275F9A"/>
    <w:rsid w:val="00276732"/>
    <w:rsid w:val="0029129C"/>
    <w:rsid w:val="002936D7"/>
    <w:rsid w:val="00293A7B"/>
    <w:rsid w:val="002C0921"/>
    <w:rsid w:val="002E07D2"/>
    <w:rsid w:val="002F43A2"/>
    <w:rsid w:val="002F68A3"/>
    <w:rsid w:val="00314706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41843"/>
    <w:rsid w:val="00452FBE"/>
    <w:rsid w:val="004552F6"/>
    <w:rsid w:val="004842F3"/>
    <w:rsid w:val="00485378"/>
    <w:rsid w:val="004972E7"/>
    <w:rsid w:val="004B1983"/>
    <w:rsid w:val="004B245E"/>
    <w:rsid w:val="004C44D3"/>
    <w:rsid w:val="004C4D68"/>
    <w:rsid w:val="004C7425"/>
    <w:rsid w:val="004C77CE"/>
    <w:rsid w:val="004D5163"/>
    <w:rsid w:val="004F1265"/>
    <w:rsid w:val="00505063"/>
    <w:rsid w:val="0050557D"/>
    <w:rsid w:val="00516BD9"/>
    <w:rsid w:val="00533B87"/>
    <w:rsid w:val="00546E98"/>
    <w:rsid w:val="00554734"/>
    <w:rsid w:val="005921BE"/>
    <w:rsid w:val="00592E79"/>
    <w:rsid w:val="005A1AB5"/>
    <w:rsid w:val="005A5412"/>
    <w:rsid w:val="005A6EF5"/>
    <w:rsid w:val="005D197E"/>
    <w:rsid w:val="005D6E0F"/>
    <w:rsid w:val="0060342D"/>
    <w:rsid w:val="00603DE1"/>
    <w:rsid w:val="0060498E"/>
    <w:rsid w:val="00610160"/>
    <w:rsid w:val="00615BF4"/>
    <w:rsid w:val="00627685"/>
    <w:rsid w:val="00627925"/>
    <w:rsid w:val="00632ADF"/>
    <w:rsid w:val="00680B94"/>
    <w:rsid w:val="006909AD"/>
    <w:rsid w:val="006933AF"/>
    <w:rsid w:val="006B4A13"/>
    <w:rsid w:val="006C294D"/>
    <w:rsid w:val="006C5179"/>
    <w:rsid w:val="006E7555"/>
    <w:rsid w:val="00704E0F"/>
    <w:rsid w:val="0071384D"/>
    <w:rsid w:val="00745C62"/>
    <w:rsid w:val="00775E07"/>
    <w:rsid w:val="007766C0"/>
    <w:rsid w:val="007922BB"/>
    <w:rsid w:val="00795CBD"/>
    <w:rsid w:val="007B2225"/>
    <w:rsid w:val="007C1466"/>
    <w:rsid w:val="007D1C03"/>
    <w:rsid w:val="007D4E89"/>
    <w:rsid w:val="007D5FAC"/>
    <w:rsid w:val="007D66C9"/>
    <w:rsid w:val="00805ED7"/>
    <w:rsid w:val="0080701C"/>
    <w:rsid w:val="00814F97"/>
    <w:rsid w:val="008204B1"/>
    <w:rsid w:val="00820821"/>
    <w:rsid w:val="00830FCD"/>
    <w:rsid w:val="008341AA"/>
    <w:rsid w:val="00836741"/>
    <w:rsid w:val="0084267D"/>
    <w:rsid w:val="008474B6"/>
    <w:rsid w:val="008513F0"/>
    <w:rsid w:val="0085164B"/>
    <w:rsid w:val="00860E2F"/>
    <w:rsid w:val="0086311E"/>
    <w:rsid w:val="00884808"/>
    <w:rsid w:val="008A0DB1"/>
    <w:rsid w:val="008A3628"/>
    <w:rsid w:val="008E004D"/>
    <w:rsid w:val="008F65DA"/>
    <w:rsid w:val="00907797"/>
    <w:rsid w:val="00916079"/>
    <w:rsid w:val="009246DC"/>
    <w:rsid w:val="00934A13"/>
    <w:rsid w:val="009373AF"/>
    <w:rsid w:val="00940021"/>
    <w:rsid w:val="00943CAD"/>
    <w:rsid w:val="0096453D"/>
    <w:rsid w:val="00965451"/>
    <w:rsid w:val="0097482B"/>
    <w:rsid w:val="00981756"/>
    <w:rsid w:val="009877CF"/>
    <w:rsid w:val="00997D49"/>
    <w:rsid w:val="009C6165"/>
    <w:rsid w:val="009D1F3E"/>
    <w:rsid w:val="009D36CA"/>
    <w:rsid w:val="009E40AE"/>
    <w:rsid w:val="009F6CE9"/>
    <w:rsid w:val="00A1121D"/>
    <w:rsid w:val="00A21D4D"/>
    <w:rsid w:val="00A307AD"/>
    <w:rsid w:val="00A57EE8"/>
    <w:rsid w:val="00A621B9"/>
    <w:rsid w:val="00A679B1"/>
    <w:rsid w:val="00A7006D"/>
    <w:rsid w:val="00A823D6"/>
    <w:rsid w:val="00A832D4"/>
    <w:rsid w:val="00A85A7B"/>
    <w:rsid w:val="00AA217E"/>
    <w:rsid w:val="00AA253F"/>
    <w:rsid w:val="00AB224A"/>
    <w:rsid w:val="00B32DC3"/>
    <w:rsid w:val="00B412C8"/>
    <w:rsid w:val="00B507A5"/>
    <w:rsid w:val="00B52D52"/>
    <w:rsid w:val="00B53D45"/>
    <w:rsid w:val="00B664C2"/>
    <w:rsid w:val="00B6662D"/>
    <w:rsid w:val="00B834CD"/>
    <w:rsid w:val="00B90C32"/>
    <w:rsid w:val="00BA7BE6"/>
    <w:rsid w:val="00BB3DDF"/>
    <w:rsid w:val="00BC33DA"/>
    <w:rsid w:val="00BC59BD"/>
    <w:rsid w:val="00C06843"/>
    <w:rsid w:val="00C114C9"/>
    <w:rsid w:val="00C13A72"/>
    <w:rsid w:val="00C1535B"/>
    <w:rsid w:val="00C4452F"/>
    <w:rsid w:val="00C53468"/>
    <w:rsid w:val="00C65C91"/>
    <w:rsid w:val="00C8645F"/>
    <w:rsid w:val="00C91ECF"/>
    <w:rsid w:val="00CD5CBE"/>
    <w:rsid w:val="00CE4D8C"/>
    <w:rsid w:val="00CF5B45"/>
    <w:rsid w:val="00D17008"/>
    <w:rsid w:val="00D3797A"/>
    <w:rsid w:val="00D458FE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E00126"/>
    <w:rsid w:val="00E044CC"/>
    <w:rsid w:val="00E32262"/>
    <w:rsid w:val="00E33182"/>
    <w:rsid w:val="00E41DFA"/>
    <w:rsid w:val="00E55D45"/>
    <w:rsid w:val="00E74559"/>
    <w:rsid w:val="00E74E3F"/>
    <w:rsid w:val="00EC60C4"/>
    <w:rsid w:val="00ED2798"/>
    <w:rsid w:val="00F2771E"/>
    <w:rsid w:val="00F335C8"/>
    <w:rsid w:val="00F473FE"/>
    <w:rsid w:val="00F5021C"/>
    <w:rsid w:val="00F77C49"/>
    <w:rsid w:val="00F922D1"/>
    <w:rsid w:val="00FA702D"/>
    <w:rsid w:val="00FB029D"/>
    <w:rsid w:val="00FB0975"/>
    <w:rsid w:val="00FE4F69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rsid w:val="00CF5B45"/>
  </w:style>
  <w:style w:type="character" w:customStyle="1" w:styleId="WW-Absatz-Standardschriftart">
    <w:name w:val="WW-Absatz-Standardschriftart"/>
    <w:rsid w:val="00CF5B45"/>
  </w:style>
  <w:style w:type="character" w:customStyle="1" w:styleId="WW-Absatz-Standardschriftart1">
    <w:name w:val="WW-Absatz-Standardschriftart1"/>
    <w:rsid w:val="00CF5B45"/>
  </w:style>
  <w:style w:type="character" w:customStyle="1" w:styleId="WW-Absatz-Standardschriftart11">
    <w:name w:val="WW-Absatz-Standardschriftart11"/>
    <w:rsid w:val="00CF5B45"/>
  </w:style>
  <w:style w:type="character" w:customStyle="1" w:styleId="WW-Absatz-Standardschriftart111">
    <w:name w:val="WW-Absatz-Standardschriftart111"/>
    <w:rsid w:val="00CF5B45"/>
  </w:style>
  <w:style w:type="character" w:customStyle="1" w:styleId="WW-Absatz-Standardschriftart1111">
    <w:name w:val="WW-Absatz-Standardschriftart1111"/>
    <w:rsid w:val="00CF5B45"/>
  </w:style>
  <w:style w:type="character" w:customStyle="1" w:styleId="WW-Absatz-Standardschriftart11111">
    <w:name w:val="WW-Absatz-Standardschriftart11111"/>
    <w:rsid w:val="00CF5B45"/>
  </w:style>
  <w:style w:type="character" w:customStyle="1" w:styleId="WW-Absatz-Standardschriftart111111">
    <w:name w:val="WW-Absatz-Standardschriftart111111"/>
    <w:rsid w:val="00CF5B45"/>
  </w:style>
  <w:style w:type="character" w:customStyle="1" w:styleId="Fontepargpadro8">
    <w:name w:val="Fonte parág. padrão8"/>
    <w:rsid w:val="00CF5B45"/>
  </w:style>
  <w:style w:type="character" w:customStyle="1" w:styleId="WW-Absatz-Standardschriftart1111111">
    <w:name w:val="WW-Absatz-Standardschriftart1111111"/>
    <w:rsid w:val="00CF5B45"/>
  </w:style>
  <w:style w:type="character" w:customStyle="1" w:styleId="WW-Absatz-Standardschriftart11111111">
    <w:name w:val="WW-Absatz-Standardschriftart11111111"/>
    <w:rsid w:val="00CF5B45"/>
  </w:style>
  <w:style w:type="character" w:customStyle="1" w:styleId="WW-Absatz-Standardschriftart111111111">
    <w:name w:val="WW-Absatz-Standardschriftart111111111"/>
    <w:rsid w:val="00CF5B45"/>
  </w:style>
  <w:style w:type="character" w:customStyle="1" w:styleId="WW-Absatz-Standardschriftart1111111111">
    <w:name w:val="WW-Absatz-Standardschriftart1111111111"/>
    <w:rsid w:val="00CF5B45"/>
  </w:style>
  <w:style w:type="character" w:customStyle="1" w:styleId="WW-Absatz-Standardschriftart11111111111">
    <w:name w:val="WW-Absatz-Standardschriftart11111111111"/>
    <w:rsid w:val="00CF5B45"/>
  </w:style>
  <w:style w:type="character" w:customStyle="1" w:styleId="WW-Absatz-Standardschriftart111111111111">
    <w:name w:val="WW-Absatz-Standardschriftart111111111111"/>
    <w:rsid w:val="00CF5B45"/>
  </w:style>
  <w:style w:type="character" w:customStyle="1" w:styleId="WW-Absatz-Standardschriftart1111111111111">
    <w:name w:val="WW-Absatz-Standardschriftart1111111111111"/>
    <w:rsid w:val="00CF5B45"/>
  </w:style>
  <w:style w:type="character" w:customStyle="1" w:styleId="WW-Absatz-Standardschriftart11111111111111">
    <w:name w:val="WW-Absatz-Standardschriftart11111111111111"/>
    <w:rsid w:val="00CF5B45"/>
  </w:style>
  <w:style w:type="character" w:customStyle="1" w:styleId="WW-Absatz-Standardschriftart111111111111111">
    <w:name w:val="WW-Absatz-Standardschriftart111111111111111"/>
    <w:rsid w:val="00CF5B45"/>
  </w:style>
  <w:style w:type="character" w:customStyle="1" w:styleId="WW-Absatz-Standardschriftart1111111111111111">
    <w:name w:val="WW-Absatz-Standardschriftart1111111111111111"/>
    <w:rsid w:val="00CF5B45"/>
  </w:style>
  <w:style w:type="character" w:customStyle="1" w:styleId="Fontepargpadro7">
    <w:name w:val="Fonte parág. padrão7"/>
    <w:rsid w:val="00CF5B45"/>
  </w:style>
  <w:style w:type="character" w:customStyle="1" w:styleId="WW-Absatz-Standardschriftart11111111111111111">
    <w:name w:val="WW-Absatz-Standardschriftart11111111111111111"/>
    <w:rsid w:val="00CF5B45"/>
  </w:style>
  <w:style w:type="character" w:customStyle="1" w:styleId="WW-Absatz-Standardschriftart111111111111111111">
    <w:name w:val="WW-Absatz-Standardschriftart111111111111111111"/>
    <w:rsid w:val="00CF5B45"/>
  </w:style>
  <w:style w:type="character" w:customStyle="1" w:styleId="WW-Absatz-Standardschriftart1111111111111111111">
    <w:name w:val="WW-Absatz-Standardschriftart1111111111111111111"/>
    <w:rsid w:val="00CF5B45"/>
  </w:style>
  <w:style w:type="character" w:customStyle="1" w:styleId="WW-Absatz-Standardschriftart11111111111111111111">
    <w:name w:val="WW-Absatz-Standardschriftart11111111111111111111"/>
    <w:rsid w:val="00CF5B45"/>
  </w:style>
  <w:style w:type="character" w:customStyle="1" w:styleId="WW-Absatz-Standardschriftart111111111111111111111">
    <w:name w:val="WW-Absatz-Standardschriftart111111111111111111111"/>
    <w:rsid w:val="00CF5B45"/>
  </w:style>
  <w:style w:type="character" w:customStyle="1" w:styleId="WW-Absatz-Standardschriftart1111111111111111111111">
    <w:name w:val="WW-Absatz-Standardschriftart1111111111111111111111"/>
    <w:rsid w:val="00CF5B45"/>
  </w:style>
  <w:style w:type="character" w:customStyle="1" w:styleId="WW-Absatz-Standardschriftart11111111111111111111111">
    <w:name w:val="WW-Absatz-Standardschriftart11111111111111111111111"/>
    <w:rsid w:val="00CF5B45"/>
  </w:style>
  <w:style w:type="character" w:customStyle="1" w:styleId="WW-Absatz-Standardschriftart111111111111111111111111">
    <w:name w:val="WW-Absatz-Standardschriftart111111111111111111111111"/>
    <w:rsid w:val="00CF5B45"/>
  </w:style>
  <w:style w:type="character" w:customStyle="1" w:styleId="WW-Absatz-Standardschriftart1111111111111111111111111">
    <w:name w:val="WW-Absatz-Standardschriftart1111111111111111111111111"/>
    <w:rsid w:val="00CF5B45"/>
  </w:style>
  <w:style w:type="character" w:customStyle="1" w:styleId="WW-Absatz-Standardschriftart11111111111111111111111111">
    <w:name w:val="WW-Absatz-Standardschriftart11111111111111111111111111"/>
    <w:rsid w:val="00CF5B45"/>
  </w:style>
  <w:style w:type="character" w:customStyle="1" w:styleId="WW-Absatz-Standardschriftart111111111111111111111111111">
    <w:name w:val="WW-Absatz-Standardschriftart111111111111111111111111111"/>
    <w:rsid w:val="00CF5B45"/>
  </w:style>
  <w:style w:type="character" w:customStyle="1" w:styleId="WW-Absatz-Standardschriftart1111111111111111111111111111">
    <w:name w:val="WW-Absatz-Standardschriftart1111111111111111111111111111"/>
    <w:rsid w:val="00CF5B45"/>
  </w:style>
  <w:style w:type="character" w:customStyle="1" w:styleId="WW-Absatz-Standardschriftart11111111111111111111111111111">
    <w:name w:val="WW-Absatz-Standardschriftart11111111111111111111111111111"/>
    <w:rsid w:val="00CF5B45"/>
  </w:style>
  <w:style w:type="character" w:customStyle="1" w:styleId="WW-Absatz-Standardschriftart111111111111111111111111111111">
    <w:name w:val="WW-Absatz-Standardschriftart111111111111111111111111111111"/>
    <w:rsid w:val="00CF5B45"/>
  </w:style>
  <w:style w:type="character" w:customStyle="1" w:styleId="WW-Absatz-Standardschriftart1111111111111111111111111111111">
    <w:name w:val="WW-Absatz-Standardschriftart1111111111111111111111111111111"/>
    <w:rsid w:val="00CF5B45"/>
  </w:style>
  <w:style w:type="character" w:customStyle="1" w:styleId="WW-Absatz-Standardschriftart11111111111111111111111111111111">
    <w:name w:val="WW-Absatz-Standardschriftart11111111111111111111111111111111"/>
    <w:rsid w:val="00CF5B45"/>
  </w:style>
  <w:style w:type="character" w:customStyle="1" w:styleId="WW-Absatz-Standardschriftart111111111111111111111111111111111">
    <w:name w:val="WW-Absatz-Standardschriftart111111111111111111111111111111111"/>
    <w:rsid w:val="00CF5B45"/>
  </w:style>
  <w:style w:type="character" w:customStyle="1" w:styleId="WW-Absatz-Standardschriftart1111111111111111111111111111111111">
    <w:name w:val="WW-Absatz-Standardschriftart1111111111111111111111111111111111"/>
    <w:rsid w:val="00CF5B45"/>
  </w:style>
  <w:style w:type="character" w:customStyle="1" w:styleId="WW-Absatz-Standardschriftart11111111111111111111111111111111111">
    <w:name w:val="WW-Absatz-Standardschriftart11111111111111111111111111111111111"/>
    <w:rsid w:val="00CF5B45"/>
  </w:style>
  <w:style w:type="character" w:customStyle="1" w:styleId="WW-Absatz-Standardschriftart111111111111111111111111111111111111">
    <w:name w:val="WW-Absatz-Standardschriftart111111111111111111111111111111111111"/>
    <w:rsid w:val="00CF5B45"/>
  </w:style>
  <w:style w:type="character" w:customStyle="1" w:styleId="WW-Absatz-Standardschriftart1111111111111111111111111111111111111">
    <w:name w:val="WW-Absatz-Standardschriftart1111111111111111111111111111111111111"/>
    <w:rsid w:val="00CF5B45"/>
  </w:style>
  <w:style w:type="character" w:customStyle="1" w:styleId="WW-Absatz-Standardschriftart11111111111111111111111111111111111111">
    <w:name w:val="WW-Absatz-Standardschriftart11111111111111111111111111111111111111"/>
    <w:rsid w:val="00CF5B45"/>
  </w:style>
  <w:style w:type="character" w:customStyle="1" w:styleId="WW-Absatz-Standardschriftart111111111111111111111111111111111111111">
    <w:name w:val="WW-Absatz-Standardschriftart111111111111111111111111111111111111111"/>
    <w:rsid w:val="00CF5B45"/>
  </w:style>
  <w:style w:type="character" w:customStyle="1" w:styleId="WW-Absatz-Standardschriftart1111111111111111111111111111111111111111">
    <w:name w:val="WW-Absatz-Standardschriftart1111111111111111111111111111111111111111"/>
    <w:rsid w:val="00CF5B45"/>
  </w:style>
  <w:style w:type="character" w:customStyle="1" w:styleId="WW-Absatz-Standardschriftart11111111111111111111111111111111111111111">
    <w:name w:val="WW-Absatz-Standardschriftart11111111111111111111111111111111111111111"/>
    <w:rsid w:val="00CF5B45"/>
  </w:style>
  <w:style w:type="character" w:customStyle="1" w:styleId="WW-Absatz-Standardschriftart111111111111111111111111111111111111111111">
    <w:name w:val="WW-Absatz-Standardschriftart111111111111111111111111111111111111111111"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rsid w:val="00CF5B45"/>
  </w:style>
  <w:style w:type="character" w:customStyle="1" w:styleId="Fontepargpadro6">
    <w:name w:val="Fonte parág. padrão6"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5B45"/>
  </w:style>
  <w:style w:type="character" w:customStyle="1" w:styleId="Fontepargpadro5">
    <w:name w:val="Fonte parág. padrão5"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5B45"/>
  </w:style>
  <w:style w:type="character" w:customStyle="1" w:styleId="Fontepargpadro4">
    <w:name w:val="Fonte parág. padrão4"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5B45"/>
  </w:style>
  <w:style w:type="character" w:customStyle="1" w:styleId="Fontepargpadro3">
    <w:name w:val="Fonte parág. padrão3"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5B45"/>
  </w:style>
  <w:style w:type="character" w:customStyle="1" w:styleId="Marcas">
    <w:name w:val="Marcas"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rsid w:val="00CF5B45"/>
  </w:style>
  <w:style w:type="character" w:customStyle="1" w:styleId="conteudodestaquepeqlaranja1">
    <w:name w:val="conteudo_destaque_peq_laranja1"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2080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2018-09-05T12:23:00Z</cp:lastPrinted>
  <dcterms:created xsi:type="dcterms:W3CDTF">2018-09-05T13:48:00Z</dcterms:created>
  <dcterms:modified xsi:type="dcterms:W3CDTF">2018-09-05T13:54:00Z</dcterms:modified>
</cp:coreProperties>
</file>