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25" w:rsidRPr="00781858" w:rsidRDefault="00961925" w:rsidP="00961925">
      <w:pPr>
        <w:pageBreakBefore/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PROCESSO LICITATÓRIO Nº </w:t>
      </w:r>
      <w:r w:rsidR="00301908">
        <w:rPr>
          <w:rFonts w:ascii="Verdana" w:hAnsi="Verdana"/>
          <w:b/>
          <w:color w:val="000000"/>
          <w:sz w:val="21"/>
          <w:szCs w:val="21"/>
        </w:rPr>
        <w:t>072/2018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PREGÃO PRESENCIAL Nº </w:t>
      </w:r>
      <w:r w:rsidR="00301908">
        <w:rPr>
          <w:rFonts w:ascii="Verdana" w:hAnsi="Verdana"/>
          <w:b/>
          <w:color w:val="000000"/>
          <w:sz w:val="21"/>
          <w:szCs w:val="21"/>
        </w:rPr>
        <w:t>042/2018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pStyle w:val="Ttulo1"/>
        <w:keepNext w:val="0"/>
        <w:spacing w:line="200" w:lineRule="atLeast"/>
        <w:jc w:val="both"/>
        <w:rPr>
          <w:rFonts w:ascii="Verdana" w:hAnsi="Verdana"/>
          <w:b/>
          <w:sz w:val="21"/>
          <w:szCs w:val="21"/>
          <w:u w:val="single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ATA DE REGISTRO DE PREÇOS Nº </w:t>
      </w:r>
      <w:r w:rsidR="006C3979">
        <w:rPr>
          <w:rFonts w:ascii="Verdana" w:hAnsi="Verdana"/>
          <w:color w:val="000000"/>
          <w:sz w:val="21"/>
          <w:szCs w:val="21"/>
        </w:rPr>
        <w:t>031/2018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PROCESSO Nº </w:t>
      </w:r>
      <w:r w:rsidR="00301908">
        <w:rPr>
          <w:rFonts w:ascii="Verdana" w:hAnsi="Verdana"/>
          <w:color w:val="000000"/>
          <w:sz w:val="21"/>
          <w:szCs w:val="21"/>
        </w:rPr>
        <w:t>072/2018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VALIDADE: 12 meses.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Aos </w:t>
      </w:r>
      <w:r w:rsidR="00072433">
        <w:rPr>
          <w:rFonts w:ascii="Verdana" w:hAnsi="Verdana" w:cs="Arial"/>
          <w:color w:val="000000"/>
          <w:sz w:val="21"/>
          <w:szCs w:val="21"/>
        </w:rPr>
        <w:t>11 (onze)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dias do mês de </w:t>
      </w:r>
      <w:r w:rsidR="00072433">
        <w:rPr>
          <w:rFonts w:ascii="Verdana" w:hAnsi="Verdana" w:cs="Arial"/>
          <w:color w:val="000000"/>
          <w:sz w:val="21"/>
          <w:szCs w:val="21"/>
        </w:rPr>
        <w:t>junho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de </w:t>
      </w:r>
      <w:r w:rsidR="006C3979">
        <w:rPr>
          <w:rFonts w:ascii="Verdana" w:hAnsi="Verdana" w:cs="Arial"/>
          <w:color w:val="000000"/>
          <w:sz w:val="21"/>
          <w:szCs w:val="21"/>
        </w:rPr>
        <w:t>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, na sala de licitações, na sede da Prefeitura Municipal, situada na </w:t>
      </w:r>
      <w:r w:rsidR="00072433">
        <w:rPr>
          <w:rFonts w:ascii="Verdana" w:hAnsi="Verdana" w:cs="Arial"/>
          <w:color w:val="000000"/>
          <w:sz w:val="21"/>
          <w:szCs w:val="21"/>
        </w:rPr>
        <w:t>Avenida Francisco Valadares da Fonseca, nº. 250, bairro Vasco Lopes, Papagaios/MG, CEP 35.669-000</w:t>
      </w:r>
      <w:r w:rsidRPr="00781858">
        <w:rPr>
          <w:rFonts w:ascii="Verdana" w:hAnsi="Verdana" w:cs="Arial"/>
          <w:color w:val="000000"/>
          <w:sz w:val="21"/>
          <w:szCs w:val="21"/>
        </w:rPr>
        <w:t>, o Exm</w:t>
      </w:r>
      <w:r w:rsidR="00072433">
        <w:rPr>
          <w:rFonts w:ascii="Verdana" w:hAnsi="Verdana" w:cs="Arial"/>
          <w:color w:val="000000"/>
          <w:sz w:val="21"/>
          <w:szCs w:val="21"/>
        </w:rPr>
        <w:t xml:space="preserve">o. Sr. Prefeito Municipal, Sr. Mário Reis </w:t>
      </w:r>
      <w:proofErr w:type="spellStart"/>
      <w:r w:rsidR="00072433">
        <w:rPr>
          <w:rFonts w:ascii="Verdana" w:hAnsi="Verdana" w:cs="Arial"/>
          <w:color w:val="000000"/>
          <w:sz w:val="21"/>
          <w:szCs w:val="21"/>
        </w:rPr>
        <w:t>Filgueiras</w:t>
      </w:r>
      <w:proofErr w:type="spellEnd"/>
      <w:r w:rsidRPr="00781858">
        <w:rPr>
          <w:rFonts w:ascii="Verdana" w:hAnsi="Verdana" w:cs="Arial"/>
          <w:color w:val="000000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301908">
        <w:rPr>
          <w:rFonts w:ascii="Verdana" w:hAnsi="Verdana" w:cs="Arial"/>
          <w:color w:val="000000"/>
          <w:sz w:val="21"/>
          <w:szCs w:val="21"/>
        </w:rPr>
        <w:t>042/2018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por deliberação do pregoeiro oficial e equipe de apoio, e por ele homologada conforme processo nº </w:t>
      </w:r>
      <w:r w:rsidR="00301908">
        <w:rPr>
          <w:rFonts w:ascii="Verdana" w:hAnsi="Verdana" w:cs="Arial"/>
          <w:color w:val="000000"/>
          <w:sz w:val="21"/>
          <w:szCs w:val="21"/>
        </w:rPr>
        <w:t>072/2018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RESOLVE registrar os preços para os fornecimentos constantes nos anexos desta ata, beneficiário </w:t>
      </w:r>
      <w:r w:rsidR="00A42D85">
        <w:rPr>
          <w:rFonts w:ascii="Verdana" w:hAnsi="Verdana" w:cs="Arial"/>
          <w:b/>
          <w:color w:val="000000"/>
          <w:sz w:val="21"/>
          <w:szCs w:val="21"/>
        </w:rPr>
        <w:t>BIOHOSP PRODUTOS HOSPITALARES LTDA</w:t>
      </w:r>
      <w:r w:rsidR="00A42D85" w:rsidRPr="00442D27">
        <w:rPr>
          <w:rFonts w:ascii="Verdana" w:hAnsi="Verdana" w:cs="Arial"/>
          <w:color w:val="000000"/>
          <w:sz w:val="21"/>
          <w:szCs w:val="21"/>
        </w:rPr>
        <w:t xml:space="preserve">, localizado na </w:t>
      </w:r>
      <w:r w:rsidR="00A42D85">
        <w:rPr>
          <w:rFonts w:ascii="Verdana" w:hAnsi="Verdana" w:cs="Arial"/>
          <w:color w:val="000000"/>
          <w:sz w:val="21"/>
          <w:szCs w:val="21"/>
        </w:rPr>
        <w:t>Avenida Presidente Tancredo Neves, nº. 3269, Castelo, Belo Horizonte/MG, CEP 31.330-430</w:t>
      </w:r>
      <w:r w:rsidR="00A42D85" w:rsidRPr="00442D27">
        <w:rPr>
          <w:rFonts w:ascii="Verdana" w:hAnsi="Verdana" w:cs="Arial"/>
          <w:color w:val="000000"/>
          <w:sz w:val="21"/>
          <w:szCs w:val="21"/>
        </w:rPr>
        <w:t xml:space="preserve">, cujo CNPJ é </w:t>
      </w:r>
      <w:r w:rsidR="00A42D85">
        <w:rPr>
          <w:rFonts w:ascii="Verdana" w:hAnsi="Verdana" w:cs="Arial"/>
          <w:color w:val="000000"/>
          <w:sz w:val="21"/>
          <w:szCs w:val="21"/>
        </w:rPr>
        <w:t>18.269.125/0001-87</w:t>
      </w:r>
      <w:r w:rsidR="00A42D85" w:rsidRPr="00442D27">
        <w:rPr>
          <w:rFonts w:ascii="Verdana" w:hAnsi="Verdana" w:cs="Arial"/>
          <w:color w:val="000000"/>
          <w:sz w:val="21"/>
          <w:szCs w:val="21"/>
        </w:rPr>
        <w:t>, neste ato representado por</w:t>
      </w:r>
      <w:r w:rsidR="00A42D85">
        <w:rPr>
          <w:rFonts w:ascii="Verdana" w:hAnsi="Verdana" w:cs="Arial"/>
          <w:color w:val="000000"/>
          <w:sz w:val="21"/>
          <w:szCs w:val="21"/>
        </w:rPr>
        <w:t xml:space="preserve"> </w:t>
      </w:r>
      <w:r w:rsidR="001039B7">
        <w:rPr>
          <w:rFonts w:ascii="Verdana" w:hAnsi="Verdana" w:cs="Arial"/>
          <w:color w:val="000000"/>
          <w:sz w:val="21"/>
          <w:szCs w:val="21"/>
        </w:rPr>
        <w:t>Marco Aurélio Silva Pereira</w:t>
      </w:r>
      <w:r w:rsidR="00A42D85">
        <w:rPr>
          <w:rFonts w:ascii="Verdana" w:hAnsi="Verdana" w:cs="Arial"/>
          <w:color w:val="000000"/>
          <w:sz w:val="21"/>
          <w:szCs w:val="21"/>
        </w:rPr>
        <w:t xml:space="preserve">, </w:t>
      </w:r>
      <w:r w:rsidR="00A42D85" w:rsidRPr="00442D27">
        <w:rPr>
          <w:rFonts w:ascii="Verdana" w:hAnsi="Verdana" w:cs="Arial"/>
          <w:color w:val="000000"/>
          <w:sz w:val="21"/>
          <w:szCs w:val="21"/>
        </w:rPr>
        <w:t xml:space="preserve">inscrito no CPF/MF </w:t>
      </w:r>
      <w:r w:rsidR="001039B7">
        <w:rPr>
          <w:rFonts w:ascii="Verdana" w:hAnsi="Verdana" w:cs="Arial"/>
          <w:color w:val="000000"/>
          <w:sz w:val="21"/>
          <w:szCs w:val="21"/>
        </w:rPr>
        <w:t>493.687.616-04</w:t>
      </w:r>
      <w:r w:rsidR="00A42D85" w:rsidRPr="00442D27">
        <w:rPr>
          <w:rFonts w:ascii="Verdana" w:hAnsi="Verdana" w:cs="Arial"/>
          <w:color w:val="000000"/>
          <w:sz w:val="21"/>
          <w:szCs w:val="21"/>
        </w:rPr>
        <w:t>, conforme quadro abaixo</w:t>
      </w:r>
      <w:r w:rsidRPr="00781858">
        <w:rPr>
          <w:rFonts w:ascii="Verdana" w:hAnsi="Verdana" w:cs="Arial"/>
          <w:color w:val="000000"/>
          <w:sz w:val="21"/>
          <w:szCs w:val="21"/>
        </w:rPr>
        <w:t>:</w:t>
      </w:r>
    </w:p>
    <w:p w:rsidR="00961925" w:rsidRPr="00781858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color w:val="000000"/>
          <w:sz w:val="21"/>
          <w:szCs w:val="21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837"/>
        <w:gridCol w:w="846"/>
        <w:gridCol w:w="1206"/>
        <w:gridCol w:w="1051"/>
        <w:gridCol w:w="924"/>
        <w:gridCol w:w="1036"/>
        <w:gridCol w:w="924"/>
        <w:gridCol w:w="1055"/>
      </w:tblGrid>
      <w:tr w:rsidR="00771121" w:rsidRPr="00771121" w:rsidTr="00771121">
        <w:trPr>
          <w:trHeight w:val="18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21" w:rsidRPr="00771121" w:rsidRDefault="00771121" w:rsidP="00771121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b/>
                <w:bCs/>
                <w:sz w:val="14"/>
                <w:szCs w:val="14"/>
              </w:rPr>
              <w:t>DESCRIÇÃO DO ITEM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b/>
                <w:bCs/>
                <w:sz w:val="14"/>
                <w:szCs w:val="14"/>
              </w:rPr>
              <w:t>QUANTIDADE/ VALOR</w:t>
            </w:r>
          </w:p>
        </w:tc>
      </w:tr>
      <w:tr w:rsidR="00771121" w:rsidRPr="00771121" w:rsidTr="00771121">
        <w:trPr>
          <w:trHeight w:val="18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21" w:rsidRPr="00771121" w:rsidRDefault="00771121" w:rsidP="00771121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21" w:rsidRPr="00771121" w:rsidRDefault="00771121" w:rsidP="00771121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sz w:val="14"/>
                <w:szCs w:val="14"/>
              </w:rPr>
              <w:t>Órgão gerenciador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sz w:val="14"/>
                <w:szCs w:val="14"/>
              </w:rPr>
              <w:t>Total a ser registrada e limite por adesão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sz w:val="14"/>
                <w:szCs w:val="14"/>
              </w:rPr>
              <w:t>Limite decorrente de adesões</w:t>
            </w:r>
          </w:p>
        </w:tc>
      </w:tr>
      <w:tr w:rsidR="00771121" w:rsidRPr="00771121" w:rsidTr="00771121">
        <w:trPr>
          <w:trHeight w:val="18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21" w:rsidRPr="00771121" w:rsidRDefault="00771121" w:rsidP="00771121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21" w:rsidRPr="00771121" w:rsidRDefault="00771121" w:rsidP="00771121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 w:rsidRPr="00771121">
              <w:rPr>
                <w:rFonts w:ascii="Verdana" w:hAnsi="Verdana" w:cs="Times New Roman"/>
                <w:sz w:val="14"/>
                <w:szCs w:val="14"/>
              </w:rPr>
              <w:t>Qtde</w:t>
            </w:r>
            <w:proofErr w:type="spellEnd"/>
            <w:r w:rsidRPr="00771121">
              <w:rPr>
                <w:rFonts w:ascii="Verdana" w:hAnsi="Verdana" w:cs="Times New Roman"/>
                <w:sz w:val="14"/>
                <w:szCs w:val="14"/>
              </w:rPr>
              <w:t xml:space="preserve"> Estimada</w:t>
            </w:r>
          </w:p>
        </w:tc>
        <w:tc>
          <w:tcPr>
            <w:tcW w:w="12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sz w:val="14"/>
                <w:szCs w:val="14"/>
              </w:rPr>
              <w:t xml:space="preserve"> Valor Unitário 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 w:rsidRPr="00771121">
              <w:rPr>
                <w:rFonts w:ascii="Verdana" w:hAnsi="Verdana" w:cs="Times New Roman"/>
                <w:sz w:val="14"/>
                <w:szCs w:val="14"/>
              </w:rPr>
              <w:t>Qtde</w:t>
            </w:r>
            <w:proofErr w:type="spellEnd"/>
            <w:r w:rsidRPr="00771121">
              <w:rPr>
                <w:rFonts w:ascii="Verdana" w:hAnsi="Verdana" w:cs="Times New Roman"/>
                <w:sz w:val="14"/>
                <w:szCs w:val="14"/>
              </w:rPr>
              <w:t>. Estimada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proofErr w:type="spellStart"/>
            <w:r w:rsidRPr="00771121">
              <w:rPr>
                <w:rFonts w:ascii="Verdana" w:hAnsi="Verdana" w:cs="Times New Roman"/>
                <w:sz w:val="14"/>
                <w:szCs w:val="14"/>
              </w:rPr>
              <w:t>Qtde</w:t>
            </w:r>
            <w:proofErr w:type="spellEnd"/>
            <w:r w:rsidRPr="00771121">
              <w:rPr>
                <w:rFonts w:ascii="Verdana" w:hAnsi="Verdana" w:cs="Times New Roman"/>
                <w:sz w:val="14"/>
                <w:szCs w:val="14"/>
              </w:rPr>
              <w:t>. Estimada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sz w:val="14"/>
                <w:szCs w:val="14"/>
              </w:rPr>
              <w:t>Valor Total</w:t>
            </w:r>
          </w:p>
        </w:tc>
      </w:tr>
      <w:tr w:rsidR="00771121" w:rsidRPr="00771121" w:rsidTr="00771121">
        <w:trPr>
          <w:trHeight w:val="18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21" w:rsidRPr="00771121" w:rsidRDefault="00771121" w:rsidP="00771121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21" w:rsidRPr="00771121" w:rsidRDefault="00771121" w:rsidP="00771121">
            <w:pPr>
              <w:rPr>
                <w:rFonts w:ascii="Verdana" w:hAnsi="Verdana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21" w:rsidRPr="00771121" w:rsidRDefault="00771121" w:rsidP="00771121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2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21" w:rsidRPr="00771121" w:rsidRDefault="00771121" w:rsidP="00771121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21" w:rsidRPr="00771121" w:rsidRDefault="00771121" w:rsidP="00771121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21" w:rsidRPr="00771121" w:rsidRDefault="00771121" w:rsidP="00771121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21" w:rsidRPr="00771121" w:rsidRDefault="00771121" w:rsidP="00771121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21" w:rsidRPr="00771121" w:rsidRDefault="00771121" w:rsidP="00771121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121" w:rsidRPr="00771121" w:rsidRDefault="00771121" w:rsidP="00771121">
            <w:pPr>
              <w:rPr>
                <w:rFonts w:ascii="Verdana" w:hAnsi="Verdana" w:cs="Times New Roman"/>
                <w:sz w:val="14"/>
                <w:szCs w:val="14"/>
              </w:rPr>
            </w:pPr>
          </w:p>
        </w:tc>
      </w:tr>
      <w:tr w:rsidR="00771121" w:rsidRPr="00771121" w:rsidTr="00771121">
        <w:trPr>
          <w:trHeight w:val="72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sz w:val="14"/>
                <w:szCs w:val="14"/>
              </w:rPr>
              <w:t>153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21" w:rsidRPr="00771121" w:rsidRDefault="00771121" w:rsidP="00771121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sz w:val="14"/>
                <w:szCs w:val="14"/>
              </w:rPr>
              <w:t>FITA PARA GLICEMIA CAPILAR P/ O APARELHO ACCU-CHEK ACTIVE C/50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sz w:val="14"/>
                <w:szCs w:val="14"/>
              </w:rPr>
              <w:t>26,0000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sz w:val="14"/>
                <w:szCs w:val="14"/>
              </w:rPr>
              <w:t>26.000,00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sz w:val="14"/>
                <w:szCs w:val="14"/>
              </w:rPr>
              <w:t>1000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sz w:val="14"/>
                <w:szCs w:val="14"/>
              </w:rPr>
              <w:t>26.000,00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sz w:val="14"/>
                <w:szCs w:val="14"/>
              </w:rPr>
              <w:t>5000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sz w:val="14"/>
                <w:szCs w:val="14"/>
              </w:rPr>
              <w:t>130.000,00</w:t>
            </w:r>
          </w:p>
        </w:tc>
      </w:tr>
      <w:tr w:rsidR="00771121" w:rsidRPr="00771121" w:rsidTr="00771121">
        <w:trPr>
          <w:trHeight w:val="252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sz w:val="14"/>
                <w:szCs w:val="14"/>
              </w:rPr>
              <w:t>227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21" w:rsidRPr="00771121" w:rsidRDefault="00771121" w:rsidP="00771121">
            <w:pPr>
              <w:jc w:val="both"/>
              <w:rPr>
                <w:rFonts w:ascii="Verdana" w:hAnsi="Verdana" w:cs="Times New Roman"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sz w:val="14"/>
                <w:szCs w:val="14"/>
              </w:rPr>
              <w:t xml:space="preserve">MONITOR DE GLICEMIA CAPILAR COM ESTOJO PARA </w:t>
            </w:r>
            <w:proofErr w:type="gramStart"/>
            <w:r w:rsidRPr="00771121">
              <w:rPr>
                <w:rFonts w:ascii="Verdana" w:hAnsi="Verdana" w:cs="Times New Roman"/>
                <w:sz w:val="14"/>
                <w:szCs w:val="14"/>
              </w:rPr>
              <w:t>TRANSPORTAR,MANUAL</w:t>
            </w:r>
            <w:proofErr w:type="gramEnd"/>
            <w:r w:rsidRPr="00771121">
              <w:rPr>
                <w:rFonts w:ascii="Verdana" w:hAnsi="Verdana" w:cs="Times New Roman"/>
                <w:sz w:val="14"/>
                <w:szCs w:val="14"/>
              </w:rPr>
              <w:t xml:space="preserve"> DE INSTRUÇÃO,GUIA DE BOLSO.PRÓPRIO  PARA AUTOMONITORIZAÇÃO COMPLETO COM MONITOR,01 LANCETADOR,10 LANCETAS E 10 TIRAS REAGENTES, ACCU-CHEK ACTIVE.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sz w:val="14"/>
                <w:szCs w:val="14"/>
              </w:rPr>
              <w:t>52,0000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sz w:val="14"/>
                <w:szCs w:val="14"/>
              </w:rPr>
              <w:t>2.600,00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sz w:val="14"/>
                <w:szCs w:val="14"/>
              </w:rPr>
              <w:t>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sz w:val="14"/>
                <w:szCs w:val="14"/>
              </w:rPr>
              <w:t>2.600,00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sz w:val="14"/>
                <w:szCs w:val="14"/>
              </w:rPr>
              <w:t>250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1121" w:rsidRPr="00771121" w:rsidRDefault="00771121" w:rsidP="00771121">
            <w:pPr>
              <w:jc w:val="center"/>
              <w:rPr>
                <w:rFonts w:ascii="Verdana" w:hAnsi="Verdana" w:cs="Times New Roman"/>
                <w:sz w:val="14"/>
                <w:szCs w:val="14"/>
              </w:rPr>
            </w:pPr>
            <w:r w:rsidRPr="00771121">
              <w:rPr>
                <w:rFonts w:ascii="Verdana" w:hAnsi="Verdana" w:cs="Times New Roman"/>
                <w:sz w:val="14"/>
                <w:szCs w:val="14"/>
              </w:rPr>
              <w:t>13.000,00</w:t>
            </w:r>
          </w:p>
        </w:tc>
      </w:tr>
    </w:tbl>
    <w:p w:rsidR="00961925" w:rsidRPr="00781858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01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OBJETO: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02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 VALIDADE DO REGISTRO DE PREÇOS</w:t>
      </w:r>
    </w:p>
    <w:p w:rsidR="00961925" w:rsidRPr="00781858" w:rsidRDefault="00961925" w:rsidP="00961925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lastRenderedPageBreak/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03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 UTILIZAÇÃO DA ATA DE REGISTRO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04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PREÇO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.</w:t>
      </w:r>
    </w:p>
    <w:p w:rsidR="00961925" w:rsidRPr="00781858" w:rsidRDefault="00961925" w:rsidP="00961925">
      <w:pPr>
        <w:tabs>
          <w:tab w:val="right" w:pos="912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912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, que integra o presente instrumento de compromisso.</w:t>
      </w:r>
    </w:p>
    <w:p w:rsidR="00961925" w:rsidRPr="00781858" w:rsidRDefault="00961925" w:rsidP="00961925">
      <w:pPr>
        <w:tabs>
          <w:tab w:val="right" w:pos="9106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9106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cada fornecimento, o preço unitário a ser pago será o constante das propostas apresentadas, no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 xml:space="preserve"> pelas empresas detentoras da presente Ata, as quais também a integram.</w:t>
      </w:r>
    </w:p>
    <w:p w:rsidR="00961925" w:rsidRPr="00781858" w:rsidRDefault="00961925" w:rsidP="00961925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05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LOCAL E PRAZO DE ENTREGA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 local da entrega, em cada fornecimento, será o constante da Ordem de Fornecimento.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06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PAGAMENTO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781858">
        <w:rPr>
          <w:rFonts w:ascii="Verdana" w:hAnsi="Verdana"/>
          <w:bCs/>
          <w:color w:val="000000"/>
          <w:sz w:val="21"/>
          <w:szCs w:val="21"/>
        </w:rPr>
        <w:t xml:space="preserve">em até 30 (trinta) dias após recebimento </w:t>
      </w:r>
      <w:r w:rsidRPr="00781858">
        <w:rPr>
          <w:rFonts w:ascii="Verdana" w:hAnsi="Verdana"/>
          <w:color w:val="000000"/>
          <w:sz w:val="21"/>
          <w:szCs w:val="21"/>
        </w:rPr>
        <w:t>definitivo pela unidade requisitante</w:t>
      </w:r>
      <w:r w:rsidRPr="00781858">
        <w:rPr>
          <w:rFonts w:ascii="Verdana" w:hAnsi="Verdana"/>
          <w:bCs/>
          <w:color w:val="000000"/>
          <w:sz w:val="21"/>
          <w:szCs w:val="21"/>
        </w:rPr>
        <w:t xml:space="preserve"> do objeto, </w:t>
      </w:r>
      <w:r w:rsidRPr="00781858">
        <w:rPr>
          <w:rFonts w:ascii="Verdana" w:hAnsi="Verdana"/>
          <w:color w:val="000000"/>
          <w:sz w:val="21"/>
          <w:szCs w:val="21"/>
        </w:rPr>
        <w:t>mediante apresentação da Nota Fiscal.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- Nos casos de eventuais atrasos de pagamento não justificados, provocados exclusivamente pela Administração, o valor devido deverá ser acrescido de </w:t>
      </w:r>
      <w:r w:rsidRPr="00781858">
        <w:rPr>
          <w:rFonts w:ascii="Verdana" w:hAnsi="Verdana"/>
          <w:color w:val="000000"/>
          <w:sz w:val="21"/>
          <w:szCs w:val="21"/>
        </w:rPr>
        <w:lastRenderedPageBreak/>
        <w:t xml:space="preserve">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I= (TX/100)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EM = I x N x VP, onde: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= Índice de atualização financeira;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TX = Percentual da taxa de juros de mora anual;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EM = Encargos moratórios;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N = Número de dias entre a data prevista para o pagamento e a do efetivo pagamento;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VP = Valor da parcela em atraso. 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07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DAS CONDIÇÕES DE FORNECIMENTO</w:t>
      </w:r>
    </w:p>
    <w:p w:rsidR="00961925" w:rsidRPr="00781858" w:rsidRDefault="00961925" w:rsidP="00961925">
      <w:pPr>
        <w:tabs>
          <w:tab w:val="right" w:pos="637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IV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VII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08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DAS PENALIDADES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124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lastRenderedPageBreak/>
        <w:t xml:space="preserve">I - Recusando-se a vencedora a assinatura da ata sem motivo justificado, caracterizará o descumprimento total da obrigação assumida, sujeitando-se </w:t>
      </w:r>
      <w:proofErr w:type="spellStart"/>
      <w:r w:rsidRPr="00781858">
        <w:rPr>
          <w:rFonts w:ascii="Verdana" w:hAnsi="Verdana"/>
          <w:color w:val="000000"/>
          <w:sz w:val="21"/>
          <w:szCs w:val="21"/>
        </w:rPr>
        <w:t>á</w:t>
      </w:r>
      <w:proofErr w:type="spellEnd"/>
      <w:r w:rsidRPr="00781858">
        <w:rPr>
          <w:rFonts w:ascii="Verdana" w:hAnsi="Verdana"/>
          <w:color w:val="000000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A) Advertência;</w:t>
      </w:r>
    </w:p>
    <w:p w:rsidR="00961925" w:rsidRPr="00781858" w:rsidRDefault="00961925" w:rsidP="00961925">
      <w:pPr>
        <w:pStyle w:val="Recuodecorpodetexto34"/>
        <w:spacing w:after="0" w:line="200" w:lineRule="atLeast"/>
        <w:ind w:left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B) Multa de 0,3% (três décimos por cento) por dia, até o 10</w:t>
      </w:r>
      <w:r w:rsidRPr="00781858">
        <w:rPr>
          <w:rFonts w:ascii="Verdana" w:hAnsi="Verdana" w:cs="Arial"/>
          <w:color w:val="000000"/>
          <w:sz w:val="21"/>
          <w:szCs w:val="21"/>
          <w:u w:val="single"/>
          <w:vertAlign w:val="superscript"/>
        </w:rPr>
        <w:t>o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(décimo) dia de atraso, da entrega do produto, sobre o valor da parcela, por ocorrência;</w:t>
      </w:r>
    </w:p>
    <w:p w:rsidR="00961925" w:rsidRPr="0078185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C) Multa de 20% (vinte por cento) sobre o valor do saldo do valor do contrato, no caso de atraso superior a 10 (dez) dias, com a consequente rescisão contratual, quando for o caso;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D) Multa de 20% (vinte por cento) sobre o valor do contrato, nos casos: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a) inobservância do nível de qualidade dos fornecimentos;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b) transferência total ou parcial do contrato a terceiros;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c) subcontratação no todo ou em parte do objeto sem prévia autorização formal da Contratante;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d) descumprimento de cláusula contratual.</w:t>
      </w:r>
    </w:p>
    <w:p w:rsidR="00961925" w:rsidRPr="00781858" w:rsidRDefault="00961925" w:rsidP="00961925">
      <w:pPr>
        <w:tabs>
          <w:tab w:val="center" w:pos="2268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center" w:pos="2268"/>
        </w:tabs>
        <w:spacing w:line="200" w:lineRule="atLeast"/>
        <w:jc w:val="both"/>
        <w:rPr>
          <w:rFonts w:ascii="Verdana" w:hAnsi="Verdana"/>
          <w:bCs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III - </w:t>
      </w:r>
      <w:r w:rsidRPr="00781858">
        <w:rPr>
          <w:rFonts w:ascii="Verdana" w:hAnsi="Verdana"/>
          <w:bCs/>
          <w:color w:val="000000"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961925" w:rsidRPr="00781858" w:rsidRDefault="00961925" w:rsidP="00961925">
      <w:pPr>
        <w:pStyle w:val="Corpodetexto"/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961925" w:rsidRPr="00781858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Verdana" w:hAnsi="Verdana" w:cs="Arial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09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DOS REAJUSTAMENTOS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lastRenderedPageBreak/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301908">
        <w:rPr>
          <w:rFonts w:ascii="Verdana" w:hAnsi="Verdana"/>
          <w:color w:val="000000"/>
          <w:sz w:val="21"/>
          <w:szCs w:val="21"/>
        </w:rPr>
        <w:t>042/2018</w:t>
      </w:r>
      <w:r w:rsidRPr="00781858">
        <w:rPr>
          <w:rFonts w:ascii="Verdana" w:hAnsi="Verdana"/>
          <w:color w:val="000000"/>
          <w:sz w:val="21"/>
          <w:szCs w:val="21"/>
        </w:rPr>
        <w:t>, que integra a presente Ata de Registro de Preços, ressalvados os casos de revisão de registro a que se refere o Decreto instituidor do Registro de preços.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10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DAS CONDIÇÕES DE RECEBIMENTO DO OBJETO DA ATA DE REGISTRO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961925" w:rsidRPr="00781858" w:rsidRDefault="00961925" w:rsidP="00961925">
      <w:pPr>
        <w:tabs>
          <w:tab w:val="right" w:pos="85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11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DO CANCELAMENTO DA ATA DE REGISTRO DE PREÇOS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I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presente Ata de Registro de Preços poderá ser cancelada, de pleno direito:</w:t>
      </w:r>
    </w:p>
    <w:p w:rsidR="00961925" w:rsidRPr="00781858" w:rsidRDefault="00961925" w:rsidP="00961925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>Pela Administração, quando: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A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</w:t>
      </w:r>
      <w:proofErr w:type="spellStart"/>
      <w:r w:rsidRPr="00781858">
        <w:rPr>
          <w:rFonts w:ascii="Verdana" w:hAnsi="Verdana"/>
          <w:color w:val="000000"/>
          <w:sz w:val="21"/>
          <w:szCs w:val="21"/>
        </w:rPr>
        <w:t>a</w:t>
      </w:r>
      <w:proofErr w:type="spellEnd"/>
      <w:r w:rsidRPr="00781858">
        <w:rPr>
          <w:rFonts w:ascii="Verdana" w:hAnsi="Verdana"/>
          <w:color w:val="000000"/>
          <w:sz w:val="21"/>
          <w:szCs w:val="21"/>
        </w:rPr>
        <w:t xml:space="preserve"> detentora não cumprir as obrigações constantes desta Ata de Registro de Preços;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B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C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D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961925" w:rsidRPr="00781858" w:rsidRDefault="00961925" w:rsidP="00961925">
      <w:pPr>
        <w:tabs>
          <w:tab w:val="right" w:pos="8371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8371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E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os preços registrados se apresentarem superiores aos praticados no mercado;</w:t>
      </w: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5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F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"/>
        <w:spacing w:line="200" w:lineRule="atLeast"/>
        <w:ind w:firstLine="0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G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*no caso de ser ignorado, incerto ou inacessível o endereço da detentora, a comunicação será feita por publicação no órgão encarregado das publicações </w:t>
      </w:r>
      <w:r w:rsidRPr="00781858">
        <w:rPr>
          <w:rFonts w:ascii="Verdana" w:hAnsi="Verdana"/>
          <w:color w:val="000000"/>
          <w:sz w:val="21"/>
          <w:szCs w:val="21"/>
        </w:rPr>
        <w:lastRenderedPageBreak/>
        <w:t>oficiais do Município, considerando-se cancelado o preço registrado a partir da publicação.</w:t>
      </w:r>
    </w:p>
    <w:p w:rsidR="00961925" w:rsidRPr="00781858" w:rsidRDefault="00961925" w:rsidP="00961925">
      <w:pPr>
        <w:pStyle w:val="Recuodecorpodetexto23"/>
        <w:spacing w:after="0" w:line="200" w:lineRule="atLeast"/>
        <w:ind w:left="0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b/>
          <w:color w:val="000000"/>
          <w:sz w:val="21"/>
          <w:szCs w:val="21"/>
        </w:rPr>
        <w:t>Pelas detentoras, quando</w:t>
      </w:r>
      <w:r w:rsidRPr="00781858">
        <w:rPr>
          <w:rFonts w:ascii="Verdana" w:hAnsi="Verdana" w:cs="Arial"/>
          <w:color w:val="000000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961925" w:rsidRPr="00781858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left" w:pos="717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 xml:space="preserve">A </w:t>
      </w:r>
      <w:r w:rsidRPr="00781858">
        <w:rPr>
          <w:rFonts w:ascii="Verdana" w:hAnsi="Verdana"/>
          <w:color w:val="000000"/>
          <w:sz w:val="21"/>
          <w:szCs w:val="21"/>
        </w:rPr>
        <w:noBreakHyphen/>
        <w:t xml:space="preserve"> </w:t>
      </w:r>
      <w:proofErr w:type="spellStart"/>
      <w:r w:rsidRPr="00781858">
        <w:rPr>
          <w:rFonts w:ascii="Verdana" w:hAnsi="Verdana"/>
          <w:color w:val="000000"/>
          <w:sz w:val="21"/>
          <w:szCs w:val="21"/>
        </w:rPr>
        <w:t>a</w:t>
      </w:r>
      <w:proofErr w:type="spellEnd"/>
      <w:r w:rsidRPr="00781858">
        <w:rPr>
          <w:rFonts w:ascii="Verdana" w:hAnsi="Verdana"/>
          <w:color w:val="000000"/>
          <w:sz w:val="21"/>
          <w:szCs w:val="21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961925" w:rsidRPr="00781858" w:rsidRDefault="00961925" w:rsidP="00961925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 xml:space="preserve">12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  <w:t xml:space="preserve"> DA AUTORIZAÇÃO PARA FORNECIMENTO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I</w:t>
      </w:r>
      <w:r w:rsidRPr="00781858">
        <w:rPr>
          <w:rFonts w:ascii="Verdana" w:hAnsi="Verdana"/>
          <w:b/>
          <w:color w:val="000000"/>
          <w:sz w:val="21"/>
          <w:szCs w:val="21"/>
        </w:rPr>
        <w:t xml:space="preserve"> </w:t>
      </w:r>
      <w:r w:rsidRPr="00781858">
        <w:rPr>
          <w:rFonts w:ascii="Verdana" w:hAnsi="Verdana"/>
          <w:b/>
          <w:color w:val="000000"/>
          <w:sz w:val="21"/>
          <w:szCs w:val="21"/>
        </w:rPr>
        <w:noBreakHyphen/>
      </w:r>
      <w:r w:rsidRPr="00781858">
        <w:rPr>
          <w:rFonts w:ascii="Verdana" w:hAnsi="Verdana"/>
          <w:color w:val="000000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b/>
          <w:color w:val="000000"/>
          <w:sz w:val="21"/>
          <w:szCs w:val="21"/>
        </w:rPr>
      </w:pPr>
      <w:r w:rsidRPr="00781858">
        <w:rPr>
          <w:rFonts w:ascii="Verdana" w:hAnsi="Verdana"/>
          <w:b/>
          <w:color w:val="000000"/>
          <w:sz w:val="21"/>
          <w:szCs w:val="21"/>
        </w:rPr>
        <w:t>13- DAS DISPOSIÇÕES FINAIS</w:t>
      </w:r>
    </w:p>
    <w:p w:rsidR="00961925" w:rsidRPr="00781858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14.1. Integram esta Ata, o edital do Pregão nº </w:t>
      </w:r>
      <w:r w:rsidR="00301908">
        <w:rPr>
          <w:rFonts w:ascii="Verdana" w:hAnsi="Verdana" w:cs="Arial"/>
          <w:color w:val="000000"/>
          <w:sz w:val="21"/>
          <w:szCs w:val="21"/>
        </w:rPr>
        <w:t>042/2018</w:t>
      </w:r>
      <w:r w:rsidRPr="00781858">
        <w:rPr>
          <w:rFonts w:ascii="Verdana" w:hAnsi="Verdana" w:cs="Arial"/>
          <w:color w:val="000000"/>
          <w:sz w:val="21"/>
          <w:szCs w:val="21"/>
        </w:rPr>
        <w:t xml:space="preserve"> e as propostas das empresas classificadas no certame supranumerado.</w:t>
      </w:r>
    </w:p>
    <w:p w:rsidR="00961925" w:rsidRPr="00781858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14.2. Fica eleito o foro desta Comarca de Pitangui/MG para dirimir quaisquer questões decorrentes da utilização da presente Ata.</w:t>
      </w:r>
    </w:p>
    <w:p w:rsidR="00961925" w:rsidRPr="00781858" w:rsidRDefault="00961925" w:rsidP="00961925">
      <w:pPr>
        <w:tabs>
          <w:tab w:val="right" w:pos="9112"/>
        </w:tabs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center"/>
        <w:rPr>
          <w:rFonts w:ascii="Verdana" w:hAnsi="Verdana"/>
          <w:color w:val="000000"/>
          <w:sz w:val="21"/>
          <w:szCs w:val="21"/>
        </w:rPr>
      </w:pPr>
    </w:p>
    <w:p w:rsidR="00961925" w:rsidRPr="00781858" w:rsidRDefault="00961925" w:rsidP="00961925">
      <w:pPr>
        <w:spacing w:line="200" w:lineRule="atLeast"/>
        <w:jc w:val="both"/>
        <w:rPr>
          <w:rFonts w:ascii="Verdana" w:hAnsi="Verdana"/>
          <w:color w:val="000000"/>
          <w:sz w:val="21"/>
          <w:szCs w:val="21"/>
        </w:rPr>
      </w:pPr>
      <w:r w:rsidRPr="00781858">
        <w:rPr>
          <w:rFonts w:ascii="Verdana" w:hAnsi="Verdana"/>
          <w:color w:val="000000"/>
          <w:sz w:val="21"/>
          <w:szCs w:val="21"/>
        </w:rPr>
        <w:t>Papagaios</w:t>
      </w:r>
      <w:r w:rsidR="00CD6E23">
        <w:rPr>
          <w:rFonts w:ascii="Verdana" w:hAnsi="Verdana"/>
          <w:color w:val="000000"/>
          <w:sz w:val="21"/>
          <w:szCs w:val="21"/>
        </w:rPr>
        <w:t>, 11 de junho de 2018.</w:t>
      </w: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961925" w:rsidRPr="00781858" w:rsidRDefault="00961925" w:rsidP="00961925">
      <w:pPr>
        <w:pStyle w:val="Corpodetexto"/>
        <w:spacing w:after="0" w:line="200" w:lineRule="atLeast"/>
        <w:jc w:val="both"/>
        <w:rPr>
          <w:rFonts w:ascii="Verdana" w:hAnsi="Verdana" w:cs="Arial"/>
          <w:color w:val="000000"/>
          <w:sz w:val="21"/>
          <w:szCs w:val="21"/>
        </w:rPr>
      </w:pPr>
    </w:p>
    <w:p w:rsidR="00A42D85" w:rsidRPr="00781858" w:rsidRDefault="00A42D85" w:rsidP="00A42D8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Município de Papagaios/MG  </w:t>
      </w:r>
    </w:p>
    <w:p w:rsidR="00A42D85" w:rsidRPr="00781858" w:rsidRDefault="00A42D85" w:rsidP="00A42D8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 w:rsidRPr="00781858">
        <w:rPr>
          <w:rFonts w:ascii="Verdana" w:hAnsi="Verdana" w:cs="Arial"/>
          <w:color w:val="000000"/>
          <w:sz w:val="21"/>
          <w:szCs w:val="21"/>
        </w:rPr>
        <w:t xml:space="preserve">Mário Reis </w:t>
      </w:r>
      <w:proofErr w:type="spellStart"/>
      <w:r w:rsidRPr="00781858">
        <w:rPr>
          <w:rFonts w:ascii="Verdana" w:hAnsi="Verdana" w:cs="Arial"/>
          <w:color w:val="000000"/>
          <w:sz w:val="21"/>
          <w:szCs w:val="21"/>
        </w:rPr>
        <w:t>Filgueiras</w:t>
      </w:r>
      <w:proofErr w:type="spellEnd"/>
    </w:p>
    <w:p w:rsidR="00A42D85" w:rsidRPr="00781858" w:rsidRDefault="00A42D85" w:rsidP="00A42D8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A42D85" w:rsidRPr="00781858" w:rsidRDefault="00A42D85" w:rsidP="00A42D8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A42D85" w:rsidRPr="00781858" w:rsidRDefault="00A42D85" w:rsidP="00A42D8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A42D85" w:rsidRPr="00AF4322" w:rsidRDefault="00A42D85" w:rsidP="00A42D8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proofErr w:type="spellStart"/>
      <w:r>
        <w:rPr>
          <w:rFonts w:ascii="Verdana" w:hAnsi="Verdana" w:cs="Arial"/>
          <w:color w:val="000000"/>
          <w:sz w:val="21"/>
          <w:szCs w:val="21"/>
        </w:rPr>
        <w:t>Biohosp</w:t>
      </w:r>
      <w:proofErr w:type="spellEnd"/>
      <w:r>
        <w:rPr>
          <w:rFonts w:ascii="Verdana" w:hAnsi="Verdana" w:cs="Arial"/>
          <w:color w:val="000000"/>
          <w:sz w:val="21"/>
          <w:szCs w:val="21"/>
        </w:rPr>
        <w:t xml:space="preserve"> Produtos Hospitalares </w:t>
      </w:r>
      <w:proofErr w:type="spellStart"/>
      <w:r>
        <w:rPr>
          <w:rFonts w:ascii="Verdana" w:hAnsi="Verdana" w:cs="Arial"/>
          <w:color w:val="000000"/>
          <w:sz w:val="21"/>
          <w:szCs w:val="21"/>
        </w:rPr>
        <w:t>Ltda</w:t>
      </w:r>
      <w:proofErr w:type="spellEnd"/>
    </w:p>
    <w:p w:rsidR="00A42D85" w:rsidRPr="00377DEF" w:rsidRDefault="00A42D85" w:rsidP="00A42D8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  <w:r w:rsidRPr="00377DEF">
        <w:rPr>
          <w:rFonts w:ascii="Verdana" w:hAnsi="Verdana" w:cs="Arial"/>
          <w:color w:val="000000"/>
          <w:sz w:val="21"/>
          <w:szCs w:val="21"/>
        </w:rPr>
        <w:t xml:space="preserve">CNPJ/MF </w:t>
      </w:r>
      <w:r>
        <w:rPr>
          <w:rFonts w:ascii="Verdana" w:hAnsi="Verdana" w:cs="Arial"/>
          <w:color w:val="000000"/>
          <w:sz w:val="21"/>
          <w:szCs w:val="21"/>
        </w:rPr>
        <w:t>18.269.125/0001-87</w:t>
      </w:r>
    </w:p>
    <w:p w:rsidR="00961925" w:rsidRPr="00781858" w:rsidRDefault="00961925" w:rsidP="00961925">
      <w:pPr>
        <w:pStyle w:val="Corpodetexto"/>
        <w:spacing w:after="0" w:line="200" w:lineRule="atLeast"/>
        <w:jc w:val="center"/>
        <w:rPr>
          <w:rFonts w:ascii="Verdana" w:hAnsi="Verdana" w:cs="Arial"/>
          <w:color w:val="000000"/>
          <w:sz w:val="21"/>
          <w:szCs w:val="21"/>
        </w:rPr>
      </w:pPr>
    </w:p>
    <w:p w:rsidR="003C72FB" w:rsidRPr="00961925" w:rsidRDefault="003C72FB" w:rsidP="00961925">
      <w:bookmarkStart w:id="0" w:name="_GoBack"/>
      <w:bookmarkEnd w:id="0"/>
    </w:p>
    <w:sectPr w:rsidR="003C72FB" w:rsidRPr="0096192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D74" w:rsidRDefault="00615D74">
      <w:r>
        <w:separator/>
      </w:r>
    </w:p>
  </w:endnote>
  <w:endnote w:type="continuationSeparator" w:id="0">
    <w:p w:rsidR="00615D74" w:rsidRDefault="0061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27B" w:rsidRDefault="000E427B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D74" w:rsidRDefault="00615D74">
      <w:r>
        <w:separator/>
      </w:r>
    </w:p>
  </w:footnote>
  <w:footnote w:type="continuationSeparator" w:id="0">
    <w:p w:rsidR="00615D74" w:rsidRDefault="00615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E427B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0E427B" w:rsidRDefault="000E427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0E427B" w:rsidRDefault="000E427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E427B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E427B" w:rsidRDefault="000E427B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E427B" w:rsidRDefault="000E427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0E427B" w:rsidRDefault="000E427B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6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1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4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7"/>
  </w:num>
  <w:num w:numId="3">
    <w:abstractNumId w:val="22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29"/>
  </w:num>
  <w:num w:numId="12">
    <w:abstractNumId w:val="13"/>
  </w:num>
  <w:num w:numId="13">
    <w:abstractNumId w:val="28"/>
  </w:num>
  <w:num w:numId="14">
    <w:abstractNumId w:val="17"/>
  </w:num>
  <w:num w:numId="15">
    <w:abstractNumId w:val="14"/>
  </w:num>
  <w:num w:numId="16">
    <w:abstractNumId w:val="16"/>
  </w:num>
  <w:num w:numId="17">
    <w:abstractNumId w:val="9"/>
  </w:num>
  <w:num w:numId="18">
    <w:abstractNumId w:val="5"/>
  </w:num>
  <w:num w:numId="19">
    <w:abstractNumId w:val="10"/>
  </w:num>
  <w:num w:numId="20">
    <w:abstractNumId w:val="12"/>
  </w:num>
  <w:num w:numId="21">
    <w:abstractNumId w:val="23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6"/>
  </w:num>
  <w:num w:numId="23">
    <w:abstractNumId w:val="27"/>
  </w:num>
  <w:num w:numId="24">
    <w:abstractNumId w:val="19"/>
  </w:num>
  <w:num w:numId="25">
    <w:abstractNumId w:val="21"/>
  </w:num>
  <w:num w:numId="26">
    <w:abstractNumId w:val="18"/>
  </w:num>
  <w:num w:numId="27">
    <w:abstractNumId w:val="26"/>
  </w:num>
  <w:num w:numId="28">
    <w:abstractNumId w:val="11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E3"/>
    <w:rsid w:val="00003AA2"/>
    <w:rsid w:val="0002060E"/>
    <w:rsid w:val="00026B1B"/>
    <w:rsid w:val="00044035"/>
    <w:rsid w:val="0005239B"/>
    <w:rsid w:val="0005728F"/>
    <w:rsid w:val="00071E54"/>
    <w:rsid w:val="00072433"/>
    <w:rsid w:val="000770C1"/>
    <w:rsid w:val="00083DD1"/>
    <w:rsid w:val="0008701C"/>
    <w:rsid w:val="00095633"/>
    <w:rsid w:val="000E427B"/>
    <w:rsid w:val="000E479B"/>
    <w:rsid w:val="0010144B"/>
    <w:rsid w:val="001039B7"/>
    <w:rsid w:val="001819C5"/>
    <w:rsid w:val="001923E3"/>
    <w:rsid w:val="001A15A9"/>
    <w:rsid w:val="001A5F93"/>
    <w:rsid w:val="001B5D1E"/>
    <w:rsid w:val="001D46C5"/>
    <w:rsid w:val="001D539B"/>
    <w:rsid w:val="00200713"/>
    <w:rsid w:val="00210FD8"/>
    <w:rsid w:val="00247BEF"/>
    <w:rsid w:val="0027092D"/>
    <w:rsid w:val="002770C2"/>
    <w:rsid w:val="002A01B8"/>
    <w:rsid w:val="002C36F6"/>
    <w:rsid w:val="002C5D24"/>
    <w:rsid w:val="00301908"/>
    <w:rsid w:val="00305E4E"/>
    <w:rsid w:val="003102B1"/>
    <w:rsid w:val="003209D5"/>
    <w:rsid w:val="00322132"/>
    <w:rsid w:val="003243CA"/>
    <w:rsid w:val="003457EA"/>
    <w:rsid w:val="00346EE3"/>
    <w:rsid w:val="00356C76"/>
    <w:rsid w:val="00393C31"/>
    <w:rsid w:val="0039711B"/>
    <w:rsid w:val="003B0F42"/>
    <w:rsid w:val="003C6857"/>
    <w:rsid w:val="003C72FB"/>
    <w:rsid w:val="003D1005"/>
    <w:rsid w:val="003F46E8"/>
    <w:rsid w:val="003F55D1"/>
    <w:rsid w:val="004114C2"/>
    <w:rsid w:val="004526D9"/>
    <w:rsid w:val="004539B5"/>
    <w:rsid w:val="00460ED7"/>
    <w:rsid w:val="004868C0"/>
    <w:rsid w:val="004C0E65"/>
    <w:rsid w:val="004E220D"/>
    <w:rsid w:val="004E6A8A"/>
    <w:rsid w:val="004F10A0"/>
    <w:rsid w:val="004F29E5"/>
    <w:rsid w:val="004F42C4"/>
    <w:rsid w:val="004F7F5C"/>
    <w:rsid w:val="005012C1"/>
    <w:rsid w:val="005101A8"/>
    <w:rsid w:val="00524AE5"/>
    <w:rsid w:val="005937A6"/>
    <w:rsid w:val="005A0CC7"/>
    <w:rsid w:val="005A3440"/>
    <w:rsid w:val="005E4232"/>
    <w:rsid w:val="005F7E83"/>
    <w:rsid w:val="00614622"/>
    <w:rsid w:val="00615D74"/>
    <w:rsid w:val="00647358"/>
    <w:rsid w:val="00656F20"/>
    <w:rsid w:val="0066409A"/>
    <w:rsid w:val="006709C5"/>
    <w:rsid w:val="00694DC5"/>
    <w:rsid w:val="006A06B2"/>
    <w:rsid w:val="006C3979"/>
    <w:rsid w:val="006E6552"/>
    <w:rsid w:val="006E6F38"/>
    <w:rsid w:val="006E7153"/>
    <w:rsid w:val="006F2F8D"/>
    <w:rsid w:val="006F7B8E"/>
    <w:rsid w:val="007301AD"/>
    <w:rsid w:val="0075147A"/>
    <w:rsid w:val="00764C26"/>
    <w:rsid w:val="00765FCA"/>
    <w:rsid w:val="0077017E"/>
    <w:rsid w:val="00771121"/>
    <w:rsid w:val="00775080"/>
    <w:rsid w:val="00775184"/>
    <w:rsid w:val="00777A1B"/>
    <w:rsid w:val="00781F43"/>
    <w:rsid w:val="00790E98"/>
    <w:rsid w:val="00796EC9"/>
    <w:rsid w:val="007B5DF6"/>
    <w:rsid w:val="007E65F8"/>
    <w:rsid w:val="007E7333"/>
    <w:rsid w:val="008020A0"/>
    <w:rsid w:val="00804E05"/>
    <w:rsid w:val="00823D9E"/>
    <w:rsid w:val="008537C3"/>
    <w:rsid w:val="00865AE6"/>
    <w:rsid w:val="008763DC"/>
    <w:rsid w:val="00884F82"/>
    <w:rsid w:val="00891BB4"/>
    <w:rsid w:val="008A4BCA"/>
    <w:rsid w:val="008C2938"/>
    <w:rsid w:val="008E594C"/>
    <w:rsid w:val="008F162A"/>
    <w:rsid w:val="00921A42"/>
    <w:rsid w:val="00934867"/>
    <w:rsid w:val="009615FB"/>
    <w:rsid w:val="00961925"/>
    <w:rsid w:val="00980456"/>
    <w:rsid w:val="00982EC1"/>
    <w:rsid w:val="009B1C3D"/>
    <w:rsid w:val="00A15133"/>
    <w:rsid w:val="00A23322"/>
    <w:rsid w:val="00A309C3"/>
    <w:rsid w:val="00A31AC8"/>
    <w:rsid w:val="00A33EC6"/>
    <w:rsid w:val="00A42D85"/>
    <w:rsid w:val="00A61E0C"/>
    <w:rsid w:val="00A644AA"/>
    <w:rsid w:val="00A71E72"/>
    <w:rsid w:val="00AC65DE"/>
    <w:rsid w:val="00AD0F4F"/>
    <w:rsid w:val="00AD2662"/>
    <w:rsid w:val="00AF1DC9"/>
    <w:rsid w:val="00B00BE4"/>
    <w:rsid w:val="00B149D8"/>
    <w:rsid w:val="00B27EB9"/>
    <w:rsid w:val="00B328B9"/>
    <w:rsid w:val="00B83E6E"/>
    <w:rsid w:val="00B92C88"/>
    <w:rsid w:val="00BA129C"/>
    <w:rsid w:val="00BA3FC8"/>
    <w:rsid w:val="00BA623F"/>
    <w:rsid w:val="00BC51BC"/>
    <w:rsid w:val="00BD06EE"/>
    <w:rsid w:val="00C31066"/>
    <w:rsid w:val="00C513D4"/>
    <w:rsid w:val="00C56AB0"/>
    <w:rsid w:val="00C80443"/>
    <w:rsid w:val="00C92450"/>
    <w:rsid w:val="00C96FC3"/>
    <w:rsid w:val="00CD19D5"/>
    <w:rsid w:val="00CD6E23"/>
    <w:rsid w:val="00CE7F25"/>
    <w:rsid w:val="00D17C0D"/>
    <w:rsid w:val="00D358F0"/>
    <w:rsid w:val="00D55E83"/>
    <w:rsid w:val="00DC18A7"/>
    <w:rsid w:val="00DE3EED"/>
    <w:rsid w:val="00DE67DD"/>
    <w:rsid w:val="00DF1244"/>
    <w:rsid w:val="00DF46D5"/>
    <w:rsid w:val="00E14CFB"/>
    <w:rsid w:val="00E24D82"/>
    <w:rsid w:val="00E36F66"/>
    <w:rsid w:val="00E83D4F"/>
    <w:rsid w:val="00EB2761"/>
    <w:rsid w:val="00EE6563"/>
    <w:rsid w:val="00F04523"/>
    <w:rsid w:val="00F07077"/>
    <w:rsid w:val="00F1182B"/>
    <w:rsid w:val="00F255A0"/>
    <w:rsid w:val="00F263B2"/>
    <w:rsid w:val="00F32291"/>
    <w:rsid w:val="00F51799"/>
    <w:rsid w:val="00F56344"/>
    <w:rsid w:val="00F858CD"/>
    <w:rsid w:val="00FB3378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1954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5</cp:revision>
  <cp:lastPrinted>2018-07-09T17:17:00Z</cp:lastPrinted>
  <dcterms:created xsi:type="dcterms:W3CDTF">2018-07-23T15:55:00Z</dcterms:created>
  <dcterms:modified xsi:type="dcterms:W3CDTF">2018-07-23T16:31:00Z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