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781858" w:rsidRDefault="00961925" w:rsidP="00961925">
      <w:pPr>
        <w:pageBreakBefore/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PROCESSO LICITATÓRIO Nº </w:t>
      </w:r>
      <w:r w:rsidR="00301908">
        <w:rPr>
          <w:rFonts w:ascii="Verdana" w:hAnsi="Verdana"/>
          <w:b/>
          <w:color w:val="000000"/>
          <w:sz w:val="21"/>
          <w:szCs w:val="21"/>
        </w:rPr>
        <w:t>072/2018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PREGÃO PRESENCIAL Nº </w:t>
      </w:r>
      <w:r w:rsidR="00301908">
        <w:rPr>
          <w:rFonts w:ascii="Verdana" w:hAnsi="Verdana"/>
          <w:b/>
          <w:color w:val="000000"/>
          <w:sz w:val="21"/>
          <w:szCs w:val="21"/>
        </w:rPr>
        <w:t>042/2018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Ttulo1"/>
        <w:keepNext w:val="0"/>
        <w:spacing w:line="200" w:lineRule="atLeast"/>
        <w:jc w:val="both"/>
        <w:rPr>
          <w:rFonts w:ascii="Verdana" w:hAnsi="Verdana"/>
          <w:b/>
          <w:sz w:val="21"/>
          <w:szCs w:val="21"/>
          <w:u w:val="single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ATA DE REGISTRO DE PREÇOS Nº </w:t>
      </w:r>
      <w:r w:rsidR="006C3979">
        <w:rPr>
          <w:rFonts w:ascii="Verdana" w:hAnsi="Verdana"/>
          <w:color w:val="000000"/>
          <w:sz w:val="21"/>
          <w:szCs w:val="21"/>
        </w:rPr>
        <w:t>031/2018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PROCESSO Nº </w:t>
      </w:r>
      <w:r w:rsidR="00301908">
        <w:rPr>
          <w:rFonts w:ascii="Verdana" w:hAnsi="Verdana"/>
          <w:color w:val="000000"/>
          <w:sz w:val="21"/>
          <w:szCs w:val="21"/>
        </w:rPr>
        <w:t>072/2018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VALIDADE: 12 meses.</w:t>
      </w:r>
    </w:p>
    <w:p w:rsidR="00961925" w:rsidRPr="0089266E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89266E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89266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  <w:r w:rsidRPr="0089266E">
        <w:rPr>
          <w:rFonts w:ascii="Verdana" w:hAnsi="Verdana" w:cs="Arial"/>
          <w:color w:val="000000"/>
          <w:sz w:val="21"/>
          <w:szCs w:val="21"/>
        </w:rPr>
        <w:t xml:space="preserve">Aos </w:t>
      </w:r>
      <w:r w:rsidR="00072433" w:rsidRPr="0089266E">
        <w:rPr>
          <w:rFonts w:ascii="Verdana" w:hAnsi="Verdana" w:cs="Arial"/>
          <w:color w:val="000000"/>
          <w:sz w:val="21"/>
          <w:szCs w:val="21"/>
        </w:rPr>
        <w:t>11 (onze)</w:t>
      </w:r>
      <w:r w:rsidRPr="0089266E">
        <w:rPr>
          <w:rFonts w:ascii="Verdana" w:hAnsi="Verdana" w:cs="Arial"/>
          <w:color w:val="000000"/>
          <w:sz w:val="21"/>
          <w:szCs w:val="21"/>
        </w:rPr>
        <w:t xml:space="preserve"> dias do mês de </w:t>
      </w:r>
      <w:r w:rsidR="00072433" w:rsidRPr="0089266E">
        <w:rPr>
          <w:rFonts w:ascii="Verdana" w:hAnsi="Verdana" w:cs="Arial"/>
          <w:color w:val="000000"/>
          <w:sz w:val="21"/>
          <w:szCs w:val="21"/>
        </w:rPr>
        <w:t>junho</w:t>
      </w:r>
      <w:r w:rsidRPr="0089266E">
        <w:rPr>
          <w:rFonts w:ascii="Verdana" w:hAnsi="Verdana" w:cs="Arial"/>
          <w:color w:val="000000"/>
          <w:sz w:val="21"/>
          <w:szCs w:val="21"/>
        </w:rPr>
        <w:t xml:space="preserve"> de </w:t>
      </w:r>
      <w:r w:rsidR="006C3979" w:rsidRPr="0089266E">
        <w:rPr>
          <w:rFonts w:ascii="Verdana" w:hAnsi="Verdana" w:cs="Arial"/>
          <w:color w:val="000000"/>
          <w:sz w:val="21"/>
          <w:szCs w:val="21"/>
        </w:rPr>
        <w:t>2018</w:t>
      </w:r>
      <w:r w:rsidRPr="0089266E">
        <w:rPr>
          <w:rFonts w:ascii="Verdana" w:hAnsi="Verdana" w:cs="Arial"/>
          <w:color w:val="000000"/>
          <w:sz w:val="21"/>
          <w:szCs w:val="21"/>
        </w:rPr>
        <w:t xml:space="preserve">, na sala de licitações, na sede da Prefeitura Municipal, situada na </w:t>
      </w:r>
      <w:r w:rsidR="00072433" w:rsidRPr="0089266E">
        <w:rPr>
          <w:rFonts w:ascii="Verdana" w:hAnsi="Verdana" w:cs="Arial"/>
          <w:color w:val="000000"/>
          <w:sz w:val="21"/>
          <w:szCs w:val="21"/>
        </w:rPr>
        <w:t>Avenida Francisco Valadares da Fonseca, nº. 250, bairro Vasco Lopes, Papagaios/MG, CEP 35.669-000</w:t>
      </w:r>
      <w:r w:rsidRPr="0089266E">
        <w:rPr>
          <w:rFonts w:ascii="Verdana" w:hAnsi="Verdana" w:cs="Arial"/>
          <w:color w:val="000000"/>
          <w:sz w:val="21"/>
          <w:szCs w:val="21"/>
        </w:rPr>
        <w:t>, o Exm</w:t>
      </w:r>
      <w:r w:rsidR="00072433" w:rsidRPr="0089266E">
        <w:rPr>
          <w:rFonts w:ascii="Verdana" w:hAnsi="Verdana" w:cs="Arial"/>
          <w:color w:val="000000"/>
          <w:sz w:val="21"/>
          <w:szCs w:val="21"/>
        </w:rPr>
        <w:t xml:space="preserve">o. Sr. Prefeito Municipal, Sr. Mário Reis </w:t>
      </w:r>
      <w:proofErr w:type="spellStart"/>
      <w:r w:rsidR="00072433" w:rsidRPr="0089266E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  <w:r w:rsidRPr="0089266E">
        <w:rPr>
          <w:rFonts w:ascii="Verdana" w:hAnsi="Verdana" w:cs="Arial"/>
          <w:color w:val="000000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01908" w:rsidRPr="0089266E">
        <w:rPr>
          <w:rFonts w:ascii="Verdana" w:hAnsi="Verdana" w:cs="Arial"/>
          <w:color w:val="000000"/>
          <w:sz w:val="21"/>
          <w:szCs w:val="21"/>
        </w:rPr>
        <w:t>042/2018</w:t>
      </w:r>
      <w:r w:rsidRPr="0089266E">
        <w:rPr>
          <w:rFonts w:ascii="Verdana" w:hAnsi="Verdana" w:cs="Arial"/>
          <w:color w:val="000000"/>
          <w:sz w:val="21"/>
          <w:szCs w:val="21"/>
        </w:rPr>
        <w:t xml:space="preserve"> por deliberação do pregoeiro oficial e equipe de apoio, e por ele homologada conforme processo nº </w:t>
      </w:r>
      <w:r w:rsidR="00301908" w:rsidRPr="0089266E">
        <w:rPr>
          <w:rFonts w:ascii="Verdana" w:hAnsi="Verdana" w:cs="Arial"/>
          <w:color w:val="000000"/>
          <w:sz w:val="21"/>
          <w:szCs w:val="21"/>
        </w:rPr>
        <w:t>072/2018</w:t>
      </w:r>
      <w:r w:rsidRPr="0089266E">
        <w:rPr>
          <w:rFonts w:ascii="Verdana" w:hAnsi="Verdana" w:cs="Arial"/>
          <w:color w:val="000000"/>
          <w:sz w:val="21"/>
          <w:szCs w:val="21"/>
        </w:rPr>
        <w:t xml:space="preserve"> RESOLVE registrar os preços para os fornecimentos constantes nos anexos desta ata, beneficiário </w:t>
      </w:r>
      <w:r w:rsidR="0089266E" w:rsidRPr="0089266E">
        <w:rPr>
          <w:rFonts w:ascii="Verdana" w:hAnsi="Verdana" w:cs="Arial"/>
          <w:b/>
          <w:sz w:val="21"/>
          <w:szCs w:val="21"/>
        </w:rPr>
        <w:t>ALFALAGOS LTDA</w:t>
      </w:r>
      <w:r w:rsidR="0089266E" w:rsidRPr="0089266E">
        <w:rPr>
          <w:rFonts w:ascii="Verdana" w:hAnsi="Verdana" w:cs="Arial"/>
          <w:sz w:val="21"/>
          <w:szCs w:val="21"/>
        </w:rPr>
        <w:t xml:space="preserve">, localizado na Avenida Alberto Vieira Romão, nº. 1700, Distrito Industrial, Alfenas/MG, CEP 37.135-516, cujo CNPJ é 005.194.502/0001-14, neste ato representado por </w:t>
      </w:r>
      <w:r w:rsidR="0089266E" w:rsidRPr="0089266E">
        <w:rPr>
          <w:rFonts w:ascii="Verdana" w:hAnsi="Verdana" w:cs="Arial"/>
          <w:sz w:val="21"/>
          <w:szCs w:val="21"/>
        </w:rPr>
        <w:t>Natanael Pereira</w:t>
      </w:r>
      <w:r w:rsidR="0089266E" w:rsidRPr="0089266E">
        <w:rPr>
          <w:rFonts w:ascii="Verdana" w:hAnsi="Verdana" w:cs="Arial"/>
          <w:sz w:val="21"/>
          <w:szCs w:val="21"/>
        </w:rPr>
        <w:t xml:space="preserve">, inscrito no CPF/MF sob o nº. </w:t>
      </w:r>
      <w:r w:rsidR="0089266E" w:rsidRPr="0089266E">
        <w:rPr>
          <w:rFonts w:ascii="Verdana" w:hAnsi="Verdana" w:cs="Arial"/>
          <w:sz w:val="21"/>
          <w:szCs w:val="21"/>
        </w:rPr>
        <w:t>502.690.546-34</w:t>
      </w:r>
      <w:r w:rsidR="0089266E" w:rsidRPr="0089266E">
        <w:rPr>
          <w:rFonts w:ascii="Verdana" w:hAnsi="Verdana" w:cs="Arial"/>
          <w:sz w:val="21"/>
          <w:szCs w:val="21"/>
        </w:rPr>
        <w:t>, conforme quadro abaixo</w:t>
      </w:r>
      <w:r w:rsidRPr="0089266E">
        <w:rPr>
          <w:rFonts w:ascii="Verdana" w:hAnsi="Verdana" w:cs="Arial"/>
          <w:color w:val="000000"/>
          <w:sz w:val="21"/>
          <w:szCs w:val="21"/>
        </w:rPr>
        <w:t>:</w:t>
      </w:r>
    </w:p>
    <w:p w:rsidR="00961925" w:rsidRPr="0089266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191"/>
        <w:gridCol w:w="810"/>
        <w:gridCol w:w="1314"/>
        <w:gridCol w:w="938"/>
        <w:gridCol w:w="866"/>
        <w:gridCol w:w="927"/>
        <w:gridCol w:w="866"/>
        <w:gridCol w:w="967"/>
      </w:tblGrid>
      <w:tr w:rsidR="00F56344" w:rsidRPr="00F56344" w:rsidTr="00F56344">
        <w:trPr>
          <w:trHeight w:val="20"/>
        </w:trPr>
        <w:tc>
          <w:tcPr>
            <w:tcW w:w="505" w:type="dxa"/>
            <w:vMerge w:val="restart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b/>
                <w:bCs/>
                <w:sz w:val="14"/>
                <w:szCs w:val="14"/>
              </w:rPr>
              <w:t>DESCRIÇÃO DO ITEM</w:t>
            </w:r>
          </w:p>
        </w:tc>
        <w:tc>
          <w:tcPr>
            <w:tcW w:w="6834" w:type="dxa"/>
            <w:gridSpan w:val="7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b/>
                <w:bCs/>
                <w:sz w:val="14"/>
                <w:szCs w:val="14"/>
              </w:rPr>
              <w:t>QUANTIDADE/ VALOR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08" w:type="dxa"/>
            <w:gridSpan w:val="3"/>
            <w:shd w:val="clear" w:color="000000" w:fill="BFBFB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Órgão gerenciador</w:t>
            </w:r>
          </w:p>
        </w:tc>
        <w:tc>
          <w:tcPr>
            <w:tcW w:w="1849" w:type="dxa"/>
            <w:gridSpan w:val="2"/>
            <w:shd w:val="clear" w:color="000000" w:fill="BFBFB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Total a ser registrada e limite por adesão</w:t>
            </w:r>
          </w:p>
        </w:tc>
        <w:tc>
          <w:tcPr>
            <w:tcW w:w="1877" w:type="dxa"/>
            <w:gridSpan w:val="2"/>
            <w:shd w:val="clear" w:color="000000" w:fill="BFBFB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Limite decorrente de adesões</w:t>
            </w:r>
          </w:p>
        </w:tc>
      </w:tr>
      <w:tr w:rsidR="00F56344" w:rsidRPr="00F56344" w:rsidTr="00F56344">
        <w:trPr>
          <w:trHeight w:val="170"/>
        </w:trPr>
        <w:tc>
          <w:tcPr>
            <w:tcW w:w="505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16" w:type="dxa"/>
            <w:vMerge w:val="restart"/>
            <w:shd w:val="clear" w:color="000000" w:fill="D9D9D9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F56344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F56344">
              <w:rPr>
                <w:rFonts w:ascii="Verdana" w:hAnsi="Verdana" w:cs="Times New Roman"/>
                <w:sz w:val="14"/>
                <w:szCs w:val="14"/>
              </w:rPr>
              <w:t xml:space="preserve"> Estimada</w:t>
            </w:r>
          </w:p>
        </w:tc>
        <w:tc>
          <w:tcPr>
            <w:tcW w:w="1314" w:type="dxa"/>
            <w:vMerge w:val="restart"/>
            <w:shd w:val="clear" w:color="000000" w:fill="D9D9D9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 xml:space="preserve"> Valor Unitário </w:t>
            </w:r>
          </w:p>
        </w:tc>
        <w:tc>
          <w:tcPr>
            <w:tcW w:w="978" w:type="dxa"/>
            <w:vMerge w:val="restart"/>
            <w:shd w:val="clear" w:color="000000" w:fill="D9D9D9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885" w:type="dxa"/>
            <w:vMerge w:val="restart"/>
            <w:shd w:val="clear" w:color="000000" w:fill="D9D9D9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F56344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F56344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964" w:type="dxa"/>
            <w:vMerge w:val="restart"/>
            <w:shd w:val="clear" w:color="000000" w:fill="D9D9D9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885" w:type="dxa"/>
            <w:vMerge w:val="restart"/>
            <w:shd w:val="clear" w:color="000000" w:fill="D9D9D9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F56344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F56344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992" w:type="dxa"/>
            <w:vMerge w:val="restart"/>
            <w:shd w:val="clear" w:color="000000" w:fill="D9D9D9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</w:tr>
      <w:tr w:rsidR="00F56344" w:rsidRPr="00F56344" w:rsidTr="00F56344">
        <w:trPr>
          <w:trHeight w:val="170"/>
        </w:trPr>
        <w:tc>
          <w:tcPr>
            <w:tcW w:w="505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56344" w:rsidRPr="00F56344" w:rsidRDefault="00F56344" w:rsidP="00F56344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AGULHA 13X3, 8 C/100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5,5500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555,00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555,00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2.775,00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AGULHA 25X6 C/100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5,1600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1.548,00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1.548,00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1500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7.740,00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48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BOBINA COMPOSTA DE PAPEL GRAU CIRÚRGICO + FILME LAMINADO POLIÉSTER/POLIPROPILENO, POSSIBILITANDO ABERTURA ASSÉPTICA, IMPRESSAS COM TINTAS INDICATIVAS PARA OS PROCESSOS DE ESTERILIZAÇÃO. 60G/M², BARREIRA MICROBIOLÓGICA E O CONTROLE DA POROSIDADE PARA MANUTENÇÃO DA ESTERILIDADE, ISENTO DE FUROS, SEM CORANTES, REPELETE A LÍQUIDOS, RESISTENTE A RASGOS E INODOR, AZUL LAMINADO DE DUPLA CAMADA COM 57G/M², QUE SUPORTA BEM AS TENSÕES DE MANIPULAÇÃO, EMBALAGEM COM REGISTRO NO MINISTÉRIO DA SAÚDE, INDICADOR DE SENTIDO DE ABERTURA DA EMBALAGEM, CORES DIFERENCIADAS NOS INDICADORES ANTES E DEPOIS DA ESTERILIZAÇÃO. TAMANHO 25 CM X 50M.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54,0000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270,00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270,00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1.350,00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lastRenderedPageBreak/>
              <w:t>81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COMADRE COM CAPACIDADE DE APROXIMADAMENTE 3500ML, FABRICADO EM INOX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104,3600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1.043,60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1.043,60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5.218,00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94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ELETRODO DESCARTÁVEL PACOTE COM 50 UNIDADES.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10,4500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52,25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52,25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261,25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EQUIPO SEM INJETOR MACRO GOTAS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0,6360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5.088,00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8000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5.088,00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40000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25.440,00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122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ESPÁTULA DE AYRES PCT. C/ 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4,4400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444,00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444,00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2.220,00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123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ESTETOSCÓPIO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11,3360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272,06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24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272,06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1.360,32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163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 xml:space="preserve">FRALDA DESCARTÁVEL M INFANTIL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0,4180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418,00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418,00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2.090,00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164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 xml:space="preserve">FRALDA DESCARTÁVEL P ADULTO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0,8640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864,00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864,00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4.320,00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168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 xml:space="preserve">GARROTE (TUBO DE LÁTEX Nº 200 PACOTE COM 15 METROS)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90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13,8320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1.244,88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90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1.244,88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450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6.224,40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169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 xml:space="preserve">GARROTE (TUBO DE LÁTEX Nº 204 PACOTE COM 15 METROS)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46,3000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5.556,00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120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5.556,00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600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27.780,00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173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GEL PARA ULTRASSONOGRAFIA 300GR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2,0000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300,00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300,00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750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1.500,00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209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MARRECO PRODUTO CONFECCIONADO EM AÇO INOXIDÁVEL.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66,9300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669,30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669,30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3.346,50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224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MÁSCARA PARA MICRO KIT ADULTA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2,0170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161,36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161,36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400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806,80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MÁSCARA PARA MICRO KIT INFANTIL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2,0170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161,36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161,36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400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806,80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243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 xml:space="preserve">PINÇA DE CAMPO GRANDE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38,6460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772,92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772,92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3.864,60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253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 xml:space="preserve">PVPI 10 % IODO ATIVO FR  1000 </w:t>
            </w:r>
            <w:proofErr w:type="gramStart"/>
            <w:r w:rsidRPr="00F56344">
              <w:rPr>
                <w:rFonts w:ascii="Verdana" w:hAnsi="Verdana" w:cs="Times New Roman"/>
                <w:sz w:val="14"/>
                <w:szCs w:val="14"/>
              </w:rPr>
              <w:t>ML .</w:t>
            </w:r>
            <w:proofErr w:type="gramEnd"/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20,5680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1.028,40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1.028,40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5.142,00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264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SERINGA 1 ML S/ AGULHA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0,1120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2.240,00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20000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2.240,00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11.200,00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273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 xml:space="preserve">SERINGA 60 ML S/ AGULHA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1,6490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1.649,00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1.649,00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8.245,00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277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SONDA FOLEY 10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3,3400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334,00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334,00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1.670,00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283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SONDA FOLEY N.º 20 03 VIAS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3,2700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163,50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163,50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817,50</w:t>
            </w:r>
          </w:p>
        </w:tc>
      </w:tr>
      <w:tr w:rsidR="00F56344" w:rsidRPr="00F56344" w:rsidTr="00F56344">
        <w:trPr>
          <w:trHeight w:val="20"/>
        </w:trPr>
        <w:tc>
          <w:tcPr>
            <w:tcW w:w="505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286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SONDA NASOGASTRICA 12 LONGA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0,5230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26,15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26,15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6344" w:rsidRPr="00F56344" w:rsidRDefault="00F56344" w:rsidP="00F5634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F56344">
              <w:rPr>
                <w:rFonts w:ascii="Verdana" w:hAnsi="Verdana" w:cs="Times New Roman"/>
                <w:sz w:val="14"/>
                <w:szCs w:val="14"/>
              </w:rPr>
              <w:t>130,75</w:t>
            </w:r>
          </w:p>
        </w:tc>
      </w:tr>
    </w:tbl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OBJETO: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VALIDADE DO REGISTRO DE PREÇOS</w:t>
      </w: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03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UTILIZAÇÃO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04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PREÇO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o presente instrumento de compromisso.</w:t>
      </w: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 xml:space="preserve"> pelas empresas detentoras da presente Ata, as quais também a integram.</w:t>
      </w: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05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LOCAL E PRAZO DE ENTREGA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local da entrega, em cada fornecimento, será o constante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06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PAGAMENTO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em até 30 (trinta) dias após recebimento </w:t>
      </w:r>
      <w:r w:rsidRPr="00781858">
        <w:rPr>
          <w:rFonts w:ascii="Verdana" w:hAnsi="Verdana"/>
          <w:color w:val="000000"/>
          <w:sz w:val="21"/>
          <w:szCs w:val="21"/>
        </w:rPr>
        <w:t>definitivo pela unidade requisitante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 do objeto, </w:t>
      </w:r>
      <w:r w:rsidRPr="00781858">
        <w:rPr>
          <w:rFonts w:ascii="Verdana" w:hAnsi="Verdana"/>
          <w:color w:val="000000"/>
          <w:sz w:val="21"/>
          <w:szCs w:val="21"/>
        </w:rPr>
        <w:t>mediante apresentação da Nota Fiscal.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I= (TX/100)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I x N x VP, onde: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= Índice de atualização financeira;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TX = Percentual da taxa de juros de mora anual;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Encargos moratórios;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N = Número de dias entre a data prevista para o pagamento e a do efetivo pagamento;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VP = Valor da parcela em atraso.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lastRenderedPageBreak/>
        <w:t xml:space="preserve">07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FORNECIMENTO</w:t>
      </w: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08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PENALIDADES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124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á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A) Advertência;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lastRenderedPageBreak/>
        <w:t>B) Multa de 0,3% (três décimos por cento) por dia, até o 10</w:t>
      </w:r>
      <w:r w:rsidRPr="00781858">
        <w:rPr>
          <w:rFonts w:ascii="Verdana" w:hAnsi="Verdana" w:cs="Arial"/>
          <w:color w:val="000000"/>
          <w:sz w:val="21"/>
          <w:szCs w:val="21"/>
          <w:u w:val="single"/>
          <w:vertAlign w:val="superscript"/>
        </w:rPr>
        <w:t>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(décimo) dia de atraso, da entrega do produto, sobre o valor da parcela, por ocorrência;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Multa de 20% (vinte por cento) sobre o valor do contrato, nos casos: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a) inobservância do nível de qualidade dos fornecimentos;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transferência total ou parcial do contrato a terceiros;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subcontratação no todo ou em parte do objeto sem prévia autorização formal da Contratante;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descumprimento de cláusula contratual.</w:t>
      </w: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- </w:t>
      </w:r>
      <w:r w:rsidRPr="00781858">
        <w:rPr>
          <w:rFonts w:ascii="Verdana" w:hAnsi="Verdana"/>
          <w:bCs/>
          <w:color w:val="000000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781858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09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DOS REAJUSTAMENTOS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10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RECEBIMENTO DO OBJETO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CANCELAMENTO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cancelada, de pleno direito:</w:t>
      </w: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Pela Administração, quando: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a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detentora não cumprir as obrigações constantes desta Ata de Registro de Preços;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B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C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D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registrados se apresentarem superiores aos praticados no mercado;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F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G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b/>
          <w:color w:val="000000"/>
          <w:sz w:val="21"/>
          <w:szCs w:val="21"/>
        </w:rPr>
        <w:t>Pelas detentoras, quando</w:t>
      </w:r>
      <w:r w:rsidRPr="00781858">
        <w:rPr>
          <w:rFonts w:ascii="Verdana" w:hAnsi="Verdana" w:cs="Arial"/>
          <w:color w:val="000000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7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a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lastRenderedPageBreak/>
        <w:t xml:space="preserve">12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AUTORIZAÇÃO PARA FORNECIMENTO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</w:t>
      </w:r>
      <w:r w:rsidRPr="00781858">
        <w:rPr>
          <w:rFonts w:ascii="Verdana" w:hAnsi="Verdana"/>
          <w:b/>
          <w:color w:val="000000"/>
          <w:sz w:val="21"/>
          <w:szCs w:val="21"/>
        </w:rPr>
        <w:t xml:space="preserve">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</w:r>
      <w:r w:rsidRPr="00781858">
        <w:rPr>
          <w:rFonts w:ascii="Verdana" w:hAnsi="Verdana"/>
          <w:color w:val="000000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13- DAS DISPOSIÇÕES FINAIS</w:t>
      </w: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14.1. Integram esta Ata, o edital do Pregão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e as propostas das empresas classificadas no certame supranumerado.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14.2. Fica eleito o foro desta Comarca de Pitangui/MG para dirimir quaisquer questões decorrentes da utilização da presente Ata.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center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Papagaios</w:t>
      </w:r>
      <w:r w:rsidR="00CD6E23">
        <w:rPr>
          <w:rFonts w:ascii="Verdana" w:hAnsi="Verdana"/>
          <w:color w:val="000000"/>
          <w:sz w:val="21"/>
          <w:szCs w:val="21"/>
        </w:rPr>
        <w:t>, 11 de junho de 2018.</w:t>
      </w: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bookmarkStart w:id="0" w:name="_GoBack"/>
      <w:r w:rsidRPr="00781858">
        <w:rPr>
          <w:rFonts w:ascii="Verdana" w:hAnsi="Verdana" w:cs="Arial"/>
          <w:color w:val="000000"/>
          <w:sz w:val="21"/>
          <w:szCs w:val="21"/>
        </w:rPr>
        <w:t xml:space="preserve">Município de Papagaios/MG  </w:t>
      </w: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Mário Reis </w:t>
      </w:r>
      <w:proofErr w:type="spellStart"/>
      <w:r w:rsidRPr="00781858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89266E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proofErr w:type="spellStart"/>
      <w:r>
        <w:rPr>
          <w:rFonts w:ascii="Verdana" w:hAnsi="Verdana" w:cs="Arial"/>
          <w:color w:val="000000"/>
          <w:sz w:val="21"/>
          <w:szCs w:val="21"/>
        </w:rPr>
        <w:t>Alfalagos</w:t>
      </w:r>
      <w:proofErr w:type="spellEnd"/>
      <w:r>
        <w:rPr>
          <w:rFonts w:ascii="Verdana" w:hAnsi="Verdana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color w:val="000000"/>
          <w:sz w:val="21"/>
          <w:szCs w:val="21"/>
        </w:rPr>
        <w:t>Ltda</w:t>
      </w:r>
      <w:proofErr w:type="spellEnd"/>
    </w:p>
    <w:p w:rsidR="00961925" w:rsidRPr="00781858" w:rsidRDefault="0089266E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CNPJ/MF 05.194.502/0001-14</w:t>
      </w: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bookmarkEnd w:id="0"/>
    <w:p w:rsidR="003C72FB" w:rsidRPr="00961925" w:rsidRDefault="003C72FB" w:rsidP="00961925"/>
    <w:sectPr w:rsidR="003C72FB" w:rsidRPr="0096192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9F" w:rsidRDefault="0090349F">
      <w:r>
        <w:separator/>
      </w:r>
    </w:p>
  </w:endnote>
  <w:endnote w:type="continuationSeparator" w:id="0">
    <w:p w:rsidR="0090349F" w:rsidRDefault="0090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7B" w:rsidRDefault="000E427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9F" w:rsidRDefault="0090349F">
      <w:r>
        <w:separator/>
      </w:r>
    </w:p>
  </w:footnote>
  <w:footnote w:type="continuationSeparator" w:id="0">
    <w:p w:rsidR="0090349F" w:rsidRDefault="0090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E427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E427B" w:rsidRDefault="000E42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E427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E427B" w:rsidRDefault="000E427B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4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13"/>
  </w:num>
  <w:num w:numId="13">
    <w:abstractNumId w:val="2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5"/>
  </w:num>
  <w:num w:numId="19">
    <w:abstractNumId w:val="10"/>
  </w:num>
  <w:num w:numId="20">
    <w:abstractNumId w:val="12"/>
  </w:num>
  <w:num w:numId="21">
    <w:abstractNumId w:val="23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6"/>
  </w:num>
  <w:num w:numId="23">
    <w:abstractNumId w:val="27"/>
  </w:num>
  <w:num w:numId="24">
    <w:abstractNumId w:val="19"/>
  </w:num>
  <w:num w:numId="25">
    <w:abstractNumId w:val="21"/>
  </w:num>
  <w:num w:numId="26">
    <w:abstractNumId w:val="18"/>
  </w:num>
  <w:num w:numId="27">
    <w:abstractNumId w:val="26"/>
  </w:num>
  <w:num w:numId="28">
    <w:abstractNumId w:val="11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2433"/>
    <w:rsid w:val="000770C1"/>
    <w:rsid w:val="00083DD1"/>
    <w:rsid w:val="0008701C"/>
    <w:rsid w:val="00095633"/>
    <w:rsid w:val="000E427B"/>
    <w:rsid w:val="000E479B"/>
    <w:rsid w:val="0010144B"/>
    <w:rsid w:val="001923E3"/>
    <w:rsid w:val="001A15A9"/>
    <w:rsid w:val="001A5F93"/>
    <w:rsid w:val="001B5D1E"/>
    <w:rsid w:val="001D46C5"/>
    <w:rsid w:val="00200713"/>
    <w:rsid w:val="00210FD8"/>
    <w:rsid w:val="00247BEF"/>
    <w:rsid w:val="0027092D"/>
    <w:rsid w:val="002770C2"/>
    <w:rsid w:val="002A01B8"/>
    <w:rsid w:val="002C36F6"/>
    <w:rsid w:val="002C5D24"/>
    <w:rsid w:val="00301908"/>
    <w:rsid w:val="00305E4E"/>
    <w:rsid w:val="003102B1"/>
    <w:rsid w:val="003209D5"/>
    <w:rsid w:val="003243CA"/>
    <w:rsid w:val="003457EA"/>
    <w:rsid w:val="00346EE3"/>
    <w:rsid w:val="0039711B"/>
    <w:rsid w:val="003B0F42"/>
    <w:rsid w:val="003C6857"/>
    <w:rsid w:val="003C72FB"/>
    <w:rsid w:val="003D1005"/>
    <w:rsid w:val="003F46E8"/>
    <w:rsid w:val="003F55D1"/>
    <w:rsid w:val="004114C2"/>
    <w:rsid w:val="00431184"/>
    <w:rsid w:val="004526D9"/>
    <w:rsid w:val="004539B5"/>
    <w:rsid w:val="00460ED7"/>
    <w:rsid w:val="004868C0"/>
    <w:rsid w:val="004C0E65"/>
    <w:rsid w:val="004E220D"/>
    <w:rsid w:val="004E6A8A"/>
    <w:rsid w:val="004F10A0"/>
    <w:rsid w:val="004F29E5"/>
    <w:rsid w:val="004F42C4"/>
    <w:rsid w:val="004F7F5C"/>
    <w:rsid w:val="005012C1"/>
    <w:rsid w:val="005101A8"/>
    <w:rsid w:val="00524AE5"/>
    <w:rsid w:val="005937A6"/>
    <w:rsid w:val="005A0CC7"/>
    <w:rsid w:val="005A3440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C3979"/>
    <w:rsid w:val="006E6552"/>
    <w:rsid w:val="006E6F38"/>
    <w:rsid w:val="006E7153"/>
    <w:rsid w:val="006F2F8D"/>
    <w:rsid w:val="006F7B8E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65AE6"/>
    <w:rsid w:val="008763DC"/>
    <w:rsid w:val="00884F82"/>
    <w:rsid w:val="00891BB4"/>
    <w:rsid w:val="0089266E"/>
    <w:rsid w:val="008A4BCA"/>
    <w:rsid w:val="008C2938"/>
    <w:rsid w:val="008E594C"/>
    <w:rsid w:val="008F162A"/>
    <w:rsid w:val="0090349F"/>
    <w:rsid w:val="00934867"/>
    <w:rsid w:val="009615FB"/>
    <w:rsid w:val="00961925"/>
    <w:rsid w:val="00980456"/>
    <w:rsid w:val="009B1C3D"/>
    <w:rsid w:val="00A15133"/>
    <w:rsid w:val="00A23322"/>
    <w:rsid w:val="00A309C3"/>
    <w:rsid w:val="00A31AC8"/>
    <w:rsid w:val="00A33EC6"/>
    <w:rsid w:val="00A61E0C"/>
    <w:rsid w:val="00A644AA"/>
    <w:rsid w:val="00A71E72"/>
    <w:rsid w:val="00AC65DE"/>
    <w:rsid w:val="00AD0F4F"/>
    <w:rsid w:val="00AD2662"/>
    <w:rsid w:val="00AF1DC9"/>
    <w:rsid w:val="00B00BE4"/>
    <w:rsid w:val="00B149D8"/>
    <w:rsid w:val="00B27EB9"/>
    <w:rsid w:val="00B328B9"/>
    <w:rsid w:val="00B92C88"/>
    <w:rsid w:val="00BA129C"/>
    <w:rsid w:val="00BA3FC8"/>
    <w:rsid w:val="00BA623F"/>
    <w:rsid w:val="00BD06EE"/>
    <w:rsid w:val="00C31066"/>
    <w:rsid w:val="00C513D4"/>
    <w:rsid w:val="00C80443"/>
    <w:rsid w:val="00C92450"/>
    <w:rsid w:val="00CD19D5"/>
    <w:rsid w:val="00CD6E23"/>
    <w:rsid w:val="00CE7F25"/>
    <w:rsid w:val="00D17C0D"/>
    <w:rsid w:val="00D358F0"/>
    <w:rsid w:val="00D55E83"/>
    <w:rsid w:val="00DC18A7"/>
    <w:rsid w:val="00DE3EED"/>
    <w:rsid w:val="00DE67DD"/>
    <w:rsid w:val="00DF1244"/>
    <w:rsid w:val="00DF46D5"/>
    <w:rsid w:val="00E36F66"/>
    <w:rsid w:val="00E83D4F"/>
    <w:rsid w:val="00EB2761"/>
    <w:rsid w:val="00F04523"/>
    <w:rsid w:val="00F07077"/>
    <w:rsid w:val="00F1182B"/>
    <w:rsid w:val="00F255A0"/>
    <w:rsid w:val="00F263B2"/>
    <w:rsid w:val="00F32291"/>
    <w:rsid w:val="00F51799"/>
    <w:rsid w:val="00F56344"/>
    <w:rsid w:val="00F858CD"/>
    <w:rsid w:val="00FB3378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4</cp:revision>
  <cp:lastPrinted>2018-07-09T17:17:00Z</cp:lastPrinted>
  <dcterms:created xsi:type="dcterms:W3CDTF">2018-07-23T15:50:00Z</dcterms:created>
  <dcterms:modified xsi:type="dcterms:W3CDTF">2018-07-23T16:15:00Z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